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7B95" w14:textId="77777777" w:rsidR="005D365A" w:rsidRDefault="00F46CC1">
      <w:pPr>
        <w:pStyle w:val="Title"/>
      </w:pPr>
      <w:r>
        <w:t>Illinois</w:t>
      </w:r>
      <w:r>
        <w:rPr>
          <w:spacing w:val="-9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Insurance</w:t>
      </w:r>
    </w:p>
    <w:p w14:paraId="402F4F59" w14:textId="10B77D87" w:rsidR="00CC0A8E" w:rsidRDefault="00CC0A8E">
      <w:pPr>
        <w:spacing w:before="1"/>
        <w:ind w:left="439" w:right="7766"/>
        <w:rPr>
          <w:b/>
          <w:sz w:val="24"/>
        </w:rPr>
      </w:pPr>
      <w:r>
        <w:rPr>
          <w:b/>
          <w:sz w:val="24"/>
        </w:rPr>
        <w:t>4800 West Wabash</w:t>
      </w:r>
    </w:p>
    <w:p w14:paraId="27D7F8B1" w14:textId="3383A183" w:rsidR="005D365A" w:rsidRDefault="00CC0A8E">
      <w:pPr>
        <w:spacing w:before="1"/>
        <w:ind w:left="439" w:right="7766"/>
        <w:rPr>
          <w:b/>
          <w:sz w:val="24"/>
        </w:rPr>
      </w:pPr>
      <w:r>
        <w:rPr>
          <w:b/>
          <w:sz w:val="24"/>
        </w:rPr>
        <w:t>Springfield, IL 62711</w:t>
      </w:r>
    </w:p>
    <w:p w14:paraId="236C77FE" w14:textId="77777777" w:rsidR="005D365A" w:rsidRDefault="005D365A">
      <w:pPr>
        <w:spacing w:before="149"/>
        <w:rPr>
          <w:b/>
          <w:sz w:val="24"/>
        </w:rPr>
      </w:pPr>
    </w:p>
    <w:p w14:paraId="13440F03" w14:textId="77777777" w:rsidR="005D365A" w:rsidRDefault="00F46CC1">
      <w:pPr>
        <w:ind w:left="225" w:right="6603"/>
        <w:rPr>
          <w:b/>
          <w:sz w:val="24"/>
        </w:rPr>
      </w:pPr>
      <w:r>
        <w:rPr>
          <w:b/>
          <w:sz w:val="24"/>
        </w:rPr>
        <w:t>Accelerated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Benefits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Terminal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Illness Review Requirements Checklist</w:t>
      </w:r>
    </w:p>
    <w:p w14:paraId="3500A15C" w14:textId="50495C0A" w:rsidR="005D365A" w:rsidRDefault="00F46CC1">
      <w:pPr>
        <w:pStyle w:val="BodyText"/>
        <w:tabs>
          <w:tab w:val="left" w:pos="10264"/>
        </w:tabs>
        <w:spacing w:line="229" w:lineRule="exact"/>
        <w:ind w:left="225"/>
      </w:pPr>
      <w:r>
        <w:t>215</w:t>
      </w:r>
      <w:r>
        <w:rPr>
          <w:spacing w:val="-5"/>
        </w:rPr>
        <w:t xml:space="preserve"> </w:t>
      </w:r>
      <w:r>
        <w:t>ILCS</w:t>
      </w:r>
      <w:r>
        <w:rPr>
          <w:spacing w:val="-3"/>
        </w:rPr>
        <w:t xml:space="preserve"> </w:t>
      </w:r>
      <w:r>
        <w:t>5/4</w:t>
      </w:r>
      <w:r>
        <w:rPr>
          <w:spacing w:val="-4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(a)</w:t>
      </w:r>
      <w:r>
        <w:rPr>
          <w:spacing w:val="-4"/>
        </w:rPr>
        <w:t xml:space="preserve"> Life</w:t>
      </w:r>
      <w:r>
        <w:tab/>
        <w:t>Effective</w:t>
      </w:r>
      <w:r>
        <w:rPr>
          <w:spacing w:val="-13"/>
        </w:rPr>
        <w:t xml:space="preserve"> </w:t>
      </w:r>
      <w:r w:rsidR="00EE39F0">
        <w:rPr>
          <w:spacing w:val="-2"/>
        </w:rPr>
        <w:t>9/28/26</w:t>
      </w:r>
    </w:p>
    <w:p w14:paraId="743B13E5" w14:textId="77777777" w:rsidR="005D365A" w:rsidRDefault="005D365A">
      <w:pPr>
        <w:spacing w:before="47"/>
        <w:rPr>
          <w:b/>
          <w:sz w:val="20"/>
        </w:rPr>
      </w:pPr>
    </w:p>
    <w:p w14:paraId="1977315A" w14:textId="77777777" w:rsidR="005D365A" w:rsidRDefault="00F46CC1">
      <w:pPr>
        <w:pStyle w:val="BodyText"/>
        <w:ind w:left="225" w:right="108"/>
      </w:pPr>
      <w:r>
        <w:rPr>
          <w:color w:val="FF0000"/>
        </w:rPr>
        <w:t>A terminal illness is a medical condition which, in the opinion of a physician, would generally result in the insured's death within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24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months,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condition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which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requires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insured's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continuous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confinement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eligible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institution</w:t>
      </w:r>
      <w:r>
        <w:rPr>
          <w:color w:val="FF0000"/>
          <w:spacing w:val="-2"/>
        </w:rPr>
        <w:t xml:space="preserve"> </w:t>
      </w:r>
      <w:r>
        <w:rPr>
          <w:color w:val="FF0000"/>
          <w:u w:val="single" w:color="FF0000"/>
        </w:rPr>
        <w:t>if</w:t>
      </w:r>
      <w:r>
        <w:rPr>
          <w:color w:val="FF0000"/>
          <w:spacing w:val="-2"/>
          <w:u w:val="single" w:color="FF0000"/>
        </w:rPr>
        <w:t xml:space="preserve"> </w:t>
      </w:r>
      <w:r>
        <w:rPr>
          <w:color w:val="FF0000"/>
          <w:u w:val="single" w:color="FF0000"/>
        </w:rPr>
        <w:t>the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insured</w:t>
      </w:r>
      <w:r>
        <w:rPr>
          <w:color w:val="FF0000"/>
        </w:rPr>
        <w:t xml:space="preserve"> </w:t>
      </w:r>
      <w:r>
        <w:rPr>
          <w:color w:val="FF0000"/>
          <w:u w:val="single" w:color="FF0000"/>
        </w:rPr>
        <w:t>is expected to remain there until death</w:t>
      </w:r>
      <w:r>
        <w:rPr>
          <w:color w:val="FF0000"/>
        </w:rPr>
        <w:t>.</w:t>
      </w:r>
      <w:r>
        <w:rPr>
          <w:color w:val="FF0000"/>
          <w:spacing w:val="40"/>
        </w:rPr>
        <w:t xml:space="preserve"> </w:t>
      </w:r>
      <w:proofErr w:type="gramStart"/>
      <w:r>
        <w:rPr>
          <w:color w:val="FF0000"/>
        </w:rPr>
        <w:t>The life</w:t>
      </w:r>
      <w:proofErr w:type="gramEnd"/>
      <w:r>
        <w:rPr>
          <w:color w:val="FF0000"/>
        </w:rPr>
        <w:t xml:space="preserve"> expectancy may not be less than 24 months.</w:t>
      </w:r>
    </w:p>
    <w:p w14:paraId="0CAD1899" w14:textId="77777777" w:rsidR="005D365A" w:rsidRDefault="00F46CC1">
      <w:pPr>
        <w:pStyle w:val="BodyText"/>
        <w:spacing w:before="1" w:after="44"/>
        <w:ind w:left="225"/>
      </w:pPr>
      <w:r>
        <w:rPr>
          <w:color w:val="FF0000"/>
        </w:rPr>
        <w:t>Accelerated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Benefits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Terminal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Illness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regulated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by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215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ILCS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5/4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Class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1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(a)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Life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50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IL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Adm.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1407.</w:t>
      </w:r>
    </w:p>
    <w:tbl>
      <w:tblPr>
        <w:tblW w:w="0" w:type="auto"/>
        <w:tblInd w:w="222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  <w:insideH w:val="single" w:sz="6" w:space="0" w:color="EFEFEF"/>
          <w:insideV w:val="single" w:sz="6" w:space="0" w:color="EFEFE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7"/>
        <w:gridCol w:w="2014"/>
        <w:gridCol w:w="6624"/>
        <w:gridCol w:w="1208"/>
      </w:tblGrid>
      <w:tr w:rsidR="005D365A" w14:paraId="68DF9CAC" w14:textId="77777777">
        <w:trPr>
          <w:trHeight w:val="1462"/>
        </w:trPr>
        <w:tc>
          <w:tcPr>
            <w:tcW w:w="11933" w:type="dxa"/>
            <w:gridSpan w:val="4"/>
            <w:shd w:val="clear" w:color="auto" w:fill="9F9F9F"/>
          </w:tcPr>
          <w:p w14:paraId="67956352" w14:textId="77777777" w:rsidR="005D365A" w:rsidRDefault="005D365A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9103467" w14:textId="77777777" w:rsidR="005D365A" w:rsidRDefault="005D365A">
            <w:pPr>
              <w:pStyle w:val="TableParagraph"/>
              <w:spacing w:before="60"/>
              <w:ind w:left="0"/>
              <w:rPr>
                <w:b/>
                <w:sz w:val="20"/>
              </w:rPr>
            </w:pPr>
          </w:p>
          <w:p w14:paraId="2DB737AC" w14:textId="77777777" w:rsidR="005D365A" w:rsidRDefault="00F46CC1">
            <w:pPr>
              <w:pStyle w:val="TableParagraph"/>
              <w:spacing w:before="0"/>
              <w:ind w:left="40" w:right="205"/>
              <w:rPr>
                <w:b/>
                <w:sz w:val="20"/>
              </w:rPr>
            </w:pPr>
            <w:r>
              <w:rPr>
                <w:b/>
                <w:sz w:val="20"/>
              </w:rPr>
              <w:t>NOTE: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brief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summaries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include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requirements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laws,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regulations,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bulletins,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requirements,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review actual law, regulation, bulletin, or requirement for details to ensure that forms are fully compliant before filing with the Department of Insurance.</w:t>
            </w:r>
          </w:p>
        </w:tc>
      </w:tr>
      <w:tr w:rsidR="005D365A" w14:paraId="670A6929" w14:textId="77777777">
        <w:trPr>
          <w:trHeight w:val="965"/>
        </w:trPr>
        <w:tc>
          <w:tcPr>
            <w:tcW w:w="20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658A4E7F" w14:textId="77777777" w:rsidR="005D365A" w:rsidRDefault="00F46CC1">
            <w:pPr>
              <w:pStyle w:val="TableParagraph"/>
              <w:ind w:left="25" w:right="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FORM FILING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201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05F23A14" w14:textId="77777777" w:rsidR="005D365A" w:rsidRDefault="00F46CC1">
            <w:pPr>
              <w:pStyle w:val="TableParagraph"/>
              <w:ind w:left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62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38AABFDF" w14:textId="77777777" w:rsidR="005D365A" w:rsidRDefault="00F46C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08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098FA71B" w14:textId="77777777" w:rsidR="005D365A" w:rsidRDefault="00F46CC1">
            <w:pPr>
              <w:pStyle w:val="TableParagraph"/>
              <w:ind w:righ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5D365A" w14:paraId="70AE0AFD" w14:textId="77777777">
        <w:trPr>
          <w:trHeight w:val="1594"/>
        </w:trPr>
        <w:tc>
          <w:tcPr>
            <w:tcW w:w="20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15712622" w14:textId="77777777" w:rsidR="005D365A" w:rsidRDefault="00F46CC1">
            <w:pPr>
              <w:pStyle w:val="TableParagraph"/>
              <w:ind w:left="25" w:right="54"/>
              <w:rPr>
                <w:sz w:val="20"/>
              </w:rPr>
            </w:pPr>
            <w:r>
              <w:rPr>
                <w:sz w:val="20"/>
              </w:rPr>
              <w:t>Review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Requirements </w:t>
            </w:r>
            <w:r>
              <w:rPr>
                <w:spacing w:val="-2"/>
                <w:sz w:val="20"/>
              </w:rPr>
              <w:t>Checklist</w:t>
            </w:r>
          </w:p>
        </w:tc>
        <w:tc>
          <w:tcPr>
            <w:tcW w:w="201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30D0B0D5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Requirements </w:t>
            </w:r>
            <w:r>
              <w:rPr>
                <w:sz w:val="20"/>
              </w:rPr>
              <w:t>Checklists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DOI web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site.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next </w:t>
            </w:r>
            <w:r>
              <w:rPr>
                <w:spacing w:val="-2"/>
                <w:sz w:val="20"/>
              </w:rPr>
              <w:t>column</w:t>
            </w:r>
          </w:p>
        </w:tc>
        <w:tc>
          <w:tcPr>
            <w:tcW w:w="662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511CA3FC" w14:textId="77777777" w:rsidR="005D365A" w:rsidRDefault="00F46CC1">
            <w:pPr>
              <w:pStyle w:val="TableParagraph"/>
              <w:spacing w:before="121"/>
              <w:ind w:right="49"/>
              <w:rPr>
                <w:sz w:val="20"/>
              </w:rPr>
            </w:pPr>
            <w:r>
              <w:rPr>
                <w:sz w:val="20"/>
              </w:rPr>
              <w:t>Each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 must contain a completed “Location of Standard in Filing” column for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form # for each entry.</w:t>
            </w:r>
          </w:p>
        </w:tc>
        <w:tc>
          <w:tcPr>
            <w:tcW w:w="1208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52CBD4C2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5D365A" w14:paraId="07C056D6" w14:textId="77777777">
        <w:trPr>
          <w:trHeight w:val="965"/>
        </w:trPr>
        <w:tc>
          <w:tcPr>
            <w:tcW w:w="20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5FE8770E" w14:textId="77777777" w:rsidR="005D365A" w:rsidRDefault="00F46CC1">
            <w:pPr>
              <w:pStyle w:val="TableParagraph"/>
              <w:ind w:left="25"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GENERAL REQUIREMENTS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FILINGS</w:t>
            </w:r>
          </w:p>
        </w:tc>
        <w:tc>
          <w:tcPr>
            <w:tcW w:w="201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742C4AB2" w14:textId="77777777" w:rsidR="005D365A" w:rsidRDefault="00F46CC1">
            <w:pPr>
              <w:pStyle w:val="TableParagraph"/>
              <w:ind w:left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62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623A7D1B" w14:textId="77777777" w:rsidR="005D365A" w:rsidRDefault="00F46CC1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08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78DE6B1E" w14:textId="77777777" w:rsidR="005D365A" w:rsidRDefault="00F46CC1">
            <w:pPr>
              <w:pStyle w:val="TableParagraph"/>
              <w:ind w:righ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5D365A" w14:paraId="5A4953AB" w14:textId="77777777">
        <w:trPr>
          <w:trHeight w:val="735"/>
        </w:trPr>
        <w:tc>
          <w:tcPr>
            <w:tcW w:w="20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78D009CF" w14:textId="77777777" w:rsidR="005D365A" w:rsidRDefault="00F46CC1">
            <w:pPr>
              <w:pStyle w:val="TableParagraph"/>
              <w:ind w:left="25" w:right="54"/>
              <w:rPr>
                <w:sz w:val="20"/>
              </w:rPr>
            </w:pPr>
            <w:proofErr w:type="gramStart"/>
            <w:r>
              <w:rPr>
                <w:sz w:val="20"/>
              </w:rPr>
              <w:t>Form</w:t>
            </w:r>
            <w:proofErr w:type="gramEnd"/>
            <w:r>
              <w:rPr>
                <w:sz w:val="20"/>
              </w:rPr>
              <w:t xml:space="preserve"> Filing </w:t>
            </w:r>
            <w:r>
              <w:rPr>
                <w:spacing w:val="-2"/>
                <w:sz w:val="20"/>
              </w:rPr>
              <w:t>Requirements</w:t>
            </w:r>
          </w:p>
        </w:tc>
        <w:tc>
          <w:tcPr>
            <w:tcW w:w="201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601541A2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2)</w:t>
            </w:r>
          </w:p>
        </w:tc>
        <w:tc>
          <w:tcPr>
            <w:tcW w:w="662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2A83D25F" w14:textId="77777777" w:rsidR="005D365A" w:rsidRDefault="00F46CC1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accelerated benefit is to be used.</w:t>
            </w:r>
          </w:p>
        </w:tc>
        <w:tc>
          <w:tcPr>
            <w:tcW w:w="1208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1E2A5D48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5D365A" w14:paraId="26667F51" w14:textId="77777777">
        <w:trPr>
          <w:trHeight w:val="1426"/>
        </w:trPr>
        <w:tc>
          <w:tcPr>
            <w:tcW w:w="20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4A1BB005" w14:textId="77777777" w:rsidR="005D365A" w:rsidRDefault="00F46CC1">
            <w:pPr>
              <w:pStyle w:val="TableParagraph"/>
              <w:ind w:left="25" w:right="365"/>
              <w:rPr>
                <w:sz w:val="20"/>
              </w:rPr>
            </w:pPr>
            <w:r>
              <w:rPr>
                <w:sz w:val="20"/>
              </w:rPr>
              <w:t>Proper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Descriptive </w:t>
            </w: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201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233C950C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 IL Adm. Code 1407.30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1),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215</w:t>
            </w:r>
          </w:p>
          <w:p w14:paraId="662EB00B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ILCS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5/4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(a), 215 ILCS 5/143 (1),</w:t>
            </w:r>
          </w:p>
          <w:p w14:paraId="2824892A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</w:tc>
        <w:tc>
          <w:tcPr>
            <w:tcW w:w="662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1CAECAB4" w14:textId="77777777" w:rsidR="005D365A" w:rsidRDefault="00F46CC1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"accelerated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benefit"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naming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describing the coverage. It may not be described or marketed as long-term care, long term care partnership, critical care, or critical illness.</w:t>
            </w:r>
          </w:p>
        </w:tc>
        <w:tc>
          <w:tcPr>
            <w:tcW w:w="1208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78A328F0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5D365A" w14:paraId="6EA0C069" w14:textId="77777777">
        <w:trPr>
          <w:trHeight w:val="1645"/>
        </w:trPr>
        <w:tc>
          <w:tcPr>
            <w:tcW w:w="20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452F1147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Renewability</w:t>
            </w:r>
          </w:p>
        </w:tc>
        <w:tc>
          <w:tcPr>
            <w:tcW w:w="201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39B6BC3E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a) 3)</w:t>
            </w:r>
          </w:p>
        </w:tc>
        <w:tc>
          <w:tcPr>
            <w:tcW w:w="662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32605C22" w14:textId="77777777" w:rsidR="005D365A" w:rsidRDefault="00F46CC1">
            <w:pPr>
              <w:pStyle w:val="TableParagraph"/>
              <w:spacing w:before="20"/>
              <w:ind w:right="120"/>
              <w:rPr>
                <w:sz w:val="20"/>
              </w:rPr>
            </w:pPr>
            <w:r>
              <w:rPr>
                <w:sz w:val="20"/>
              </w:rPr>
              <w:t>The renewability and cost of an accelerated benefit must be guaranteed for the term of the policy or rider. This requirement is not applicable to coverage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insurance face amount based on an applicable actuarial discount. </w:t>
            </w:r>
            <w:r>
              <w:rPr>
                <w:b/>
                <w:sz w:val="20"/>
              </w:rPr>
              <w:t>Not applicable to group insurance</w:t>
            </w:r>
            <w:r>
              <w:rPr>
                <w:sz w:val="20"/>
              </w:rPr>
              <w:t>.</w:t>
            </w:r>
          </w:p>
        </w:tc>
        <w:tc>
          <w:tcPr>
            <w:tcW w:w="1208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35BB5460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28027EAC" w14:textId="77777777" w:rsidR="005D365A" w:rsidRDefault="005D365A">
      <w:pPr>
        <w:pStyle w:val="TableParagraph"/>
        <w:rPr>
          <w:rFonts w:ascii="Times New Roman"/>
          <w:sz w:val="20"/>
        </w:rPr>
        <w:sectPr w:rsidR="005D365A">
          <w:headerReference w:type="default" r:id="rId6"/>
          <w:footerReference w:type="default" r:id="rId7"/>
          <w:type w:val="continuous"/>
          <w:pgSz w:w="12240" w:h="15840"/>
          <w:pgMar w:top="1400" w:right="0" w:bottom="1260" w:left="0" w:header="728" w:footer="1064" w:gutter="0"/>
          <w:pgNumType w:start="1"/>
          <w:cols w:space="720"/>
        </w:sectPr>
      </w:pPr>
    </w:p>
    <w:p w14:paraId="02C25026" w14:textId="77777777" w:rsidR="005D365A" w:rsidRDefault="005D365A">
      <w:pPr>
        <w:spacing w:before="6"/>
        <w:rPr>
          <w:b/>
          <w:sz w:val="4"/>
        </w:rPr>
      </w:pPr>
    </w:p>
    <w:tbl>
      <w:tblPr>
        <w:tblW w:w="0" w:type="auto"/>
        <w:tblInd w:w="222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7"/>
        <w:gridCol w:w="2014"/>
        <w:gridCol w:w="6624"/>
        <w:gridCol w:w="1208"/>
      </w:tblGrid>
      <w:tr w:rsidR="005D365A" w14:paraId="3204D476" w14:textId="77777777">
        <w:trPr>
          <w:trHeight w:val="1417"/>
        </w:trPr>
        <w:tc>
          <w:tcPr>
            <w:tcW w:w="2087" w:type="dxa"/>
            <w:tcBorders>
              <w:left w:val="double" w:sz="6" w:space="0" w:color="EFEFEF"/>
            </w:tcBorders>
          </w:tcPr>
          <w:p w14:paraId="7389761A" w14:textId="77777777" w:rsidR="005D365A" w:rsidRDefault="00F46CC1">
            <w:pPr>
              <w:pStyle w:val="TableParagraph"/>
              <w:spacing w:before="14"/>
              <w:ind w:left="25" w:right="365"/>
              <w:rPr>
                <w:sz w:val="20"/>
              </w:rPr>
            </w:pPr>
            <w:r>
              <w:rPr>
                <w:spacing w:val="-2"/>
                <w:sz w:val="20"/>
              </w:rPr>
              <w:t>Actuarial Memorandum</w:t>
            </w:r>
          </w:p>
        </w:tc>
        <w:tc>
          <w:tcPr>
            <w:tcW w:w="2014" w:type="dxa"/>
          </w:tcPr>
          <w:p w14:paraId="7B84BB68" w14:textId="77777777" w:rsidR="005D365A" w:rsidRDefault="00F46CC1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5)</w:t>
            </w:r>
          </w:p>
          <w:p w14:paraId="2E166E35" w14:textId="77777777" w:rsidR="005D365A" w:rsidRDefault="00F46CC1">
            <w:pPr>
              <w:pStyle w:val="TableParagraph"/>
              <w:spacing w:before="20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1407.70 a)</w:t>
            </w:r>
          </w:p>
        </w:tc>
        <w:tc>
          <w:tcPr>
            <w:tcW w:w="6624" w:type="dxa"/>
          </w:tcPr>
          <w:p w14:paraId="2D8EB09C" w14:textId="77777777" w:rsidR="005D365A" w:rsidRDefault="00F46CC1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actuarial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memorandum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describes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benefits, the risks, the expected costs, and calculation of the statutory reserves.</w:t>
            </w:r>
          </w:p>
          <w:p w14:paraId="561A23D7" w14:textId="77777777" w:rsidR="005D365A" w:rsidRDefault="00F46CC1">
            <w:pPr>
              <w:pStyle w:val="TableParagraph"/>
              <w:spacing w:before="229"/>
              <w:rPr>
                <w:sz w:val="20"/>
              </w:rPr>
            </w:pPr>
            <w:r>
              <w:rPr>
                <w:sz w:val="20"/>
              </w:rPr>
              <w:t>Insurers must also maintain in their files a description of the bases and procedures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calculate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payable.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to examination </w:t>
            </w:r>
            <w:proofErr w:type="gramStart"/>
            <w:r>
              <w:rPr>
                <w:sz w:val="20"/>
              </w:rPr>
              <w:t>upon</w:t>
            </w:r>
            <w:proofErr w:type="gramEnd"/>
            <w:r>
              <w:rPr>
                <w:sz w:val="20"/>
              </w:rPr>
              <w:t xml:space="preserve"> the request of the Division.</w:t>
            </w:r>
          </w:p>
        </w:tc>
        <w:tc>
          <w:tcPr>
            <w:tcW w:w="1208" w:type="dxa"/>
          </w:tcPr>
          <w:p w14:paraId="43DDE0C6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7DD0ACA5" w14:textId="77777777">
        <w:trPr>
          <w:trHeight w:val="965"/>
        </w:trPr>
        <w:tc>
          <w:tcPr>
            <w:tcW w:w="2087" w:type="dxa"/>
            <w:tcBorders>
              <w:left w:val="double" w:sz="6" w:space="0" w:color="EFEFEF"/>
            </w:tcBorders>
          </w:tcPr>
          <w:p w14:paraId="7E57861C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Written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Consent</w:t>
            </w:r>
          </w:p>
        </w:tc>
        <w:tc>
          <w:tcPr>
            <w:tcW w:w="2014" w:type="dxa"/>
          </w:tcPr>
          <w:p w14:paraId="7EC0D8CE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1407.40 b)</w:t>
            </w:r>
          </w:p>
        </w:tc>
        <w:tc>
          <w:tcPr>
            <w:tcW w:w="6624" w:type="dxa"/>
          </w:tcPr>
          <w:p w14:paraId="474A41C2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Before the benefit is paid, the insurer is required to obtain from an assignee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irrevocable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beneficiary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acknowledgment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agreeing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the payment. The insurer is required to file the letters or forms to be used in this process.</w:t>
            </w:r>
          </w:p>
        </w:tc>
        <w:tc>
          <w:tcPr>
            <w:tcW w:w="1208" w:type="dxa"/>
          </w:tcPr>
          <w:p w14:paraId="06C9911D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78F31651" w14:textId="77777777">
        <w:trPr>
          <w:trHeight w:val="1193"/>
        </w:trPr>
        <w:tc>
          <w:tcPr>
            <w:tcW w:w="2087" w:type="dxa"/>
            <w:tcBorders>
              <w:left w:val="double" w:sz="6" w:space="0" w:color="EFEFEF"/>
            </w:tcBorders>
          </w:tcPr>
          <w:p w14:paraId="497C2F1A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Waiver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2014" w:type="dxa"/>
          </w:tcPr>
          <w:p w14:paraId="3C27C758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d)</w:t>
            </w:r>
          </w:p>
        </w:tc>
        <w:tc>
          <w:tcPr>
            <w:tcW w:w="6624" w:type="dxa"/>
          </w:tcPr>
          <w:p w14:paraId="5D175F12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Insurers may offer a waiver of premium for an accelerated benefit provision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regular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waiver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premium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effect.</w:t>
            </w:r>
          </w:p>
          <w:p w14:paraId="64A72927" w14:textId="77777777" w:rsidR="005D365A" w:rsidRDefault="005D365A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BE2A16B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regarding continued premium payments to keep the policy in force.</w:t>
            </w:r>
          </w:p>
        </w:tc>
        <w:tc>
          <w:tcPr>
            <w:tcW w:w="1208" w:type="dxa"/>
          </w:tcPr>
          <w:p w14:paraId="4057876C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17AF5D8D" w14:textId="77777777">
        <w:trPr>
          <w:trHeight w:val="734"/>
        </w:trPr>
        <w:tc>
          <w:tcPr>
            <w:tcW w:w="2087" w:type="dxa"/>
            <w:tcBorders>
              <w:left w:val="double" w:sz="6" w:space="0" w:color="EFEFEF"/>
            </w:tcBorders>
          </w:tcPr>
          <w:p w14:paraId="20AC2AB2" w14:textId="77777777" w:rsidR="005D365A" w:rsidRDefault="00F46CC1">
            <w:pPr>
              <w:pStyle w:val="TableParagraph"/>
              <w:ind w:left="25" w:right="543"/>
              <w:rPr>
                <w:sz w:val="20"/>
              </w:rPr>
            </w:pPr>
            <w:r>
              <w:rPr>
                <w:sz w:val="20"/>
              </w:rPr>
              <w:t>Benefit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Payment </w:t>
            </w:r>
            <w:r>
              <w:rPr>
                <w:spacing w:val="-2"/>
                <w:sz w:val="20"/>
              </w:rPr>
              <w:t>Requirements</w:t>
            </w:r>
          </w:p>
        </w:tc>
        <w:tc>
          <w:tcPr>
            <w:tcW w:w="2014" w:type="dxa"/>
          </w:tcPr>
          <w:p w14:paraId="07EEBF84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1407.40 (d)</w:t>
            </w:r>
          </w:p>
        </w:tc>
        <w:tc>
          <w:tcPr>
            <w:tcW w:w="6624" w:type="dxa"/>
          </w:tcPr>
          <w:p w14:paraId="6D35DE0D" w14:textId="77777777" w:rsidR="005D365A" w:rsidRDefault="00F46C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Benefits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must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payable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insured.</w:t>
            </w:r>
          </w:p>
          <w:p w14:paraId="46949448" w14:textId="77777777" w:rsidR="005D365A" w:rsidRDefault="005D365A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D0955DD" w14:textId="77777777" w:rsidR="005D365A" w:rsidRDefault="00F46CC1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There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restrictions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placed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proceeds.</w:t>
            </w:r>
          </w:p>
        </w:tc>
        <w:tc>
          <w:tcPr>
            <w:tcW w:w="1208" w:type="dxa"/>
          </w:tcPr>
          <w:p w14:paraId="7A2FD29A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0836C586" w14:textId="77777777">
        <w:trPr>
          <w:trHeight w:val="1426"/>
        </w:trPr>
        <w:tc>
          <w:tcPr>
            <w:tcW w:w="2087" w:type="dxa"/>
            <w:tcBorders>
              <w:left w:val="double" w:sz="6" w:space="0" w:color="EFEFEF"/>
            </w:tcBorders>
          </w:tcPr>
          <w:p w14:paraId="3DA4AA96" w14:textId="77777777" w:rsidR="005D365A" w:rsidRDefault="00F46CC1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Payment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Claims</w:t>
            </w:r>
          </w:p>
        </w:tc>
        <w:tc>
          <w:tcPr>
            <w:tcW w:w="2014" w:type="dxa"/>
          </w:tcPr>
          <w:p w14:paraId="71311774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 IL Adm. Code 1407.40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e)</w:t>
            </w:r>
          </w:p>
        </w:tc>
        <w:tc>
          <w:tcPr>
            <w:tcW w:w="6624" w:type="dxa"/>
          </w:tcPr>
          <w:p w14:paraId="035DAA9D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 xml:space="preserve">There must be an option to receive the benefit as a lump sum. </w:t>
            </w:r>
            <w:r>
              <w:rPr>
                <w:sz w:val="20"/>
              </w:rPr>
              <w:t>The benefit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annuity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contingent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life of the insured.</w:t>
            </w:r>
          </w:p>
          <w:p w14:paraId="3B670B0C" w14:textId="77777777" w:rsidR="005D365A" w:rsidRDefault="00F46CC1">
            <w:pPr>
              <w:pStyle w:val="TableParagraph"/>
              <w:spacing w:before="230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accidental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negatively impacted by the payment of the accelerated benefit.</w:t>
            </w:r>
          </w:p>
        </w:tc>
        <w:tc>
          <w:tcPr>
            <w:tcW w:w="1208" w:type="dxa"/>
          </w:tcPr>
          <w:p w14:paraId="7B1FA62B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63DC3407" w14:textId="77777777">
        <w:trPr>
          <w:trHeight w:val="2115"/>
        </w:trPr>
        <w:tc>
          <w:tcPr>
            <w:tcW w:w="2087" w:type="dxa"/>
            <w:tcBorders>
              <w:left w:val="double" w:sz="6" w:space="0" w:color="EFEFEF"/>
            </w:tcBorders>
          </w:tcPr>
          <w:p w14:paraId="38444992" w14:textId="77777777" w:rsidR="005D365A" w:rsidRDefault="00F46CC1">
            <w:pPr>
              <w:pStyle w:val="TableParagraph"/>
              <w:spacing w:before="20"/>
              <w:ind w:left="25" w:right="54"/>
              <w:rPr>
                <w:sz w:val="20"/>
              </w:rPr>
            </w:pPr>
            <w:r>
              <w:rPr>
                <w:sz w:val="20"/>
              </w:rPr>
              <w:t>Cost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Associated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with </w:t>
            </w: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2014" w:type="dxa"/>
          </w:tcPr>
          <w:p w14:paraId="2EC7401B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a)</w:t>
            </w:r>
          </w:p>
        </w:tc>
        <w:tc>
          <w:tcPr>
            <w:tcW w:w="6624" w:type="dxa"/>
          </w:tcPr>
          <w:p w14:paraId="2CF30C06" w14:textId="77777777" w:rsidR="005D365A" w:rsidRDefault="00F46CC1">
            <w:pPr>
              <w:pStyle w:val="TableParagraph"/>
              <w:spacing w:before="20"/>
              <w:ind w:right="120"/>
              <w:rPr>
                <w:sz w:val="20"/>
              </w:rPr>
            </w:pPr>
            <w:r>
              <w:rPr>
                <w:sz w:val="20"/>
              </w:rPr>
              <w:t>If premium is charged for the benefit, the insurer must provide the applicant with a generic illustration that indicates any effect of the payment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policy's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accumulation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account, death benefit, premium, policy loans and liens.</w:t>
            </w:r>
          </w:p>
          <w:p w14:paraId="03210F36" w14:textId="77777777" w:rsidR="005D365A" w:rsidRDefault="005D365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2651339B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group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insurance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the certificate, or any related document furnished by the insurer for the insured or certificate holder.</w:t>
            </w:r>
          </w:p>
        </w:tc>
        <w:tc>
          <w:tcPr>
            <w:tcW w:w="1208" w:type="dxa"/>
          </w:tcPr>
          <w:p w14:paraId="14358280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1D4B531A" w14:textId="77777777">
        <w:trPr>
          <w:trHeight w:val="1654"/>
        </w:trPr>
        <w:tc>
          <w:tcPr>
            <w:tcW w:w="2087" w:type="dxa"/>
            <w:tcBorders>
              <w:left w:val="double" w:sz="6" w:space="0" w:color="EFEFEF"/>
            </w:tcBorders>
          </w:tcPr>
          <w:p w14:paraId="11C4CDFB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Consequences</w:t>
            </w:r>
          </w:p>
        </w:tc>
        <w:tc>
          <w:tcPr>
            <w:tcW w:w="2014" w:type="dxa"/>
          </w:tcPr>
          <w:p w14:paraId="461EDD11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c)</w:t>
            </w:r>
          </w:p>
        </w:tc>
        <w:tc>
          <w:tcPr>
            <w:tcW w:w="6624" w:type="dxa"/>
          </w:tcPr>
          <w:p w14:paraId="2913A893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rider and any other related documents indicating that the receipt of the benefit may be taxable, and assistance should be sought from a personal tax </w:t>
            </w:r>
            <w:r>
              <w:rPr>
                <w:spacing w:val="-2"/>
                <w:sz w:val="20"/>
              </w:rPr>
              <w:t>advisor.</w:t>
            </w:r>
          </w:p>
          <w:p w14:paraId="7236C93F" w14:textId="77777777" w:rsidR="005D365A" w:rsidRDefault="005D365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3AD3586B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 benefit is requested.</w:t>
            </w:r>
          </w:p>
        </w:tc>
        <w:tc>
          <w:tcPr>
            <w:tcW w:w="1208" w:type="dxa"/>
          </w:tcPr>
          <w:p w14:paraId="58F3D550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081218C6" w14:textId="77777777">
        <w:trPr>
          <w:trHeight w:val="965"/>
        </w:trPr>
        <w:tc>
          <w:tcPr>
            <w:tcW w:w="2087" w:type="dxa"/>
            <w:tcBorders>
              <w:left w:val="double" w:sz="6" w:space="0" w:color="EFEFEF"/>
            </w:tcBorders>
            <w:shd w:val="clear" w:color="auto" w:fill="C0C0C0"/>
          </w:tcPr>
          <w:p w14:paraId="6DBFDBA4" w14:textId="77777777" w:rsidR="005D365A" w:rsidRDefault="00F46CC1">
            <w:pPr>
              <w:pStyle w:val="TableParagraph"/>
              <w:ind w:left="25" w:right="1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ADMINISTRATIVE </w:t>
            </w:r>
            <w:r>
              <w:rPr>
                <w:b/>
                <w:sz w:val="20"/>
              </w:rPr>
              <w:t>CODE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PROVISIONS</w:t>
            </w:r>
          </w:p>
        </w:tc>
        <w:tc>
          <w:tcPr>
            <w:tcW w:w="2014" w:type="dxa"/>
            <w:shd w:val="clear" w:color="auto" w:fill="C0C0C0"/>
          </w:tcPr>
          <w:p w14:paraId="745A228E" w14:textId="77777777" w:rsidR="005D365A" w:rsidRDefault="00F46C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624" w:type="dxa"/>
            <w:shd w:val="clear" w:color="auto" w:fill="C0C0C0"/>
          </w:tcPr>
          <w:p w14:paraId="40EC84B7" w14:textId="77777777" w:rsidR="005D365A" w:rsidRDefault="00F46C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08" w:type="dxa"/>
            <w:shd w:val="clear" w:color="auto" w:fill="C0C0C0"/>
          </w:tcPr>
          <w:p w14:paraId="4CAC464F" w14:textId="77777777" w:rsidR="005D365A" w:rsidRDefault="00F46CC1">
            <w:pPr>
              <w:pStyle w:val="TableParagraph"/>
              <w:ind w:righ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5D365A" w14:paraId="096D8D54" w14:textId="77777777">
        <w:trPr>
          <w:trHeight w:val="1876"/>
        </w:trPr>
        <w:tc>
          <w:tcPr>
            <w:tcW w:w="2087" w:type="dxa"/>
            <w:tcBorders>
              <w:left w:val="double" w:sz="6" w:space="0" w:color="EFEFEF"/>
            </w:tcBorders>
          </w:tcPr>
          <w:p w14:paraId="394D0FC3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Disclosure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Benefit</w:t>
            </w:r>
          </w:p>
        </w:tc>
        <w:tc>
          <w:tcPr>
            <w:tcW w:w="2014" w:type="dxa"/>
          </w:tcPr>
          <w:p w14:paraId="5C628FA5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b)</w:t>
            </w:r>
          </w:p>
          <w:p w14:paraId="4C2D84AF" w14:textId="77777777" w:rsidR="005D365A" w:rsidRDefault="00F46CC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4)</w:t>
            </w:r>
          </w:p>
        </w:tc>
        <w:tc>
          <w:tcPr>
            <w:tcW w:w="6624" w:type="dxa"/>
          </w:tcPr>
          <w:p w14:paraId="0947FBF4" w14:textId="77777777" w:rsidR="005D365A" w:rsidRDefault="00F46CC1">
            <w:pPr>
              <w:pStyle w:val="TableParagraph"/>
              <w:spacing w:before="20"/>
              <w:ind w:right="120"/>
              <w:rPr>
                <w:sz w:val="20"/>
              </w:rPr>
            </w:pPr>
            <w:r>
              <w:rPr>
                <w:sz w:val="20"/>
              </w:rPr>
              <w:t>There must be a written disclosure that briefly describes the benefit and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conditions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trigger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payment,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effect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payment of a benefit on the policy's cash value, accumulation account, death benefit, premium policy loans and liens.</w:t>
            </w:r>
          </w:p>
          <w:p w14:paraId="299972F8" w14:textId="77777777" w:rsidR="005D365A" w:rsidRDefault="005D365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7EDC57D3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group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insurance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the certificate, or any related document furnished by the insurer for the</w:t>
            </w:r>
          </w:p>
          <w:p w14:paraId="662241A5" w14:textId="77777777" w:rsidR="005D365A" w:rsidRDefault="00F46CC1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sz w:val="20"/>
              </w:rPr>
              <w:t>insured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holder.</w:t>
            </w:r>
          </w:p>
        </w:tc>
        <w:tc>
          <w:tcPr>
            <w:tcW w:w="1208" w:type="dxa"/>
          </w:tcPr>
          <w:p w14:paraId="4B3D4ADB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4AD373DB" w14:textId="77777777" w:rsidR="005D365A" w:rsidRDefault="005D365A">
      <w:pPr>
        <w:pStyle w:val="TableParagraph"/>
        <w:rPr>
          <w:rFonts w:ascii="Times New Roman"/>
          <w:sz w:val="18"/>
        </w:rPr>
        <w:sectPr w:rsidR="005D365A">
          <w:headerReference w:type="default" r:id="rId8"/>
          <w:footerReference w:type="default" r:id="rId9"/>
          <w:pgSz w:w="12240" w:h="15840"/>
          <w:pgMar w:top="1400" w:right="0" w:bottom="1260" w:left="0" w:header="728" w:footer="1064" w:gutter="0"/>
          <w:cols w:space="720"/>
        </w:sectPr>
      </w:pPr>
    </w:p>
    <w:p w14:paraId="2D107612" w14:textId="77777777" w:rsidR="005D365A" w:rsidRDefault="005D365A">
      <w:pPr>
        <w:spacing w:before="6"/>
        <w:rPr>
          <w:b/>
          <w:sz w:val="4"/>
        </w:rPr>
      </w:pPr>
    </w:p>
    <w:tbl>
      <w:tblPr>
        <w:tblW w:w="0" w:type="auto"/>
        <w:tblInd w:w="222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7"/>
        <w:gridCol w:w="2014"/>
        <w:gridCol w:w="6624"/>
        <w:gridCol w:w="1208"/>
      </w:tblGrid>
      <w:tr w:rsidR="005D365A" w14:paraId="13D8D1BF" w14:textId="77777777">
        <w:trPr>
          <w:trHeight w:val="2106"/>
        </w:trPr>
        <w:tc>
          <w:tcPr>
            <w:tcW w:w="2087" w:type="dxa"/>
            <w:tcBorders>
              <w:left w:val="double" w:sz="6" w:space="0" w:color="EFEFEF"/>
            </w:tcBorders>
          </w:tcPr>
          <w:p w14:paraId="6B8E5E63" w14:textId="77777777" w:rsidR="005D365A" w:rsidRDefault="00F46CC1">
            <w:pPr>
              <w:pStyle w:val="TableParagraph"/>
              <w:spacing w:before="14"/>
              <w:ind w:left="25" w:right="54"/>
              <w:rPr>
                <w:sz w:val="20"/>
              </w:rPr>
            </w:pPr>
            <w:r>
              <w:rPr>
                <w:sz w:val="20"/>
              </w:rPr>
              <w:t>Effect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Benefit </w:t>
            </w:r>
            <w:r>
              <w:rPr>
                <w:spacing w:val="-2"/>
                <w:sz w:val="20"/>
              </w:rPr>
              <w:t>Payment</w:t>
            </w:r>
          </w:p>
        </w:tc>
        <w:tc>
          <w:tcPr>
            <w:tcW w:w="2014" w:type="dxa"/>
          </w:tcPr>
          <w:p w14:paraId="4FC7F19A" w14:textId="77777777" w:rsidR="005D365A" w:rsidRDefault="00F46CC1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d)</w:t>
            </w:r>
          </w:p>
        </w:tc>
        <w:tc>
          <w:tcPr>
            <w:tcW w:w="6624" w:type="dxa"/>
          </w:tcPr>
          <w:p w14:paraId="448C81AE" w14:textId="77777777" w:rsidR="005D365A" w:rsidRDefault="00F46CC1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Insurers must send a written statement to the policyholder or certificate holder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irrevocable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beneficiary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explains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effect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the benefit will have on the policy's cash value, face value accumulation account, death benefit, premium, policy loans and liens.</w:t>
            </w:r>
          </w:p>
          <w:p w14:paraId="5D57B6CB" w14:textId="77777777" w:rsidR="005D365A" w:rsidRDefault="005D365A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90C67A3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When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agrees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accelerate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benefits,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issue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amended schedule page to the policyholder or notify the certificate holder under a group policy to reflect any new, reduced in-force face amount of the </w:t>
            </w:r>
            <w:r>
              <w:rPr>
                <w:spacing w:val="-2"/>
                <w:sz w:val="20"/>
              </w:rPr>
              <w:t>coverage.</w:t>
            </w:r>
          </w:p>
        </w:tc>
        <w:tc>
          <w:tcPr>
            <w:tcW w:w="1208" w:type="dxa"/>
          </w:tcPr>
          <w:p w14:paraId="3BF07C2E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7F448672" w14:textId="77777777">
        <w:trPr>
          <w:trHeight w:val="735"/>
        </w:trPr>
        <w:tc>
          <w:tcPr>
            <w:tcW w:w="2087" w:type="dxa"/>
            <w:tcBorders>
              <w:left w:val="double" w:sz="6" w:space="0" w:color="EFEFEF"/>
            </w:tcBorders>
          </w:tcPr>
          <w:p w14:paraId="7FF3487A" w14:textId="77777777" w:rsidR="005D365A" w:rsidRDefault="00F46CC1">
            <w:pPr>
              <w:pStyle w:val="TableParagraph"/>
              <w:ind w:left="25" w:right="521"/>
              <w:rPr>
                <w:sz w:val="20"/>
              </w:rPr>
            </w:pPr>
            <w:r>
              <w:rPr>
                <w:sz w:val="20"/>
              </w:rPr>
              <w:t xml:space="preserve">Disclosure of </w:t>
            </w:r>
            <w:r>
              <w:rPr>
                <w:spacing w:val="-2"/>
                <w:sz w:val="20"/>
              </w:rPr>
              <w:t xml:space="preserve">Administrative </w:t>
            </w:r>
            <w:r>
              <w:rPr>
                <w:sz w:val="20"/>
              </w:rPr>
              <w:t>Expense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Charge</w:t>
            </w:r>
          </w:p>
        </w:tc>
        <w:tc>
          <w:tcPr>
            <w:tcW w:w="2014" w:type="dxa"/>
          </w:tcPr>
          <w:p w14:paraId="33306416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e)</w:t>
            </w:r>
          </w:p>
        </w:tc>
        <w:tc>
          <w:tcPr>
            <w:tcW w:w="6624" w:type="dxa"/>
          </w:tcPr>
          <w:p w14:paraId="627C6BE5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disclose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charge.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However,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this charge may, in no event, exceed $250.</w:t>
            </w:r>
          </w:p>
        </w:tc>
        <w:tc>
          <w:tcPr>
            <w:tcW w:w="1208" w:type="dxa"/>
          </w:tcPr>
          <w:p w14:paraId="5A440A1B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235FD029" w14:textId="77777777">
        <w:trPr>
          <w:trHeight w:val="1426"/>
        </w:trPr>
        <w:tc>
          <w:tcPr>
            <w:tcW w:w="2087" w:type="dxa"/>
            <w:tcBorders>
              <w:left w:val="double" w:sz="6" w:space="0" w:color="EFEFEF"/>
            </w:tcBorders>
          </w:tcPr>
          <w:p w14:paraId="02E6BF0D" w14:textId="77777777" w:rsidR="005D365A" w:rsidRDefault="00F46CC1">
            <w:pPr>
              <w:pStyle w:val="TableParagraph"/>
              <w:ind w:left="25" w:right="454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Medical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2014" w:type="dxa"/>
          </w:tcPr>
          <w:p w14:paraId="693BFE1B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1407.40 a)</w:t>
            </w:r>
          </w:p>
        </w:tc>
        <w:tc>
          <w:tcPr>
            <w:tcW w:w="6624" w:type="dxa"/>
          </w:tcPr>
          <w:p w14:paraId="3D904E58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require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terminal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illness prior to paying a benefit.</w:t>
            </w:r>
          </w:p>
          <w:p w14:paraId="641A4C1A" w14:textId="77777777" w:rsidR="005D365A" w:rsidRDefault="00F46CC1">
            <w:pPr>
              <w:pStyle w:val="TableParagraph"/>
              <w:spacing w:before="229"/>
              <w:ind w:right="58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opinion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own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expense.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 insured’s physician and the insurer’s physician disagree, a third physician, agreeable to both shall make the final determination.</w:t>
            </w:r>
          </w:p>
        </w:tc>
        <w:tc>
          <w:tcPr>
            <w:tcW w:w="1208" w:type="dxa"/>
          </w:tcPr>
          <w:p w14:paraId="5FE65BE2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2513237C" w14:textId="77777777">
        <w:trPr>
          <w:trHeight w:val="504"/>
        </w:trPr>
        <w:tc>
          <w:tcPr>
            <w:tcW w:w="2087" w:type="dxa"/>
            <w:tcBorders>
              <w:left w:val="double" w:sz="6" w:space="0" w:color="EFEFEF"/>
            </w:tcBorders>
          </w:tcPr>
          <w:p w14:paraId="2DC16D51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Actuarial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</w:t>
            </w:r>
          </w:p>
        </w:tc>
        <w:tc>
          <w:tcPr>
            <w:tcW w:w="2014" w:type="dxa"/>
          </w:tcPr>
          <w:p w14:paraId="708B8DA5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1407.60</w:t>
            </w:r>
          </w:p>
        </w:tc>
        <w:tc>
          <w:tcPr>
            <w:tcW w:w="6624" w:type="dxa"/>
          </w:tcPr>
          <w:p w14:paraId="34C5EF40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actuarial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standards.</w:t>
            </w:r>
          </w:p>
        </w:tc>
        <w:tc>
          <w:tcPr>
            <w:tcW w:w="1208" w:type="dxa"/>
          </w:tcPr>
          <w:p w14:paraId="28782AEA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7F9E0A76" w14:textId="77777777">
        <w:trPr>
          <w:trHeight w:val="735"/>
        </w:trPr>
        <w:tc>
          <w:tcPr>
            <w:tcW w:w="2087" w:type="dxa"/>
            <w:tcBorders>
              <w:left w:val="double" w:sz="6" w:space="0" w:color="EFEFEF"/>
            </w:tcBorders>
          </w:tcPr>
          <w:p w14:paraId="6A4502AB" w14:textId="77777777" w:rsidR="005D365A" w:rsidRDefault="00F46CC1">
            <w:pPr>
              <w:pStyle w:val="TableParagraph"/>
              <w:ind w:left="25" w:right="54"/>
              <w:rPr>
                <w:sz w:val="20"/>
              </w:rPr>
            </w:pPr>
            <w:r>
              <w:rPr>
                <w:spacing w:val="-2"/>
                <w:sz w:val="20"/>
              </w:rPr>
              <w:t>Disclosure Requirements</w:t>
            </w:r>
          </w:p>
        </w:tc>
        <w:tc>
          <w:tcPr>
            <w:tcW w:w="2014" w:type="dxa"/>
          </w:tcPr>
          <w:p w14:paraId="748443EB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1407.50</w:t>
            </w:r>
          </w:p>
        </w:tc>
        <w:tc>
          <w:tcPr>
            <w:tcW w:w="6624" w:type="dxa"/>
          </w:tcPr>
          <w:p w14:paraId="112E7A7F" w14:textId="77777777" w:rsidR="005D365A" w:rsidRDefault="00F46CC1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consent,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premium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disclosures, disclosure of tax consequences, and effects on the policy must be included with the filing as informational material.</w:t>
            </w:r>
          </w:p>
        </w:tc>
        <w:tc>
          <w:tcPr>
            <w:tcW w:w="1208" w:type="dxa"/>
          </w:tcPr>
          <w:p w14:paraId="3F1E11CF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4D7FAF52" w14:textId="77777777">
        <w:trPr>
          <w:trHeight w:val="965"/>
        </w:trPr>
        <w:tc>
          <w:tcPr>
            <w:tcW w:w="2087" w:type="dxa"/>
            <w:tcBorders>
              <w:left w:val="double" w:sz="6" w:space="0" w:color="EFEFEF"/>
            </w:tcBorders>
            <w:shd w:val="clear" w:color="auto" w:fill="C0C0C0"/>
          </w:tcPr>
          <w:p w14:paraId="6D045005" w14:textId="77777777" w:rsidR="005D365A" w:rsidRDefault="00F46CC1">
            <w:pPr>
              <w:pStyle w:val="TableParagraph"/>
              <w:ind w:left="25"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GENERAL INFORMATION</w:t>
            </w:r>
          </w:p>
        </w:tc>
        <w:tc>
          <w:tcPr>
            <w:tcW w:w="2014" w:type="dxa"/>
            <w:shd w:val="clear" w:color="auto" w:fill="C0C0C0"/>
          </w:tcPr>
          <w:p w14:paraId="597EB318" w14:textId="77777777" w:rsidR="005D365A" w:rsidRDefault="00F46C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624" w:type="dxa"/>
            <w:shd w:val="clear" w:color="auto" w:fill="C0C0C0"/>
          </w:tcPr>
          <w:p w14:paraId="6CA9937B" w14:textId="77777777" w:rsidR="005D365A" w:rsidRDefault="00F46C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08" w:type="dxa"/>
            <w:shd w:val="clear" w:color="auto" w:fill="C0C0C0"/>
          </w:tcPr>
          <w:p w14:paraId="408BC7E0" w14:textId="77777777" w:rsidR="005D365A" w:rsidRDefault="00F46CC1">
            <w:pPr>
              <w:pStyle w:val="TableParagraph"/>
              <w:spacing w:before="20"/>
              <w:ind w:righ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5D365A" w14:paraId="0F88B3BD" w14:textId="77777777">
        <w:trPr>
          <w:trHeight w:val="1423"/>
        </w:trPr>
        <w:tc>
          <w:tcPr>
            <w:tcW w:w="2087" w:type="dxa"/>
            <w:tcBorders>
              <w:left w:val="double" w:sz="6" w:space="0" w:color="EFEFEF"/>
            </w:tcBorders>
          </w:tcPr>
          <w:p w14:paraId="3675B98D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Terminal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Illness</w:t>
            </w:r>
          </w:p>
        </w:tc>
        <w:tc>
          <w:tcPr>
            <w:tcW w:w="2014" w:type="dxa"/>
          </w:tcPr>
          <w:p w14:paraId="5D5C2B1D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 IL Adm. Code 1407.20,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215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</w:p>
          <w:p w14:paraId="33EEF005" w14:textId="77777777" w:rsidR="005D365A" w:rsidRDefault="00F46CC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5/4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</w:tc>
        <w:tc>
          <w:tcPr>
            <w:tcW w:w="6624" w:type="dxa"/>
          </w:tcPr>
          <w:p w14:paraId="707ACCA6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A terminal illness is a medical condition which, in the opinion of a physician,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result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insured's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months, or a condition which requires the insured's continuous confinement in an eligible institution if the insured is expected to remain there </w:t>
            </w:r>
            <w:r>
              <w:rPr>
                <w:b/>
                <w:sz w:val="20"/>
              </w:rPr>
              <w:t>until death</w:t>
            </w:r>
            <w:r>
              <w:rPr>
                <w:sz w:val="20"/>
              </w:rPr>
              <w:t>.</w:t>
            </w:r>
          </w:p>
          <w:p w14:paraId="3209FE88" w14:textId="77777777" w:rsidR="005D365A" w:rsidRDefault="00F46CC1">
            <w:pPr>
              <w:pStyle w:val="TableParagraph"/>
              <w:spacing w:before="230"/>
              <w:ind w:left="8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expectancy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months</w:t>
            </w:r>
          </w:p>
        </w:tc>
        <w:tc>
          <w:tcPr>
            <w:tcW w:w="1208" w:type="dxa"/>
          </w:tcPr>
          <w:p w14:paraId="4476758E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7D7EBF4D" w14:textId="77777777">
        <w:trPr>
          <w:trHeight w:val="1195"/>
        </w:trPr>
        <w:tc>
          <w:tcPr>
            <w:tcW w:w="2087" w:type="dxa"/>
            <w:tcBorders>
              <w:left w:val="double" w:sz="6" w:space="0" w:color="EFEFEF"/>
            </w:tcBorders>
          </w:tcPr>
          <w:p w14:paraId="0A640366" w14:textId="77777777" w:rsidR="005D365A" w:rsidRDefault="00F46CC1">
            <w:pPr>
              <w:pStyle w:val="TableParagraph"/>
              <w:ind w:left="25" w:right="621"/>
              <w:rPr>
                <w:sz w:val="20"/>
              </w:rPr>
            </w:pPr>
            <w:r>
              <w:rPr>
                <w:sz w:val="20"/>
              </w:rPr>
              <w:t>Reduced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Policy </w:t>
            </w:r>
            <w:r>
              <w:rPr>
                <w:spacing w:val="-2"/>
                <w:sz w:val="20"/>
              </w:rPr>
              <w:t>Values</w:t>
            </w:r>
          </w:p>
        </w:tc>
        <w:tc>
          <w:tcPr>
            <w:tcW w:w="2014" w:type="dxa"/>
          </w:tcPr>
          <w:p w14:paraId="39E31A33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3)</w:t>
            </w:r>
          </w:p>
        </w:tc>
        <w:tc>
          <w:tcPr>
            <w:tcW w:w="6624" w:type="dxa"/>
          </w:tcPr>
          <w:p w14:paraId="5870EE91" w14:textId="77777777" w:rsidR="005D365A" w:rsidRDefault="00F46CC1">
            <w:pPr>
              <w:pStyle w:val="TableParagraph"/>
              <w:ind w:right="4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reduced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payment,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 the Division with an actuarial explanation of the reduction and any remaining premium. The explanation must include the expected costs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 calculation of the statutory reserves that comply with applicable valuation and nonforfeiture statutes.</w:t>
            </w:r>
          </w:p>
        </w:tc>
        <w:tc>
          <w:tcPr>
            <w:tcW w:w="1208" w:type="dxa"/>
          </w:tcPr>
          <w:p w14:paraId="7F7D1AEC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364850D5" w14:textId="77777777">
        <w:trPr>
          <w:trHeight w:val="504"/>
        </w:trPr>
        <w:tc>
          <w:tcPr>
            <w:tcW w:w="2087" w:type="dxa"/>
            <w:tcBorders>
              <w:left w:val="double" w:sz="6" w:space="0" w:color="EFEFEF"/>
            </w:tcBorders>
          </w:tcPr>
          <w:p w14:paraId="027DD8A6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Policy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Reserves</w:t>
            </w:r>
          </w:p>
        </w:tc>
        <w:tc>
          <w:tcPr>
            <w:tcW w:w="2014" w:type="dxa"/>
          </w:tcPr>
          <w:p w14:paraId="30ED0C88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1407.70 b)</w:t>
            </w:r>
          </w:p>
        </w:tc>
        <w:tc>
          <w:tcPr>
            <w:tcW w:w="6624" w:type="dxa"/>
          </w:tcPr>
          <w:p w14:paraId="1106880A" w14:textId="77777777" w:rsidR="005D365A" w:rsidRDefault="00F46CC1">
            <w:pPr>
              <w:pStyle w:val="TableParagraph"/>
              <w:spacing w:before="20"/>
              <w:ind w:right="120"/>
              <w:rPr>
                <w:sz w:val="20"/>
              </w:rPr>
            </w:pPr>
            <w:r>
              <w:rPr>
                <w:sz w:val="20"/>
              </w:rPr>
              <w:t>When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reserves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determined according to 215 ILCS 5/223.</w:t>
            </w:r>
          </w:p>
        </w:tc>
        <w:tc>
          <w:tcPr>
            <w:tcW w:w="1208" w:type="dxa"/>
          </w:tcPr>
          <w:p w14:paraId="429DAED1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131B569B" w14:textId="77777777">
        <w:trPr>
          <w:trHeight w:val="965"/>
        </w:trPr>
        <w:tc>
          <w:tcPr>
            <w:tcW w:w="2087" w:type="dxa"/>
            <w:tcBorders>
              <w:left w:val="double" w:sz="6" w:space="0" w:color="EFEFEF"/>
            </w:tcBorders>
          </w:tcPr>
          <w:p w14:paraId="0F51CB1B" w14:textId="77777777" w:rsidR="005D365A" w:rsidRDefault="00F46CC1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Waiting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2014" w:type="dxa"/>
          </w:tcPr>
          <w:p w14:paraId="4FE98879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c)</w:t>
            </w:r>
          </w:p>
        </w:tc>
        <w:tc>
          <w:tcPr>
            <w:tcW w:w="6624" w:type="dxa"/>
          </w:tcPr>
          <w:p w14:paraId="4D25769A" w14:textId="77777777" w:rsidR="005D365A" w:rsidRDefault="00F46CC1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The accelerated benefit provision shall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 effective for accidents on the effective date of the policy or rider.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 accelerated benefit provision shall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illness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 date of the policy or rider.</w:t>
            </w:r>
          </w:p>
        </w:tc>
        <w:tc>
          <w:tcPr>
            <w:tcW w:w="1208" w:type="dxa"/>
          </w:tcPr>
          <w:p w14:paraId="3143DA52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622BDCD6" w14:textId="77777777">
        <w:trPr>
          <w:trHeight w:val="1195"/>
        </w:trPr>
        <w:tc>
          <w:tcPr>
            <w:tcW w:w="2087" w:type="dxa"/>
            <w:tcBorders>
              <w:left w:val="double" w:sz="6" w:space="0" w:color="EFEFEF"/>
            </w:tcBorders>
          </w:tcPr>
          <w:p w14:paraId="1AD6317B" w14:textId="77777777" w:rsidR="005D365A" w:rsidRDefault="00F46CC1">
            <w:pPr>
              <w:pStyle w:val="TableParagraph"/>
              <w:spacing w:before="20"/>
              <w:ind w:left="25" w:right="199"/>
              <w:rPr>
                <w:sz w:val="20"/>
              </w:rPr>
            </w:pPr>
            <w:r>
              <w:rPr>
                <w:sz w:val="20"/>
              </w:rPr>
              <w:t>HIV/AIDS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Questions on Application</w:t>
            </w:r>
          </w:p>
        </w:tc>
        <w:tc>
          <w:tcPr>
            <w:tcW w:w="2014" w:type="dxa"/>
          </w:tcPr>
          <w:p w14:paraId="263505DD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</w:tc>
        <w:tc>
          <w:tcPr>
            <w:tcW w:w="6624" w:type="dxa"/>
          </w:tcPr>
          <w:p w14:paraId="5B2EC261" w14:textId="77777777" w:rsidR="005D365A" w:rsidRDefault="00F46CC1">
            <w:pPr>
              <w:pStyle w:val="TableParagraph"/>
              <w:spacing w:before="20"/>
              <w:ind w:right="58"/>
              <w:rPr>
                <w:sz w:val="20"/>
              </w:rPr>
            </w:pPr>
            <w:r>
              <w:rPr>
                <w:sz w:val="20"/>
              </w:rPr>
              <w:t>Questions designed to elicit information regarding AIDS, ARC and HIV 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specifically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testing,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diagnosis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 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physician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appropriately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licensed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within the scope of his/her license.</w:t>
            </w:r>
          </w:p>
        </w:tc>
        <w:tc>
          <w:tcPr>
            <w:tcW w:w="1208" w:type="dxa"/>
          </w:tcPr>
          <w:p w14:paraId="2BE3EDF0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1154C1F5" w14:textId="77777777">
        <w:trPr>
          <w:trHeight w:val="496"/>
        </w:trPr>
        <w:tc>
          <w:tcPr>
            <w:tcW w:w="2087" w:type="dxa"/>
            <w:tcBorders>
              <w:left w:val="double" w:sz="6" w:space="0" w:color="EFEFEF"/>
            </w:tcBorders>
          </w:tcPr>
          <w:p w14:paraId="47C3F6FA" w14:textId="77777777" w:rsidR="005D365A" w:rsidRDefault="00F46CC1">
            <w:pPr>
              <w:pStyle w:val="TableParagraph"/>
              <w:spacing w:before="16" w:line="230" w:lineRule="atLeast"/>
              <w:ind w:left="25" w:right="54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Discrimination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on Lawful Travel</w:t>
            </w:r>
          </w:p>
        </w:tc>
        <w:tc>
          <w:tcPr>
            <w:tcW w:w="2014" w:type="dxa"/>
          </w:tcPr>
          <w:p w14:paraId="43E6AA9D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5/236(e)</w:t>
            </w:r>
          </w:p>
        </w:tc>
        <w:tc>
          <w:tcPr>
            <w:tcW w:w="6624" w:type="dxa"/>
          </w:tcPr>
          <w:p w14:paraId="032C220E" w14:textId="77777777" w:rsidR="005D365A" w:rsidRDefault="00F46CC1">
            <w:pPr>
              <w:pStyle w:val="TableParagraph"/>
              <w:spacing w:before="16" w:line="230" w:lineRule="atLeast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practices based on an insured's past lawful travel experiences.</w:t>
            </w:r>
          </w:p>
        </w:tc>
        <w:tc>
          <w:tcPr>
            <w:tcW w:w="1208" w:type="dxa"/>
          </w:tcPr>
          <w:p w14:paraId="4F231E78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7BA18EBF" w14:textId="77777777" w:rsidR="005D365A" w:rsidRDefault="005D365A">
      <w:pPr>
        <w:pStyle w:val="TableParagraph"/>
        <w:rPr>
          <w:rFonts w:ascii="Times New Roman"/>
          <w:sz w:val="18"/>
        </w:rPr>
        <w:sectPr w:rsidR="005D365A">
          <w:headerReference w:type="default" r:id="rId10"/>
          <w:footerReference w:type="default" r:id="rId11"/>
          <w:pgSz w:w="12240" w:h="15840"/>
          <w:pgMar w:top="1400" w:right="0" w:bottom="1260" w:left="0" w:header="728" w:footer="1064" w:gutter="0"/>
          <w:cols w:space="720"/>
        </w:sectPr>
      </w:pPr>
    </w:p>
    <w:p w14:paraId="7FEE1ECF" w14:textId="77777777" w:rsidR="005D365A" w:rsidRDefault="005D365A">
      <w:pPr>
        <w:spacing w:before="6"/>
        <w:rPr>
          <w:b/>
          <w:sz w:val="4"/>
        </w:rPr>
      </w:pPr>
    </w:p>
    <w:tbl>
      <w:tblPr>
        <w:tblW w:w="0" w:type="auto"/>
        <w:tblInd w:w="222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7"/>
        <w:gridCol w:w="2014"/>
        <w:gridCol w:w="6624"/>
        <w:gridCol w:w="1208"/>
      </w:tblGrid>
      <w:tr w:rsidR="005D365A" w14:paraId="7EA493B3" w14:textId="77777777">
        <w:trPr>
          <w:trHeight w:val="957"/>
        </w:trPr>
        <w:tc>
          <w:tcPr>
            <w:tcW w:w="2087" w:type="dxa"/>
            <w:tcBorders>
              <w:left w:val="double" w:sz="6" w:space="0" w:color="EFEFEF"/>
            </w:tcBorders>
            <w:shd w:val="clear" w:color="auto" w:fill="CCCCCC"/>
          </w:tcPr>
          <w:p w14:paraId="6D20DAEA" w14:textId="77777777" w:rsidR="005D365A" w:rsidRDefault="00F46CC1">
            <w:pPr>
              <w:pStyle w:val="TableParagraph"/>
              <w:spacing w:before="14"/>
              <w:ind w:left="25"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 POSITIONS</w:t>
            </w:r>
          </w:p>
        </w:tc>
        <w:tc>
          <w:tcPr>
            <w:tcW w:w="2014" w:type="dxa"/>
            <w:shd w:val="clear" w:color="auto" w:fill="CCCCCC"/>
          </w:tcPr>
          <w:p w14:paraId="207B3C9E" w14:textId="77777777" w:rsidR="005D365A" w:rsidRDefault="00F46CC1">
            <w:pPr>
              <w:pStyle w:val="TableParagraph"/>
              <w:spacing w:before="14"/>
              <w:ind w:left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624" w:type="dxa"/>
            <w:shd w:val="clear" w:color="auto" w:fill="CCCCCC"/>
          </w:tcPr>
          <w:p w14:paraId="32D14BBF" w14:textId="77777777" w:rsidR="005D365A" w:rsidRDefault="00F46CC1">
            <w:pPr>
              <w:pStyle w:val="TableParagraph"/>
              <w:spacing w:before="14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08" w:type="dxa"/>
            <w:shd w:val="clear" w:color="auto" w:fill="CCCCCC"/>
          </w:tcPr>
          <w:p w14:paraId="2253A9C4" w14:textId="77777777" w:rsidR="005D365A" w:rsidRDefault="00F46CC1">
            <w:pPr>
              <w:pStyle w:val="TableParagraph"/>
              <w:spacing w:before="14"/>
              <w:ind w:righ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5D365A" w14:paraId="2F3207EB" w14:textId="77777777">
        <w:trPr>
          <w:trHeight w:val="735"/>
        </w:trPr>
        <w:tc>
          <w:tcPr>
            <w:tcW w:w="2087" w:type="dxa"/>
            <w:tcBorders>
              <w:left w:val="double" w:sz="6" w:space="0" w:color="EFEFEF"/>
            </w:tcBorders>
          </w:tcPr>
          <w:p w14:paraId="0AC32F85" w14:textId="77777777" w:rsidR="005D365A" w:rsidRDefault="00F46CC1">
            <w:pPr>
              <w:pStyle w:val="TableParagraph"/>
              <w:ind w:left="25" w:right="54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Reduction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Age Due to Payment of </w:t>
            </w:r>
            <w:r>
              <w:rPr>
                <w:spacing w:val="-2"/>
                <w:sz w:val="20"/>
              </w:rPr>
              <w:t>Benefit</w:t>
            </w:r>
          </w:p>
        </w:tc>
        <w:tc>
          <w:tcPr>
            <w:tcW w:w="2014" w:type="dxa"/>
          </w:tcPr>
          <w:p w14:paraId="7D02AD98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</w:tc>
        <w:tc>
          <w:tcPr>
            <w:tcW w:w="6624" w:type="dxa"/>
          </w:tcPr>
          <w:p w14:paraId="6ACAADD5" w14:textId="77777777" w:rsidR="005D365A" w:rsidRDefault="00F46CC1">
            <w:pPr>
              <w:pStyle w:val="TableParagraph"/>
              <w:ind w:right="58"/>
              <w:rPr>
                <w:sz w:val="20"/>
              </w:rPr>
            </w:pPr>
            <w:r>
              <w:rPr>
                <w:sz w:val="20"/>
              </w:rPr>
              <w:t>A group contract containing a provision that reduces the benefit at a certain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additional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reducing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due to payment of an accelerated benefit.</w:t>
            </w:r>
          </w:p>
        </w:tc>
        <w:tc>
          <w:tcPr>
            <w:tcW w:w="1208" w:type="dxa"/>
          </w:tcPr>
          <w:p w14:paraId="7C7BA9E7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4AEFD310" w14:textId="77777777">
        <w:trPr>
          <w:trHeight w:val="965"/>
        </w:trPr>
        <w:tc>
          <w:tcPr>
            <w:tcW w:w="2087" w:type="dxa"/>
            <w:tcBorders>
              <w:left w:val="double" w:sz="6" w:space="0" w:color="EFEFEF"/>
            </w:tcBorders>
          </w:tcPr>
          <w:p w14:paraId="2D6685BC" w14:textId="77777777" w:rsidR="005D365A" w:rsidRDefault="00F46CC1">
            <w:pPr>
              <w:pStyle w:val="TableParagraph"/>
              <w:ind w:left="25" w:right="365"/>
              <w:rPr>
                <w:sz w:val="20"/>
              </w:rPr>
            </w:pPr>
            <w:r>
              <w:rPr>
                <w:spacing w:val="-2"/>
                <w:sz w:val="20"/>
              </w:rPr>
              <w:t>Discretionary Authority</w:t>
            </w:r>
          </w:p>
        </w:tc>
        <w:tc>
          <w:tcPr>
            <w:tcW w:w="2014" w:type="dxa"/>
          </w:tcPr>
          <w:p w14:paraId="51253C16" w14:textId="77777777" w:rsidR="005D365A" w:rsidRDefault="00F46CC1">
            <w:pPr>
              <w:pStyle w:val="TableParagraph"/>
              <w:spacing w:before="123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  <w:p w14:paraId="1C7EFA13" w14:textId="77777777" w:rsidR="005D365A" w:rsidRDefault="00F46CC1">
            <w:pPr>
              <w:pStyle w:val="TableParagraph"/>
              <w:spacing w:before="99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</w:tc>
        <w:tc>
          <w:tcPr>
            <w:tcW w:w="6624" w:type="dxa"/>
          </w:tcPr>
          <w:p w14:paraId="4E4C7BD3" w14:textId="77777777" w:rsidR="005D365A" w:rsidRDefault="00F46C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Discretionary authority is not permitted in life insurance forms. If a difference of opinion occurs between the insured’s physician and that of 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insurer,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opinion,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agreeable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insurer must be obtained, and that opinion will be final.</w:t>
            </w:r>
          </w:p>
        </w:tc>
        <w:tc>
          <w:tcPr>
            <w:tcW w:w="1208" w:type="dxa"/>
          </w:tcPr>
          <w:p w14:paraId="67372E15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3DC9E8E0" w14:textId="77777777">
        <w:trPr>
          <w:trHeight w:val="965"/>
        </w:trPr>
        <w:tc>
          <w:tcPr>
            <w:tcW w:w="2087" w:type="dxa"/>
            <w:tcBorders>
              <w:left w:val="double" w:sz="6" w:space="0" w:color="EFEFEF"/>
            </w:tcBorders>
          </w:tcPr>
          <w:p w14:paraId="6D80FB2E" w14:textId="77777777" w:rsidR="005D365A" w:rsidRDefault="00F46CC1">
            <w:pPr>
              <w:pStyle w:val="TableParagraph"/>
              <w:spacing w:before="20"/>
              <w:ind w:left="25"/>
              <w:rPr>
                <w:sz w:val="20"/>
              </w:rPr>
            </w:pPr>
            <w:r>
              <w:rPr>
                <w:sz w:val="20"/>
              </w:rPr>
              <w:t>Aggregate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Limits</w:t>
            </w:r>
          </w:p>
        </w:tc>
        <w:tc>
          <w:tcPr>
            <w:tcW w:w="2014" w:type="dxa"/>
          </w:tcPr>
          <w:p w14:paraId="083102E9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5/224(1)(c)</w:t>
            </w:r>
          </w:p>
          <w:p w14:paraId="5B494709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  <w:p w14:paraId="25370C6C" w14:textId="77777777" w:rsidR="005D365A" w:rsidRDefault="00F46CC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1405.40(e)</w:t>
            </w:r>
          </w:p>
        </w:tc>
        <w:tc>
          <w:tcPr>
            <w:tcW w:w="6624" w:type="dxa"/>
          </w:tcPr>
          <w:p w14:paraId="4BE45124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aggregate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provisions.</w:t>
            </w:r>
          </w:p>
        </w:tc>
        <w:tc>
          <w:tcPr>
            <w:tcW w:w="1208" w:type="dxa"/>
          </w:tcPr>
          <w:p w14:paraId="1109BDFA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65A" w14:paraId="7755807E" w14:textId="77777777">
        <w:trPr>
          <w:trHeight w:val="964"/>
        </w:trPr>
        <w:tc>
          <w:tcPr>
            <w:tcW w:w="2087" w:type="dxa"/>
            <w:tcBorders>
              <w:left w:val="double" w:sz="6" w:space="0" w:color="EFEFEF"/>
            </w:tcBorders>
          </w:tcPr>
          <w:p w14:paraId="05F7B70A" w14:textId="77777777" w:rsidR="005D365A" w:rsidRDefault="00F46CC1">
            <w:pPr>
              <w:pStyle w:val="TableParagraph"/>
              <w:spacing w:before="20"/>
              <w:ind w:left="25" w:right="54"/>
              <w:rPr>
                <w:sz w:val="20"/>
              </w:rPr>
            </w:pPr>
            <w:r>
              <w:rPr>
                <w:sz w:val="20"/>
              </w:rPr>
              <w:t>Accident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Health Language not </w:t>
            </w:r>
            <w:r>
              <w:rPr>
                <w:spacing w:val="-2"/>
                <w:sz w:val="20"/>
              </w:rPr>
              <w:t>Permitted</w:t>
            </w:r>
          </w:p>
        </w:tc>
        <w:tc>
          <w:tcPr>
            <w:tcW w:w="2014" w:type="dxa"/>
          </w:tcPr>
          <w:p w14:paraId="0B35B00F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  <w:p w14:paraId="25AFF67C" w14:textId="77777777" w:rsidR="005D365A" w:rsidRDefault="00F46CC1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  <w:p w14:paraId="6A8FAE03" w14:textId="77777777" w:rsidR="005D365A" w:rsidRDefault="00F46CC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1407.30(c)</w:t>
            </w:r>
          </w:p>
        </w:tc>
        <w:tc>
          <w:tcPr>
            <w:tcW w:w="6624" w:type="dxa"/>
          </w:tcPr>
          <w:p w14:paraId="2513A76C" w14:textId="77777777" w:rsidR="005D365A" w:rsidRDefault="00F46CC1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The terms “preexisting”, “first occurrence or diagnosis” and " first manifested",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considered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accident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 permitted in life policy forms.</w:t>
            </w:r>
          </w:p>
        </w:tc>
        <w:tc>
          <w:tcPr>
            <w:tcW w:w="1208" w:type="dxa"/>
          </w:tcPr>
          <w:p w14:paraId="7E0A9726" w14:textId="77777777" w:rsidR="005D365A" w:rsidRDefault="005D36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262F4CFF" w14:textId="77777777" w:rsidR="005D365A" w:rsidRDefault="005D365A">
      <w:pPr>
        <w:pStyle w:val="TableParagraph"/>
        <w:rPr>
          <w:rFonts w:ascii="Times New Roman"/>
          <w:sz w:val="18"/>
        </w:rPr>
        <w:sectPr w:rsidR="005D365A">
          <w:headerReference w:type="default" r:id="rId12"/>
          <w:footerReference w:type="default" r:id="rId13"/>
          <w:pgSz w:w="12240" w:h="15840"/>
          <w:pgMar w:top="1400" w:right="0" w:bottom="1260" w:left="0" w:header="728" w:footer="1064" w:gutter="0"/>
          <w:cols w:space="720"/>
        </w:sectPr>
      </w:pPr>
    </w:p>
    <w:p w14:paraId="7FA9A9C6" w14:textId="77777777" w:rsidR="005D365A" w:rsidRDefault="005D365A">
      <w:pPr>
        <w:rPr>
          <w:b/>
          <w:sz w:val="16"/>
        </w:rPr>
      </w:pPr>
    </w:p>
    <w:p w14:paraId="2AE31AA6" w14:textId="77777777" w:rsidR="005D365A" w:rsidRDefault="005D365A">
      <w:pPr>
        <w:rPr>
          <w:b/>
          <w:sz w:val="16"/>
        </w:rPr>
      </w:pPr>
    </w:p>
    <w:p w14:paraId="658226BF" w14:textId="77777777" w:rsidR="005D365A" w:rsidRDefault="005D365A">
      <w:pPr>
        <w:rPr>
          <w:b/>
          <w:sz w:val="16"/>
        </w:rPr>
      </w:pPr>
    </w:p>
    <w:p w14:paraId="4D15626D" w14:textId="77777777" w:rsidR="005D365A" w:rsidRDefault="005D365A">
      <w:pPr>
        <w:spacing w:before="86"/>
        <w:rPr>
          <w:b/>
          <w:sz w:val="16"/>
        </w:rPr>
      </w:pPr>
    </w:p>
    <w:p w14:paraId="486DBECC" w14:textId="29ADB403" w:rsidR="005D365A" w:rsidRDefault="00F46CC1">
      <w:pPr>
        <w:spacing w:before="1"/>
        <w:ind w:left="360"/>
        <w:rPr>
          <w:sz w:val="16"/>
        </w:rPr>
      </w:pPr>
      <w:r>
        <w:rPr>
          <w:spacing w:val="-2"/>
          <w:sz w:val="16"/>
        </w:rPr>
        <w:t>Ed.</w:t>
      </w:r>
      <w:r w:rsidR="00CC0A8E">
        <w:rPr>
          <w:spacing w:val="-2"/>
          <w:sz w:val="16"/>
        </w:rPr>
        <w:t>9/26</w:t>
      </w:r>
    </w:p>
    <w:p w14:paraId="353D71B9" w14:textId="77777777" w:rsidR="005D365A" w:rsidRDefault="00F46CC1">
      <w:pPr>
        <w:ind w:left="664" w:right="5710"/>
        <w:jc w:val="center"/>
        <w:rPr>
          <w:b/>
          <w:sz w:val="18"/>
        </w:rPr>
      </w:pPr>
      <w:r>
        <w:br w:type="column"/>
      </w:r>
      <w:r>
        <w:rPr>
          <w:b/>
          <w:sz w:val="18"/>
          <w:u w:val="single"/>
        </w:rPr>
        <w:t>Contact</w:t>
      </w:r>
      <w:r>
        <w:rPr>
          <w:b/>
          <w:spacing w:val="-13"/>
          <w:sz w:val="18"/>
          <w:u w:val="single"/>
        </w:rPr>
        <w:t xml:space="preserve"> </w:t>
      </w:r>
      <w:r>
        <w:rPr>
          <w:b/>
          <w:sz w:val="18"/>
          <w:u w:val="single"/>
        </w:rPr>
        <w:t>Person</w:t>
      </w:r>
      <w:r>
        <w:rPr>
          <w:b/>
          <w:sz w:val="18"/>
        </w:rPr>
        <w:t>: Arlene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Mehsling</w:t>
      </w:r>
    </w:p>
    <w:p w14:paraId="1140A957" w14:textId="77777777" w:rsidR="005D365A" w:rsidRDefault="00F46CC1">
      <w:pPr>
        <w:ind w:left="360" w:right="5406"/>
        <w:jc w:val="center"/>
        <w:rPr>
          <w:b/>
          <w:sz w:val="18"/>
        </w:rPr>
      </w:pPr>
      <w:hyperlink r:id="rId14">
        <w:r>
          <w:rPr>
            <w:b/>
            <w:spacing w:val="-2"/>
            <w:sz w:val="18"/>
          </w:rPr>
          <w:t>Arlene.Mehsling@illinois.gov</w:t>
        </w:r>
      </w:hyperlink>
      <w:r>
        <w:rPr>
          <w:b/>
          <w:spacing w:val="-2"/>
          <w:sz w:val="18"/>
        </w:rPr>
        <w:t xml:space="preserve"> 217-785-9022</w:t>
      </w:r>
    </w:p>
    <w:sectPr w:rsidR="005D365A">
      <w:type w:val="continuous"/>
      <w:pgSz w:w="12240" w:h="15840"/>
      <w:pgMar w:top="1400" w:right="0" w:bottom="1260" w:left="0" w:header="728" w:footer="1064" w:gutter="0"/>
      <w:cols w:num="2" w:space="720" w:equalWidth="0">
        <w:col w:w="955" w:space="3012"/>
        <w:col w:w="827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E6B6" w14:textId="77777777" w:rsidR="00105C13" w:rsidRDefault="00105C13">
      <w:r>
        <w:separator/>
      </w:r>
    </w:p>
  </w:endnote>
  <w:endnote w:type="continuationSeparator" w:id="0">
    <w:p w14:paraId="417AE961" w14:textId="77777777" w:rsidR="00105C13" w:rsidRDefault="00105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07733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0576" behindDoc="1" locked="0" layoutInCell="1" allowOverlap="1" wp14:anchorId="217338EF" wp14:editId="5C5BF4A6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2C9E8A" w14:textId="77777777" w:rsidR="005D365A" w:rsidRDefault="00F46CC1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338E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72.65pt;margin-top:727.8pt;width:13.7pt;height:15.45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" filled="f" stroked="f">
              <v:textbox inset="0,0,0,0">
                <w:txbxContent>
                  <w:p w14:paraId="022C9E8A" w14:textId="77777777" w:rsidR="005D365A" w:rsidRDefault="00F46CC1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CEB5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1600" behindDoc="1" locked="0" layoutInCell="1" allowOverlap="1" wp14:anchorId="476D8301" wp14:editId="4F478F7C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2D6BCD" w14:textId="77777777" w:rsidR="005D365A" w:rsidRDefault="00F46CC1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6D830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72.65pt;margin-top:727.8pt;width:13.7pt;height:15.45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" filled="f" stroked="f">
              <v:textbox inset="0,0,0,0">
                <w:txbxContent>
                  <w:p w14:paraId="012D6BCD" w14:textId="77777777" w:rsidR="005D365A" w:rsidRDefault="00F46CC1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2D673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2624" behindDoc="1" locked="0" layoutInCell="1" allowOverlap="1" wp14:anchorId="0CDB8ABC" wp14:editId="5D660525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5B1A93" w14:textId="77777777" w:rsidR="005D365A" w:rsidRDefault="00F46CC1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B8AB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272.65pt;margin-top:727.8pt;width:13.7pt;height:15.45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yak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" filled="f" stroked="f">
              <v:textbox inset="0,0,0,0">
                <w:txbxContent>
                  <w:p w14:paraId="7E5B1A93" w14:textId="77777777" w:rsidR="005D365A" w:rsidRDefault="00F46CC1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C9B40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3648" behindDoc="1" locked="0" layoutInCell="1" allowOverlap="1" wp14:anchorId="2D2A0D98" wp14:editId="415846F4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5FE96B" w14:textId="77777777" w:rsidR="005D365A" w:rsidRDefault="00F46CC1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2A0D98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272.65pt;margin-top:727.8pt;width:13.7pt;height:15.45pt;z-index:-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" filled="f" stroked="f">
              <v:textbox inset="0,0,0,0">
                <w:txbxContent>
                  <w:p w14:paraId="4D5FE96B" w14:textId="77777777" w:rsidR="005D365A" w:rsidRDefault="00F46CC1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4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9413B" w14:textId="77777777" w:rsidR="00105C13" w:rsidRDefault="00105C13">
      <w:r>
        <w:separator/>
      </w:r>
    </w:p>
  </w:footnote>
  <w:footnote w:type="continuationSeparator" w:id="0">
    <w:p w14:paraId="41B3BFF2" w14:textId="77777777" w:rsidR="00105C13" w:rsidRDefault="00105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1D85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0064" behindDoc="1" locked="0" layoutInCell="1" allowOverlap="1" wp14:anchorId="7787875F" wp14:editId="25615128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9BD256" w14:textId="77777777" w:rsidR="005D365A" w:rsidRDefault="00F46CC1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8787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7.55pt;margin-top:35.4pt;width:63.55pt;height:15.45pt;z-index:-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" filled="f" stroked="f">
              <v:textbox inset="0,0,0,0">
                <w:txbxContent>
                  <w:p w14:paraId="489BD256" w14:textId="77777777" w:rsidR="005D365A" w:rsidRDefault="00F46CC1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18A1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1088" behindDoc="1" locked="0" layoutInCell="1" allowOverlap="1" wp14:anchorId="4EC57D9D" wp14:editId="0970CCCD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F9D6B" w14:textId="77777777" w:rsidR="005D365A" w:rsidRDefault="00F46CC1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57D9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77.55pt;margin-top:35.4pt;width:63.55pt;height:15.45pt;z-index:-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" filled="f" stroked="f">
              <v:textbox inset="0,0,0,0">
                <w:txbxContent>
                  <w:p w14:paraId="6F8F9D6B" w14:textId="77777777" w:rsidR="005D365A" w:rsidRDefault="00F46CC1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2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B86C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2112" behindDoc="1" locked="0" layoutInCell="1" allowOverlap="1" wp14:anchorId="075864E3" wp14:editId="65230DF6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F46FCC" w14:textId="77777777" w:rsidR="005D365A" w:rsidRDefault="00F46CC1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864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477.55pt;margin-top:35.4pt;width:63.55pt;height:15.45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" filled="f" stroked="f">
              <v:textbox inset="0,0,0,0">
                <w:txbxContent>
                  <w:p w14:paraId="33F46FCC" w14:textId="77777777" w:rsidR="005D365A" w:rsidRDefault="00F46CC1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3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F7D26" w14:textId="77777777" w:rsidR="005D365A" w:rsidRDefault="00F46CC1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3136" behindDoc="1" locked="0" layoutInCell="1" allowOverlap="1" wp14:anchorId="2DE034C9" wp14:editId="0D55BC6B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DAAA0F" w14:textId="77777777" w:rsidR="005D365A" w:rsidRDefault="00F46CC1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034C9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477.55pt;margin-top:35.4pt;width:63.55pt;height:15.45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" filled="f" stroked="f">
              <v:textbox inset="0,0,0,0">
                <w:txbxContent>
                  <w:p w14:paraId="06DAAA0F" w14:textId="77777777" w:rsidR="005D365A" w:rsidRDefault="00F46CC1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4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65A"/>
    <w:rsid w:val="00105C13"/>
    <w:rsid w:val="001B4DC4"/>
    <w:rsid w:val="003439F7"/>
    <w:rsid w:val="005D365A"/>
    <w:rsid w:val="00CC0A8E"/>
    <w:rsid w:val="00CF0DF0"/>
    <w:rsid w:val="00EE39F0"/>
    <w:rsid w:val="00F4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6C09C"/>
  <w15:docId w15:val="{3D82A598-CF71-4877-91E3-6EA66DE1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81"/>
      <w:ind w:left="43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yperlink" Target="mailto:Arlene.Mehsling@illinoi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1473</Words>
  <Characters>8400</Characters>
  <Application>Microsoft Office Word</Application>
  <DocSecurity>0</DocSecurity>
  <Lines>70</Lines>
  <Paragraphs>19</Paragraphs>
  <ScaleCrop>false</ScaleCrop>
  <Company>Illinois Department of Insurance</Company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 Person:</dc:title>
  <dc:creator>Illinois Department of Insurance</dc:creator>
  <dc:description/>
  <cp:lastModifiedBy>Mehsling, Arlene</cp:lastModifiedBy>
  <cp:revision>3</cp:revision>
  <dcterms:created xsi:type="dcterms:W3CDTF">2026-09-28T17:51:00Z</dcterms:created>
  <dcterms:modified xsi:type="dcterms:W3CDTF">2026-09-28T17:55:00Z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0">
    <vt:lpwstr>LAH_HMO_IS3_Checklists</vt:lpwstr>
  </property>
  <property fmtid="{D5CDD505-2E9C-101B-9397-08002B2CF9AE}" pid="3" name="Created">
    <vt:filetime>2024-06-11T00:00:00Z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2025-08-12T00:00:00Z</vt:filetime>
  </property>
  <property fmtid="{D5CDD505-2E9C-101B-9397-08002B2CF9AE}" pid="6" name="Producer">
    <vt:lpwstr>Adobe PDF Library 23.8.246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ReportDate">
    <vt:lpwstr>2021-02-05T00:00:00Z</vt:lpwstr>
  </property>
  <property fmtid="{D5CDD505-2E9C-101B-9397-08002B2CF9AE}" pid="10" name="SourceModified">
    <vt:lpwstr>D:20240604155804</vt:lpwstr>
  </property>
</Properties>
</file>