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58A8" w14:textId="50802762" w:rsidR="00AB3445" w:rsidRPr="008E2E62" w:rsidRDefault="06114D67" w:rsidP="004670C5">
      <w:pPr>
        <w:jc w:val="both"/>
      </w:pPr>
      <w:r>
        <w:t>The</w:t>
      </w:r>
      <w:r w:rsidR="48952138">
        <w:t xml:space="preserve"> </w:t>
      </w:r>
      <w:sdt>
        <w:sdtPr>
          <w:rPr>
            <w:rStyle w:val="Style11"/>
          </w:rPr>
          <w:alias w:val="S-Agency Name"/>
          <w:tag w:val="S-Agency Name"/>
          <w:id w:val="476571202"/>
          <w:placeholder>
            <w:docPart w:val="A8871100315D4988A62F4090EDC85992"/>
          </w:placeholder>
        </w:sdtPr>
        <w:sdtEndPr>
          <w:rPr>
            <w:rStyle w:val="DefaultParagraphFont"/>
            <w:rFonts w:ascii="Calibri" w:hAnsi="Calibri"/>
            <w:color w:val="auto"/>
          </w:rPr>
        </w:sdtEndPr>
        <w:sdtContent>
          <w:r w:rsidR="00C213C3" w:rsidRPr="5137B533">
            <w:rPr>
              <w:rStyle w:val="Style11"/>
            </w:rPr>
            <w:t>D</w:t>
          </w:r>
          <w:r w:rsidR="7A59E55B" w:rsidRPr="5137B533">
            <w:rPr>
              <w:rStyle w:val="Style11"/>
            </w:rPr>
            <w:t>epartment of Insurance</w:t>
          </w:r>
        </w:sdtContent>
      </w:sdt>
      <w:r w:rsidR="1EEF661A">
        <w:t xml:space="preserve"> </w:t>
      </w:r>
      <w:r>
        <w:t>(“Agency</w:t>
      </w:r>
      <w:r w:rsidR="09379089">
        <w:t>,</w:t>
      </w:r>
      <w:r>
        <w:t>”</w:t>
      </w:r>
      <w:r w:rsidR="09379089">
        <w:t xml:space="preserve"> </w:t>
      </w:r>
      <w:r w:rsidR="5629FAB8">
        <w:t>or “State”</w:t>
      </w:r>
      <w:r>
        <w:t>) request</w:t>
      </w:r>
      <w:r w:rsidR="36E8B255">
        <w:t>s</w:t>
      </w:r>
      <w:r>
        <w:t xml:space="preserve"> </w:t>
      </w:r>
      <w:r w:rsidR="4BB19802">
        <w:t>proposals</w:t>
      </w:r>
      <w:r>
        <w:t xml:space="preserve"> from responsible </w:t>
      </w:r>
      <w:r w:rsidR="2BEEC2C9">
        <w:t>Offerors</w:t>
      </w:r>
      <w:r>
        <w:t xml:space="preserve"> to meet its needs. </w:t>
      </w:r>
      <w:r w:rsidR="09379089">
        <w:t xml:space="preserve"> </w:t>
      </w:r>
      <w:r>
        <w:t>A brief desc</w:t>
      </w:r>
      <w:r w:rsidR="2BEEC2C9">
        <w:t xml:space="preserve">ription is set forth below for </w:t>
      </w:r>
      <w:r w:rsidR="623BA80B">
        <w:t xml:space="preserve">the </w:t>
      </w:r>
      <w:r w:rsidR="2BEEC2C9">
        <w:t>Offer</w:t>
      </w:r>
      <w:r w:rsidR="623BA80B">
        <w:t>or</w:t>
      </w:r>
      <w:r>
        <w:t xml:space="preserve">’s convenience, with detailed requirements in subsequent sections of this solicitation. </w:t>
      </w:r>
      <w:r w:rsidR="7F832856">
        <w:t xml:space="preserve"> </w:t>
      </w:r>
      <w:r>
        <w:t>If interested and able to meet these requirements, the State appreciate</w:t>
      </w:r>
      <w:r w:rsidR="36E8B255">
        <w:t>s</w:t>
      </w:r>
      <w:r>
        <w:t xml:space="preserve"> and welcome</w:t>
      </w:r>
      <w:r w:rsidR="36E8B255">
        <w:t>s</w:t>
      </w:r>
      <w:r>
        <w:t xml:space="preserve"> an </w:t>
      </w:r>
      <w:r w:rsidR="00CC410A">
        <w:t>Offer.</w:t>
      </w:r>
    </w:p>
    <w:p w14:paraId="553F27FD" w14:textId="77777777" w:rsidR="008064CB" w:rsidRDefault="008064CB" w:rsidP="004670C5">
      <w:pPr>
        <w:jc w:val="both"/>
        <w:rPr>
          <w:b/>
        </w:rPr>
      </w:pPr>
      <w:r w:rsidRPr="008E2E62">
        <w:rPr>
          <w:b/>
        </w:rPr>
        <w:t>Brief Description:</w:t>
      </w:r>
    </w:p>
    <w:p w14:paraId="45E84D6F" w14:textId="740B89C8" w:rsidR="661A5F63" w:rsidRDefault="661A5F63" w:rsidP="22392D55">
      <w:pPr>
        <w:jc w:val="both"/>
        <w:rPr>
          <w:rFonts w:cs="Calibri"/>
        </w:rPr>
      </w:pPr>
      <w:r w:rsidRPr="00A51B51">
        <w:rPr>
          <w:rStyle w:val="Style11"/>
          <w:color w:val="auto"/>
        </w:rPr>
        <w:t>The Illinois Department of Insurance (IDOI) is soliciting proposals to select a</w:t>
      </w:r>
      <w:r w:rsidR="002910CE">
        <w:rPr>
          <w:rStyle w:val="Style11"/>
          <w:color w:val="auto"/>
        </w:rPr>
        <w:t>n</w:t>
      </w:r>
      <w:r w:rsidRPr="00A51B51">
        <w:rPr>
          <w:rStyle w:val="Style11"/>
          <w:color w:val="auto"/>
        </w:rPr>
        <w:t xml:space="preserve"> </w:t>
      </w:r>
      <w:r w:rsidR="002910CE">
        <w:rPr>
          <w:rStyle w:val="Style11"/>
          <w:color w:val="auto"/>
        </w:rPr>
        <w:t xml:space="preserve">Offeror </w:t>
      </w:r>
      <w:r w:rsidRPr="00A51B51">
        <w:rPr>
          <w:rStyle w:val="Style11"/>
          <w:color w:val="auto"/>
        </w:rPr>
        <w:t xml:space="preserve">to provide Project Management </w:t>
      </w:r>
      <w:r w:rsidRPr="00C213C3">
        <w:rPr>
          <w:rFonts w:cs="Calibri"/>
        </w:rPr>
        <w:t xml:space="preserve">(PM) services to support implementation planning for the development of a State Based Marketplace (SBM) in Illinois. </w:t>
      </w:r>
    </w:p>
    <w:p w14:paraId="4AF8E8F3" w14:textId="39B0249B" w:rsidR="661A5F63" w:rsidRDefault="661A5F63" w:rsidP="00A51B51">
      <w:pPr>
        <w:jc w:val="both"/>
        <w:rPr>
          <w:rFonts w:cs="Calibri"/>
        </w:rPr>
      </w:pPr>
      <w:r w:rsidRPr="00C213C3">
        <w:rPr>
          <w:rFonts w:cs="Calibri"/>
        </w:rPr>
        <w:t>Illinois Public Act 101-0649 required the Illinois Department of Healthcare and Family Services, in consultation with IDOI, to oversee a feasibility study that explored policy options to make heal</w:t>
      </w:r>
      <w:r w:rsidRPr="00A51B51">
        <w:rPr>
          <w:rFonts w:cs="Calibri"/>
        </w:rPr>
        <w:t xml:space="preserve">th insurance more affordable and accessible for low- and middle-income residents. The study made six recommendations for policies based on their potential to improve or expand coverage. The development of an Illinois specific </w:t>
      </w:r>
      <w:r w:rsidRPr="00C213C3">
        <w:rPr>
          <w:rFonts w:cs="Calibri"/>
        </w:rPr>
        <w:t>state-based</w:t>
      </w:r>
      <w:r w:rsidRPr="00A51B51">
        <w:rPr>
          <w:rFonts w:cs="Calibri"/>
        </w:rPr>
        <w:t xml:space="preserve"> exchange </w:t>
      </w:r>
      <w:r w:rsidRPr="00C213C3">
        <w:rPr>
          <w:rFonts w:cs="Calibri"/>
        </w:rPr>
        <w:t xml:space="preserve">was </w:t>
      </w:r>
      <w:r w:rsidRPr="00A51B51">
        <w:rPr>
          <w:rFonts w:cs="Calibri"/>
        </w:rPr>
        <w:t>one of the feasibility studies recommendations.</w:t>
      </w:r>
    </w:p>
    <w:p w14:paraId="5B21166A" w14:textId="2AE0B18B" w:rsidR="661A5F63" w:rsidRPr="00C213C3" w:rsidRDefault="7C73320E" w:rsidP="515962E2">
      <w:pPr>
        <w:rPr>
          <w:rFonts w:asciiTheme="minorHAnsi" w:eastAsiaTheme="minorEastAsia" w:hAnsiTheme="minorHAnsi" w:cstheme="minorBidi"/>
          <w:strike/>
        </w:rPr>
      </w:pPr>
      <w:r w:rsidRPr="515962E2">
        <w:rPr>
          <w:rFonts w:asciiTheme="minorHAnsi" w:eastAsiaTheme="minorEastAsia" w:hAnsiTheme="minorHAnsi" w:cstheme="minorBidi"/>
        </w:rPr>
        <w:t>This past spring Illinois passed legislation to fully implement an SBM (</w:t>
      </w:r>
      <w:hyperlink r:id="rId11" w:anchor=":~:text=Public%20Act%20103-0103%20HB0579%20Enrolled%20LRB103%2004164%20CPF,The%20Department%20of%20Insurance%20Law%20is%20amended%20by">
        <w:r w:rsidRPr="515962E2">
          <w:rPr>
            <w:rStyle w:val="Hyperlink"/>
          </w:rPr>
          <w:t>Illinois General Assembly - Full Text of Public Act 103-0103 (ilga.gov)</w:t>
        </w:r>
      </w:hyperlink>
      <w:r w:rsidRPr="515962E2">
        <w:rPr>
          <w:rStyle w:val="Hyperlink"/>
          <w:rFonts w:asciiTheme="minorHAnsi" w:eastAsiaTheme="minorEastAsia" w:hAnsiTheme="minorHAnsi" w:cstheme="minorBidi"/>
          <w:color w:val="auto"/>
          <w:sz w:val="22"/>
          <w:u w:val="none"/>
        </w:rPr>
        <w:t>). As a result of P.A. 103-0103</w:t>
      </w:r>
      <w:r w:rsidRPr="001C30AD">
        <w:rPr>
          <w:rStyle w:val="Hyperlink"/>
          <w:rFonts w:asciiTheme="minorHAnsi" w:eastAsiaTheme="minorEastAsia" w:hAnsiTheme="minorHAnsi" w:cstheme="minorBidi"/>
          <w:color w:val="auto"/>
          <w:sz w:val="22"/>
          <w:u w:val="none"/>
        </w:rPr>
        <w:t xml:space="preserve">, Illinois is transitioning from a </w:t>
      </w:r>
      <w:r w:rsidR="5F0721DF" w:rsidRPr="001C30AD">
        <w:rPr>
          <w:rStyle w:val="Hyperlink"/>
          <w:rFonts w:asciiTheme="minorHAnsi" w:eastAsiaTheme="minorEastAsia" w:hAnsiTheme="minorHAnsi" w:cstheme="minorBidi"/>
          <w:color w:val="auto"/>
          <w:sz w:val="22"/>
          <w:u w:val="none"/>
        </w:rPr>
        <w:t>Federally Facilitated</w:t>
      </w:r>
      <w:r w:rsidRPr="001C30AD">
        <w:rPr>
          <w:rStyle w:val="Hyperlink"/>
          <w:rFonts w:asciiTheme="minorHAnsi" w:eastAsiaTheme="minorEastAsia" w:hAnsiTheme="minorHAnsi" w:cstheme="minorBidi"/>
          <w:color w:val="auto"/>
          <w:sz w:val="22"/>
          <w:u w:val="none"/>
        </w:rPr>
        <w:t xml:space="preserve"> Marketplace for Plan Year 2024 to an SBM-Federal Platform for Plan Year 2025 to an SBM </w:t>
      </w:r>
      <w:r w:rsidR="0C47C8CA" w:rsidRPr="22392D55">
        <w:rPr>
          <w:rStyle w:val="Hyperlink"/>
          <w:rFonts w:asciiTheme="minorHAnsi" w:eastAsiaTheme="minorEastAsia" w:hAnsiTheme="minorHAnsi" w:cstheme="minorBidi"/>
          <w:color w:val="auto"/>
          <w:sz w:val="22"/>
          <w:u w:val="none"/>
        </w:rPr>
        <w:t>for</w:t>
      </w:r>
      <w:r w:rsidRPr="001C30AD">
        <w:rPr>
          <w:rStyle w:val="Hyperlink"/>
          <w:rFonts w:asciiTheme="minorHAnsi" w:eastAsiaTheme="minorEastAsia" w:hAnsiTheme="minorHAnsi" w:cstheme="minorBidi"/>
          <w:color w:val="auto"/>
          <w:sz w:val="22"/>
          <w:u w:val="none"/>
        </w:rPr>
        <w:t xml:space="preserve"> Plan Year 2026.</w:t>
      </w:r>
      <w:r w:rsidR="57E8F8BD" w:rsidRPr="001C30AD">
        <w:rPr>
          <w:rStyle w:val="Hyperlink"/>
          <w:rFonts w:asciiTheme="minorHAnsi" w:eastAsiaTheme="minorEastAsia" w:hAnsiTheme="minorHAnsi" w:cstheme="minorBidi"/>
          <w:color w:val="auto"/>
          <w:sz w:val="22"/>
          <w:u w:val="none"/>
        </w:rPr>
        <w:t xml:space="preserve"> Plan</w:t>
      </w:r>
      <w:r w:rsidR="57E8F8BD" w:rsidRPr="515962E2">
        <w:rPr>
          <w:rStyle w:val="Hyperlink"/>
          <w:rFonts w:asciiTheme="minorHAnsi" w:eastAsiaTheme="minorEastAsia" w:hAnsiTheme="minorHAnsi" w:cstheme="minorBidi"/>
          <w:color w:val="auto"/>
          <w:sz w:val="22"/>
          <w:u w:val="none"/>
        </w:rPr>
        <w:t xml:space="preserve"> years run from January to January, with open enrollment </w:t>
      </w:r>
      <w:r w:rsidR="123D28B6" w:rsidRPr="22392D55">
        <w:rPr>
          <w:rStyle w:val="Hyperlink"/>
          <w:rFonts w:asciiTheme="minorHAnsi" w:eastAsiaTheme="minorEastAsia" w:hAnsiTheme="minorHAnsi" w:cstheme="minorBidi"/>
          <w:color w:val="auto"/>
          <w:sz w:val="22"/>
          <w:u w:val="none"/>
        </w:rPr>
        <w:t>beginning</w:t>
      </w:r>
      <w:r w:rsidR="384B3F70" w:rsidRPr="22392D55">
        <w:rPr>
          <w:rStyle w:val="Hyperlink"/>
          <w:rFonts w:asciiTheme="minorHAnsi" w:eastAsiaTheme="minorEastAsia" w:hAnsiTheme="minorHAnsi" w:cstheme="minorBidi"/>
          <w:color w:val="auto"/>
          <w:sz w:val="22"/>
          <w:u w:val="none"/>
        </w:rPr>
        <w:t xml:space="preserve"> </w:t>
      </w:r>
      <w:r w:rsidR="57E8F8BD" w:rsidRPr="515962E2">
        <w:rPr>
          <w:rStyle w:val="Hyperlink"/>
          <w:rFonts w:asciiTheme="minorHAnsi" w:eastAsiaTheme="minorEastAsia" w:hAnsiTheme="minorHAnsi" w:cstheme="minorBidi"/>
          <w:color w:val="auto"/>
          <w:sz w:val="22"/>
          <w:u w:val="none"/>
        </w:rPr>
        <w:t>in November.</w:t>
      </w:r>
      <w:r w:rsidRPr="515962E2">
        <w:rPr>
          <w:rStyle w:val="Hyperlink"/>
          <w:rFonts w:asciiTheme="minorHAnsi" w:eastAsiaTheme="minorEastAsia" w:hAnsiTheme="minorHAnsi" w:cstheme="minorBidi"/>
          <w:color w:val="auto"/>
          <w:sz w:val="22"/>
          <w:u w:val="none"/>
        </w:rPr>
        <w:t xml:space="preserve"> This initiative is new to Illinois, and this procurement will solicit the experience and expertise of a</w:t>
      </w:r>
      <w:r w:rsidR="002910CE">
        <w:rPr>
          <w:rStyle w:val="Hyperlink"/>
          <w:rFonts w:asciiTheme="minorHAnsi" w:eastAsiaTheme="minorEastAsia" w:hAnsiTheme="minorHAnsi" w:cstheme="minorBidi"/>
          <w:color w:val="auto"/>
          <w:sz w:val="22"/>
          <w:u w:val="none"/>
        </w:rPr>
        <w:t>n</w:t>
      </w:r>
      <w:r w:rsidR="002910CE" w:rsidRPr="002910CE">
        <w:rPr>
          <w:rStyle w:val="Style11"/>
          <w:color w:val="auto"/>
        </w:rPr>
        <w:t xml:space="preserve"> </w:t>
      </w:r>
      <w:r w:rsidR="002910CE">
        <w:rPr>
          <w:rStyle w:val="Style11"/>
          <w:color w:val="auto"/>
        </w:rPr>
        <w:t>Offeror</w:t>
      </w:r>
      <w:r w:rsidR="002910CE" w:rsidRPr="22392D55">
        <w:rPr>
          <w:rStyle w:val="Hyperlink"/>
          <w:rFonts w:asciiTheme="minorHAnsi" w:eastAsiaTheme="minorEastAsia" w:hAnsiTheme="minorHAnsi" w:cstheme="minorBidi"/>
          <w:color w:val="auto"/>
          <w:sz w:val="22"/>
          <w:u w:val="none"/>
        </w:rPr>
        <w:t xml:space="preserve"> </w:t>
      </w:r>
      <w:r w:rsidR="033B3993" w:rsidRPr="22392D55">
        <w:rPr>
          <w:rStyle w:val="Hyperlink"/>
          <w:rFonts w:asciiTheme="minorHAnsi" w:eastAsiaTheme="minorEastAsia" w:hAnsiTheme="minorHAnsi" w:cstheme="minorBidi"/>
          <w:color w:val="auto"/>
          <w:sz w:val="22"/>
          <w:u w:val="none"/>
        </w:rPr>
        <w:t>with</w:t>
      </w:r>
      <w:r w:rsidRPr="515962E2">
        <w:rPr>
          <w:rStyle w:val="Hyperlink"/>
          <w:rFonts w:asciiTheme="minorHAnsi" w:eastAsiaTheme="minorEastAsia" w:hAnsiTheme="minorHAnsi" w:cstheme="minorBidi"/>
          <w:color w:val="auto"/>
          <w:sz w:val="22"/>
          <w:u w:val="none"/>
        </w:rPr>
        <w:t xml:space="preserve"> </w:t>
      </w:r>
      <w:r w:rsidR="46C4D37E" w:rsidRPr="22392D55">
        <w:rPr>
          <w:rStyle w:val="Hyperlink"/>
          <w:rFonts w:asciiTheme="minorHAnsi" w:eastAsiaTheme="minorEastAsia" w:hAnsiTheme="minorHAnsi" w:cstheme="minorBidi"/>
          <w:color w:val="auto"/>
          <w:sz w:val="22"/>
          <w:u w:val="none"/>
        </w:rPr>
        <w:t>sign</w:t>
      </w:r>
      <w:r w:rsidR="1D447AC9" w:rsidRPr="22392D55">
        <w:rPr>
          <w:rStyle w:val="Hyperlink"/>
          <w:rFonts w:asciiTheme="minorHAnsi" w:eastAsiaTheme="minorEastAsia" w:hAnsiTheme="minorHAnsi" w:cstheme="minorBidi"/>
          <w:color w:val="auto"/>
          <w:sz w:val="22"/>
          <w:u w:val="none"/>
        </w:rPr>
        <w:t>i</w:t>
      </w:r>
      <w:r w:rsidR="46C4D37E" w:rsidRPr="22392D55">
        <w:rPr>
          <w:rStyle w:val="Hyperlink"/>
          <w:rFonts w:asciiTheme="minorHAnsi" w:eastAsiaTheme="minorEastAsia" w:hAnsiTheme="minorHAnsi" w:cstheme="minorBidi"/>
          <w:color w:val="auto"/>
          <w:sz w:val="22"/>
          <w:u w:val="none"/>
        </w:rPr>
        <w:t>ficant experience</w:t>
      </w:r>
      <w:r w:rsidRPr="515962E2">
        <w:rPr>
          <w:rStyle w:val="Hyperlink"/>
          <w:rFonts w:asciiTheme="minorHAnsi" w:eastAsiaTheme="minorEastAsia" w:hAnsiTheme="minorHAnsi" w:cstheme="minorBidi"/>
          <w:color w:val="auto"/>
          <w:sz w:val="22"/>
          <w:u w:val="none"/>
        </w:rPr>
        <w:t xml:space="preserve"> </w:t>
      </w:r>
      <w:r w:rsidR="269EFC97" w:rsidRPr="22392D55">
        <w:rPr>
          <w:rStyle w:val="Hyperlink"/>
          <w:rFonts w:asciiTheme="minorHAnsi" w:eastAsiaTheme="minorEastAsia" w:hAnsiTheme="minorHAnsi" w:cstheme="minorBidi"/>
          <w:color w:val="auto"/>
          <w:sz w:val="22"/>
          <w:u w:val="none"/>
        </w:rPr>
        <w:t>work</w:t>
      </w:r>
      <w:r w:rsidR="660B5054" w:rsidRPr="22392D55">
        <w:rPr>
          <w:rStyle w:val="Hyperlink"/>
          <w:rFonts w:asciiTheme="minorHAnsi" w:eastAsiaTheme="minorEastAsia" w:hAnsiTheme="minorHAnsi" w:cstheme="minorBidi"/>
          <w:color w:val="auto"/>
          <w:sz w:val="22"/>
          <w:u w:val="none"/>
        </w:rPr>
        <w:t>ing</w:t>
      </w:r>
      <w:r w:rsidRPr="515962E2">
        <w:rPr>
          <w:rStyle w:val="Hyperlink"/>
          <w:rFonts w:asciiTheme="minorHAnsi" w:eastAsiaTheme="minorEastAsia" w:hAnsiTheme="minorHAnsi" w:cstheme="minorBidi"/>
          <w:color w:val="auto"/>
          <w:sz w:val="22"/>
          <w:u w:val="none"/>
        </w:rPr>
        <w:t xml:space="preserve"> in this space.</w:t>
      </w:r>
    </w:p>
    <w:p w14:paraId="13847ADA" w14:textId="1DA45FBA" w:rsidR="661A5F63" w:rsidRDefault="661A5F63" w:rsidP="00A51B51">
      <w:pPr>
        <w:rPr>
          <w:rFonts w:cs="Calibri"/>
          <w:strike/>
        </w:rPr>
      </w:pPr>
      <w:r w:rsidRPr="00C213C3">
        <w:rPr>
          <w:rFonts w:cs="Calibri"/>
        </w:rPr>
        <w:t xml:space="preserve">The mission of the Illinois SBM is to increase access, enrollment, </w:t>
      </w:r>
      <w:r w:rsidRPr="00A51B51">
        <w:rPr>
          <w:rFonts w:cs="Calibri"/>
        </w:rPr>
        <w:t xml:space="preserve">affordability, and choice for individuals and small </w:t>
      </w:r>
      <w:r w:rsidR="1C0DDC71" w:rsidRPr="22392D55">
        <w:rPr>
          <w:rFonts w:cs="Calibri"/>
        </w:rPr>
        <w:t>group</w:t>
      </w:r>
      <w:r w:rsidR="4F676EED" w:rsidRPr="22392D55">
        <w:rPr>
          <w:rFonts w:cs="Calibri"/>
        </w:rPr>
        <w:t xml:space="preserve"> </w:t>
      </w:r>
      <w:r w:rsidRPr="00A51B51">
        <w:rPr>
          <w:rFonts w:cs="Calibri"/>
        </w:rPr>
        <w:t>employers purchasing health insurance in Illinois. By providing easy to understand information about health plans, the SBM will</w:t>
      </w:r>
      <w:r w:rsidR="0ECEF3A6" w:rsidRPr="00A51B51">
        <w:rPr>
          <w:rFonts w:cs="Calibri"/>
        </w:rPr>
        <w:t xml:space="preserve"> </w:t>
      </w:r>
      <w:r w:rsidRPr="00A51B51">
        <w:rPr>
          <w:rFonts w:cs="Calibri"/>
        </w:rPr>
        <w:t xml:space="preserve">provide an eligibility and enrollment system that helps guide </w:t>
      </w:r>
      <w:r w:rsidR="65405D6A" w:rsidRPr="22392D55">
        <w:rPr>
          <w:rFonts w:cs="Calibri"/>
        </w:rPr>
        <w:t>consumers</w:t>
      </w:r>
      <w:r w:rsidRPr="00A51B51">
        <w:rPr>
          <w:rFonts w:cs="Calibri"/>
        </w:rPr>
        <w:t xml:space="preserve"> to the appropriate program – whether that is an SBM plan, Medicaid</w:t>
      </w:r>
      <w:r w:rsidR="2DF6157D" w:rsidRPr="22392D55">
        <w:rPr>
          <w:rFonts w:cs="Calibri"/>
        </w:rPr>
        <w:t xml:space="preserve"> plan</w:t>
      </w:r>
      <w:r w:rsidRPr="00A51B51">
        <w:rPr>
          <w:rFonts w:cs="Calibri"/>
          <w:u w:val="single"/>
        </w:rPr>
        <w:t>,</w:t>
      </w:r>
      <w:r w:rsidRPr="00A51B51">
        <w:rPr>
          <w:rFonts w:cs="Calibri"/>
        </w:rPr>
        <w:t xml:space="preserve"> or another state program - and give Illinoisans more control, quality choices</w:t>
      </w:r>
      <w:r w:rsidRPr="00A51B51">
        <w:rPr>
          <w:rFonts w:cs="Calibri"/>
          <w:u w:val="single"/>
        </w:rPr>
        <w:t>,</w:t>
      </w:r>
      <w:r w:rsidRPr="00A51B51">
        <w:rPr>
          <w:rFonts w:cs="Calibri"/>
        </w:rPr>
        <w:t xml:space="preserve"> and better protections when </w:t>
      </w:r>
      <w:r w:rsidR="337FF1B6" w:rsidRPr="22392D55">
        <w:rPr>
          <w:rFonts w:cs="Calibri"/>
        </w:rPr>
        <w:t>selecting</w:t>
      </w:r>
      <w:r w:rsidRPr="00A51B51">
        <w:rPr>
          <w:rFonts w:cs="Calibri"/>
        </w:rPr>
        <w:t xml:space="preserve"> health insurance</w:t>
      </w:r>
      <w:r w:rsidR="60539465" w:rsidRPr="22392D55">
        <w:rPr>
          <w:rFonts w:cs="Calibri"/>
        </w:rPr>
        <w:t xml:space="preserve"> coverage</w:t>
      </w:r>
      <w:r w:rsidRPr="00A51B51">
        <w:rPr>
          <w:rFonts w:cs="Calibri"/>
        </w:rPr>
        <w:t>.</w:t>
      </w:r>
    </w:p>
    <w:p w14:paraId="3138C96D" w14:textId="385114B6" w:rsidR="661A5F63" w:rsidRDefault="7C73320E" w:rsidP="00A51B51">
      <w:pPr>
        <w:rPr>
          <w:rFonts w:cs="Calibri"/>
          <w:strike/>
        </w:rPr>
      </w:pPr>
      <w:r w:rsidRPr="515962E2">
        <w:rPr>
          <w:rFonts w:cs="Calibri"/>
        </w:rPr>
        <w:t xml:space="preserve">The </w:t>
      </w:r>
      <w:r w:rsidR="048A1320" w:rsidRPr="515962E2">
        <w:rPr>
          <w:rFonts w:cs="Calibri"/>
        </w:rPr>
        <w:t>SBM</w:t>
      </w:r>
      <w:r w:rsidRPr="515962E2">
        <w:rPr>
          <w:rFonts w:cs="Calibri"/>
        </w:rPr>
        <w:t xml:space="preserve"> will include a website, call center, and navigators across the state to personally assist </w:t>
      </w:r>
      <w:r w:rsidR="5E21CACB" w:rsidRPr="22392D55">
        <w:rPr>
          <w:rFonts w:cs="Calibri"/>
        </w:rPr>
        <w:t>consumers</w:t>
      </w:r>
      <w:r w:rsidR="269EFC97" w:rsidRPr="22392D55">
        <w:rPr>
          <w:rFonts w:cs="Calibri"/>
        </w:rPr>
        <w:t xml:space="preserve"> </w:t>
      </w:r>
      <w:r w:rsidR="69080AE6" w:rsidRPr="22392D55">
        <w:rPr>
          <w:rFonts w:cs="Calibri"/>
        </w:rPr>
        <w:t>selecting or</w:t>
      </w:r>
      <w:r w:rsidRPr="515962E2">
        <w:rPr>
          <w:rFonts w:cs="Calibri"/>
        </w:rPr>
        <w:t xml:space="preserve"> purchasing health plans. The SBM will also </w:t>
      </w:r>
      <w:r w:rsidR="639F240A" w:rsidRPr="22392D55">
        <w:rPr>
          <w:rFonts w:cs="Calibri"/>
        </w:rPr>
        <w:t>provide</w:t>
      </w:r>
      <w:r w:rsidRPr="515962E2">
        <w:rPr>
          <w:rFonts w:cs="Calibri"/>
        </w:rPr>
        <w:t xml:space="preserve"> up-front financial assistance (</w:t>
      </w:r>
      <w:r w:rsidR="5F0721DF" w:rsidRPr="515962E2">
        <w:rPr>
          <w:rFonts w:cs="Calibri"/>
        </w:rPr>
        <w:t>e.g.,</w:t>
      </w:r>
      <w:r w:rsidRPr="515962E2">
        <w:rPr>
          <w:rFonts w:cs="Calibri"/>
        </w:rPr>
        <w:t xml:space="preserve"> tax credits) to eligible residents to reduce the cost of premiums. The aggressive implementation schedule, combined with the high degree of complexity of the SBM, requires a highly effective Project Management Team function that can support the implementation of SBM-related activities and requirements from </w:t>
      </w:r>
      <w:r w:rsidR="0045C758" w:rsidRPr="22392D55">
        <w:rPr>
          <w:rFonts w:cs="Calibri"/>
        </w:rPr>
        <w:t xml:space="preserve">preparing the SBM RFP to </w:t>
      </w:r>
      <w:r w:rsidR="002B3C5C" w:rsidRPr="22392D55">
        <w:rPr>
          <w:rFonts w:cs="Calibri"/>
        </w:rPr>
        <w:t>negotiating contracts</w:t>
      </w:r>
      <w:r w:rsidR="0045C758" w:rsidRPr="22392D55">
        <w:rPr>
          <w:rFonts w:cs="Calibri"/>
        </w:rPr>
        <w:t xml:space="preserve"> to</w:t>
      </w:r>
      <w:r w:rsidR="19273D3B" w:rsidRPr="22392D55">
        <w:rPr>
          <w:rFonts w:cs="Calibri"/>
        </w:rPr>
        <w:t xml:space="preserve"> overseeing</w:t>
      </w:r>
      <w:r w:rsidR="0045C758" w:rsidRPr="22392D55">
        <w:rPr>
          <w:rFonts w:cs="Calibri"/>
        </w:rPr>
        <w:t xml:space="preserve"> </w:t>
      </w:r>
      <w:r w:rsidRPr="515962E2">
        <w:rPr>
          <w:rFonts w:cs="Calibri"/>
        </w:rPr>
        <w:t>the SBM launch and beyond</w:t>
      </w:r>
      <w:r w:rsidR="5D903ACF" w:rsidRPr="515962E2">
        <w:rPr>
          <w:rFonts w:cs="Calibri"/>
        </w:rPr>
        <w:t>.</w:t>
      </w:r>
    </w:p>
    <w:p w14:paraId="578FCB0C" w14:textId="3125249E" w:rsidR="00FE6BAF" w:rsidRPr="003449C5" w:rsidRDefault="4737CF65" w:rsidP="5F4A59F3">
      <w:pPr>
        <w:jc w:val="both"/>
        <w:rPr>
          <w:rFonts w:cs="Calibri"/>
          <w:color w:val="000000" w:themeColor="text1"/>
          <w:highlight w:val="yellow"/>
        </w:rPr>
      </w:pPr>
      <w:r>
        <w:t xml:space="preserve">The </w:t>
      </w:r>
      <w:r w:rsidRPr="001C30AD">
        <w:t xml:space="preserve">resulting contract </w:t>
      </w:r>
      <w:r w:rsidR="48415C25" w:rsidRPr="001C30AD">
        <w:t xml:space="preserve">with the awarded </w:t>
      </w:r>
      <w:r w:rsidR="4C251384" w:rsidRPr="001C30AD">
        <w:t>Offeror</w:t>
      </w:r>
      <w:r w:rsidR="48415C25" w:rsidRPr="001C30AD">
        <w:t xml:space="preserve"> </w:t>
      </w:r>
      <w:r w:rsidRPr="001C30AD">
        <w:t>shall have an initial term of</w:t>
      </w:r>
      <w:r w:rsidR="54D37999" w:rsidRPr="001C30AD">
        <w:t xml:space="preserve"> </w:t>
      </w:r>
      <w:sdt>
        <w:sdtPr>
          <w:rPr>
            <w:color w:val="2B579A"/>
            <w:shd w:val="clear" w:color="auto" w:fill="E6E6E6"/>
          </w:rPr>
          <w:alias w:val="S-Term of the Contract"/>
          <w:tag w:val="S-Term of the Contract"/>
          <w:id w:val="-225378131"/>
          <w:placeholder>
            <w:docPart w:val="7021513160704D0EA156A0A9B7A7D177"/>
          </w:placeholder>
        </w:sdtPr>
        <w:sdtEndPr>
          <w:rPr>
            <w:color w:val="auto"/>
            <w:shd w:val="clear" w:color="auto" w:fill="auto"/>
          </w:rPr>
        </w:sdtEndPr>
        <w:sdtContent>
          <w:r w:rsidR="13831E0B" w:rsidRPr="001C30AD">
            <w:t>five (5) years.</w:t>
          </w:r>
        </w:sdtContent>
      </w:sdt>
      <w:r w:rsidRPr="001C30AD">
        <w:t xml:space="preserve">  In no event will the total term of the contract, including the initial term, any renewal terms, and any extensions exceed </w:t>
      </w:r>
      <w:r w:rsidR="4C251384" w:rsidRPr="001C30AD">
        <w:t xml:space="preserve">ten </w:t>
      </w:r>
      <w:r w:rsidR="4C251384" w:rsidRPr="002B3C5C">
        <w:rPr>
          <w:shd w:val="clear" w:color="auto" w:fill="E6E6E6"/>
        </w:rPr>
        <w:t>(</w:t>
      </w:r>
      <w:r w:rsidRPr="002B3C5C">
        <w:rPr>
          <w:shd w:val="clear" w:color="auto" w:fill="E6E6E6"/>
        </w:rPr>
        <w:t>10</w:t>
      </w:r>
      <w:r w:rsidR="4C251384" w:rsidRPr="002B3C5C">
        <w:rPr>
          <w:shd w:val="clear" w:color="auto" w:fill="E6E6E6"/>
        </w:rPr>
        <w:t>)</w:t>
      </w:r>
      <w:r w:rsidRPr="002B3C5C">
        <w:rPr>
          <w:shd w:val="clear" w:color="auto" w:fill="E6E6E6"/>
        </w:rPr>
        <w:t xml:space="preserve"> years.</w:t>
      </w:r>
      <w:r w:rsidR="6B5B9A0B" w:rsidRPr="002B3C5C">
        <w:t xml:space="preserve">  </w:t>
      </w:r>
      <w:r w:rsidR="6B5B9A0B" w:rsidRPr="001C30AD">
        <w:t>30 ILCS 500/20-</w:t>
      </w:r>
      <w:r w:rsidR="6B5B9A0B" w:rsidRPr="001C30AD">
        <w:lastRenderedPageBreak/>
        <w:t>60.</w:t>
      </w:r>
      <w:r w:rsidRPr="001C30AD">
        <w:t xml:space="preserve">  Subject to the maximum total term limitation,</w:t>
      </w:r>
      <w:r w:rsidR="4C251384" w:rsidRPr="001C30AD">
        <w:t xml:space="preserve"> </w:t>
      </w:r>
      <w:r w:rsidR="594D6729" w:rsidRPr="001C30AD">
        <w:rPr>
          <w:rFonts w:cs="Calibri"/>
        </w:rPr>
        <w:t xml:space="preserve">the Department of Insurance has the option to renew for the following terms:  </w:t>
      </w:r>
      <w:r w:rsidR="594D6729" w:rsidRPr="002B3C5C">
        <w:rPr>
          <w:rFonts w:cs="Calibri"/>
          <w:shd w:val="clear" w:color="auto" w:fill="E6E6E6"/>
        </w:rPr>
        <w:t>Four (4) years.</w:t>
      </w:r>
      <w:r w:rsidR="594D6729" w:rsidRPr="002B3C5C">
        <w:rPr>
          <w:rFonts w:cs="Calibri"/>
        </w:rPr>
        <w:t xml:space="preserve">  </w:t>
      </w:r>
    </w:p>
    <w:p w14:paraId="1D886A52" w14:textId="29BFDC86" w:rsidR="00FE6BAF" w:rsidRPr="003449C5" w:rsidRDefault="008064CB" w:rsidP="309E6CFC">
      <w:pPr>
        <w:jc w:val="both"/>
        <w:rPr>
          <w:rFonts w:cs="Calibri"/>
          <w:color w:val="000000" w:themeColor="text1"/>
          <w:highlight w:val="yellow"/>
        </w:rPr>
      </w:pPr>
      <w:r>
        <w:t xml:space="preserve">Please read the entire solicitation package and submit </w:t>
      </w:r>
      <w:r w:rsidR="00D80661">
        <w:t xml:space="preserve">an </w:t>
      </w:r>
      <w:r w:rsidR="008A5C19">
        <w:t>O</w:t>
      </w:r>
      <w:r>
        <w:t xml:space="preserve">ffer in accordance with the </w:t>
      </w:r>
      <w:r w:rsidR="0031404D">
        <w:t>i</w:t>
      </w:r>
      <w:r>
        <w:t>nstructions.  All forms and signature areas contained in the solicitation package must be completed in full and submitted along with the technical resp</w:t>
      </w:r>
      <w:r w:rsidR="0031404D">
        <w:t>onse and price proposal which</w:t>
      </w:r>
      <w:r>
        <w:t xml:space="preserve"> combined will constitute</w:t>
      </w:r>
      <w:r w:rsidR="0031404D">
        <w:t xml:space="preserve"> the </w:t>
      </w:r>
      <w:r w:rsidR="008A5C19">
        <w:t>O</w:t>
      </w:r>
      <w:r w:rsidR="0031404D">
        <w:t>ffer.  Do not submit the i</w:t>
      </w:r>
      <w:r>
        <w:t xml:space="preserve">nstruction pages with </w:t>
      </w:r>
      <w:r w:rsidR="008A5C19">
        <w:t>O</w:t>
      </w:r>
      <w:r>
        <w:t>ffers.</w:t>
      </w:r>
    </w:p>
    <w:p w14:paraId="6B8C0A1B" w14:textId="32CAA4B0" w:rsidR="00D30DD3" w:rsidRDefault="162884D6" w:rsidP="657BC673">
      <w:pPr>
        <w:spacing w:before="240" w:line="23" w:lineRule="atLeast"/>
        <w:jc w:val="both"/>
        <w:rPr>
          <w:rFonts w:asciiTheme="minorHAnsi" w:hAnsiTheme="minorHAnsi"/>
          <w:b/>
          <w:bCs/>
        </w:rPr>
      </w:pPr>
      <w:r>
        <w:t>Vendor Disclosure</w:t>
      </w:r>
      <w:r w:rsidR="61B7E87F">
        <w:t xml:space="preserve"> (formerly named Forms A), IPG Active Registered </w:t>
      </w:r>
      <w:r>
        <w:t>Vendor Disclosure</w:t>
      </w:r>
      <w:r w:rsidR="61B7E87F">
        <w:t xml:space="preserve"> (formerly named Forms B), and Business Enterprise Program</w:t>
      </w:r>
      <w:r w:rsidR="00C86833">
        <w:t xml:space="preserve">. </w:t>
      </w:r>
      <w:r w:rsidR="4B9E3107">
        <w:t xml:space="preserve">These sections </w:t>
      </w:r>
      <w:r w:rsidR="5A629054">
        <w:t xml:space="preserve">are a material part of this </w:t>
      </w:r>
      <w:r w:rsidR="00CC410A">
        <w:t>solicitation and</w:t>
      </w:r>
      <w:r w:rsidR="4B9E3107">
        <w:t xml:space="preserve"> must be returned </w:t>
      </w:r>
      <w:r w:rsidR="30CF5BC7">
        <w:t xml:space="preserve">when applicable </w:t>
      </w:r>
      <w:r w:rsidR="4B9E3107">
        <w:t xml:space="preserve">with </w:t>
      </w:r>
      <w:r w:rsidR="2A0E60F8">
        <w:t>an Offeror’s</w:t>
      </w:r>
      <w:r w:rsidR="4B9E3107">
        <w:t xml:space="preserve"> Offer</w:t>
      </w:r>
      <w:r w:rsidR="5A629054">
        <w:t>.</w:t>
      </w:r>
    </w:p>
    <w:p w14:paraId="4903DDB5" w14:textId="5F8DE5A7" w:rsidR="00D30DD3" w:rsidRDefault="19C35117" w:rsidP="00A51B51">
      <w:pPr>
        <w:spacing w:before="240" w:line="23" w:lineRule="atLeast"/>
        <w:jc w:val="both"/>
        <w:rPr>
          <w:rFonts w:asciiTheme="minorHAnsi" w:hAnsiTheme="minorHAnsi"/>
          <w:b/>
          <w:bCs/>
        </w:rPr>
      </w:pPr>
      <w:r w:rsidRPr="5137B533">
        <w:rPr>
          <w:rFonts w:asciiTheme="minorHAnsi" w:hAnsiTheme="minorHAnsi"/>
          <w:b/>
          <w:bCs/>
        </w:rPr>
        <w:t xml:space="preserve">Offers that do not </w:t>
      </w:r>
      <w:r w:rsidR="38D8463C" w:rsidRPr="5137B533">
        <w:rPr>
          <w:rFonts w:asciiTheme="minorHAnsi" w:hAnsiTheme="minorHAnsi"/>
          <w:b/>
          <w:bCs/>
        </w:rPr>
        <w:t>adhere to</w:t>
      </w:r>
      <w:r w:rsidR="71BE567C" w:rsidRPr="5137B533">
        <w:rPr>
          <w:rFonts w:asciiTheme="minorHAnsi" w:hAnsiTheme="minorHAnsi"/>
          <w:b/>
          <w:bCs/>
        </w:rPr>
        <w:t xml:space="preserve"> the</w:t>
      </w:r>
      <w:r w:rsidR="38D8463C" w:rsidRPr="5137B533">
        <w:rPr>
          <w:rFonts w:asciiTheme="minorHAnsi" w:hAnsiTheme="minorHAnsi"/>
          <w:b/>
          <w:bCs/>
        </w:rPr>
        <w:t xml:space="preserve"> </w:t>
      </w:r>
      <w:r w:rsidR="44A466A8" w:rsidRPr="5137B533">
        <w:rPr>
          <w:rFonts w:asciiTheme="minorHAnsi" w:hAnsiTheme="minorHAnsi"/>
          <w:b/>
          <w:bCs/>
        </w:rPr>
        <w:t>f</w:t>
      </w:r>
      <w:r w:rsidR="38D8463C" w:rsidRPr="5137B533">
        <w:rPr>
          <w:rFonts w:asciiTheme="minorHAnsi" w:hAnsiTheme="minorHAnsi"/>
          <w:b/>
          <w:bCs/>
        </w:rPr>
        <w:t xml:space="preserve">orm and </w:t>
      </w:r>
      <w:r w:rsidR="44A466A8" w:rsidRPr="5137B533">
        <w:rPr>
          <w:rFonts w:asciiTheme="minorHAnsi" w:hAnsiTheme="minorHAnsi"/>
          <w:b/>
          <w:bCs/>
        </w:rPr>
        <w:t>c</w:t>
      </w:r>
      <w:r w:rsidR="38D8463C" w:rsidRPr="5137B533">
        <w:rPr>
          <w:rFonts w:asciiTheme="minorHAnsi" w:hAnsiTheme="minorHAnsi"/>
          <w:b/>
          <w:bCs/>
        </w:rPr>
        <w:t>o</w:t>
      </w:r>
      <w:r w:rsidR="0BCC96E8" w:rsidRPr="5137B533">
        <w:rPr>
          <w:rFonts w:asciiTheme="minorHAnsi" w:hAnsiTheme="minorHAnsi"/>
          <w:b/>
          <w:bCs/>
        </w:rPr>
        <w:t xml:space="preserve">ntent of </w:t>
      </w:r>
      <w:r w:rsidR="44A466A8" w:rsidRPr="5137B533">
        <w:rPr>
          <w:rFonts w:asciiTheme="minorHAnsi" w:hAnsiTheme="minorHAnsi"/>
          <w:b/>
          <w:bCs/>
        </w:rPr>
        <w:t xml:space="preserve">the Request for </w:t>
      </w:r>
      <w:r w:rsidR="0BCC96E8" w:rsidRPr="5137B533">
        <w:rPr>
          <w:rFonts w:asciiTheme="minorHAnsi" w:hAnsiTheme="minorHAnsi"/>
          <w:b/>
          <w:bCs/>
        </w:rPr>
        <w:t xml:space="preserve">Proposal requirements </w:t>
      </w:r>
      <w:r w:rsidR="38D8463C" w:rsidRPr="5137B533">
        <w:rPr>
          <w:rFonts w:asciiTheme="minorHAnsi" w:hAnsiTheme="minorHAnsi"/>
          <w:b/>
          <w:bCs/>
        </w:rPr>
        <w:t>may not be considered.</w:t>
      </w:r>
    </w:p>
    <w:p w14:paraId="27783C16" w14:textId="2C7C949E" w:rsidR="00D30DD3" w:rsidRDefault="212509D0" w:rsidP="5137B533">
      <w:pPr>
        <w:spacing w:before="240" w:line="23" w:lineRule="atLeast"/>
        <w:jc w:val="both"/>
        <w:rPr>
          <w:rFonts w:cs="Calibri"/>
          <w:b/>
          <w:bCs/>
          <w:u w:val="single"/>
        </w:rPr>
      </w:pPr>
      <w:r w:rsidRPr="7B5833B7">
        <w:rPr>
          <w:rFonts w:cs="Calibri"/>
          <w:b/>
          <w:bCs/>
          <w:u w:val="single"/>
        </w:rPr>
        <w:t>Mandatory Requirements</w:t>
      </w:r>
    </w:p>
    <w:p w14:paraId="5C693059" w14:textId="77BA67DB" w:rsidR="00DB6CBD" w:rsidRDefault="212509D0" w:rsidP="5137B533">
      <w:pPr>
        <w:spacing w:before="240" w:line="23" w:lineRule="atLeast"/>
        <w:jc w:val="both"/>
        <w:rPr>
          <w:rFonts w:cs="Calibri"/>
        </w:rPr>
      </w:pPr>
      <w:r w:rsidRPr="0021627F">
        <w:rPr>
          <w:rFonts w:cs="Calibri"/>
          <w:b/>
          <w:bCs/>
        </w:rPr>
        <w:t xml:space="preserve">M1. </w:t>
      </w:r>
      <w:r w:rsidR="6F2A5AE6" w:rsidRPr="0021627F">
        <w:rPr>
          <w:rFonts w:cs="Calibri"/>
        </w:rPr>
        <w:t xml:space="preserve">The </w:t>
      </w:r>
      <w:r w:rsidR="002A74D7">
        <w:rPr>
          <w:rFonts w:cs="Calibri"/>
        </w:rPr>
        <w:t xml:space="preserve">Offeror </w:t>
      </w:r>
      <w:r w:rsidR="6F2A5AE6" w:rsidRPr="0021627F">
        <w:rPr>
          <w:rFonts w:cs="Calibri"/>
        </w:rPr>
        <w:t>must be in operation for a minimum of five (5) years with a focus on providing PM services.</w:t>
      </w:r>
    </w:p>
    <w:p w14:paraId="4F2FBEF4" w14:textId="733DEEE1" w:rsidR="00D30DD3" w:rsidRPr="00DB6CBD" w:rsidRDefault="212509D0" w:rsidP="5137B533">
      <w:pPr>
        <w:spacing w:before="240" w:line="23" w:lineRule="atLeast"/>
        <w:jc w:val="both"/>
        <w:rPr>
          <w:rFonts w:cs="Calibri"/>
        </w:rPr>
      </w:pPr>
      <w:r w:rsidRPr="0021627F">
        <w:rPr>
          <w:rFonts w:cs="Calibri"/>
          <w:b/>
          <w:bCs/>
        </w:rPr>
        <w:t>Narrative:</w:t>
      </w:r>
      <w:r w:rsidR="006471E1">
        <w:rPr>
          <w:rFonts w:cs="Calibri"/>
          <w:b/>
          <w:bCs/>
        </w:rPr>
        <w:t xml:space="preserve"> </w:t>
      </w:r>
      <w:r w:rsidR="006471E1" w:rsidRPr="002B4F5F">
        <w:rPr>
          <w:rFonts w:asciiTheme="minorHAnsi" w:hAnsiTheme="minorHAnsi" w:cs="Arial"/>
          <w:color w:val="FF0000"/>
        </w:rPr>
        <w:t>(Vendor Response Here)</w:t>
      </w:r>
    </w:p>
    <w:p w14:paraId="7C3036EF" w14:textId="702807D9" w:rsidR="00D30DD3" w:rsidRPr="0021627F" w:rsidRDefault="212509D0" w:rsidP="5775A4A9">
      <w:pPr>
        <w:spacing w:before="240" w:line="23" w:lineRule="atLeast"/>
        <w:jc w:val="both"/>
        <w:rPr>
          <w:rFonts w:cs="Calibri"/>
        </w:rPr>
      </w:pPr>
      <w:r w:rsidRPr="0021627F">
        <w:rPr>
          <w:rFonts w:cs="Calibri"/>
          <w:b/>
          <w:bCs/>
        </w:rPr>
        <w:t xml:space="preserve">M2. </w:t>
      </w:r>
      <w:r w:rsidR="3C9F453D" w:rsidRPr="0021627F">
        <w:rPr>
          <w:rFonts w:cs="Calibri"/>
        </w:rPr>
        <w:t xml:space="preserve">The </w:t>
      </w:r>
      <w:r w:rsidR="002A74D7">
        <w:rPr>
          <w:rFonts w:cs="Calibri"/>
        </w:rPr>
        <w:t>Offeror</w:t>
      </w:r>
      <w:r w:rsidR="3C9F453D" w:rsidRPr="0021627F">
        <w:rPr>
          <w:rFonts w:cs="Calibri"/>
        </w:rPr>
        <w:t xml:space="preserve"> must have at least one qualification in managing a large public sector project or system implementation.</w:t>
      </w:r>
    </w:p>
    <w:p w14:paraId="106EAC1D" w14:textId="30758AA0" w:rsidR="00D30DD3" w:rsidRDefault="212509D0" w:rsidP="5775A4A9">
      <w:pPr>
        <w:spacing w:before="240" w:line="23" w:lineRule="atLeast"/>
        <w:jc w:val="both"/>
        <w:rPr>
          <w:rFonts w:cs="Calibri"/>
          <w:b/>
          <w:bCs/>
        </w:rPr>
      </w:pPr>
      <w:r w:rsidRPr="5775A4A9">
        <w:rPr>
          <w:rFonts w:cs="Calibri"/>
          <w:b/>
          <w:bCs/>
        </w:rPr>
        <w:t>Narrative:</w:t>
      </w:r>
      <w:r w:rsidR="006471E1">
        <w:rPr>
          <w:rFonts w:cs="Calibri"/>
          <w:b/>
          <w:bCs/>
        </w:rPr>
        <w:t xml:space="preserve"> </w:t>
      </w:r>
      <w:r w:rsidR="006471E1" w:rsidRPr="002B4F5F">
        <w:rPr>
          <w:rFonts w:asciiTheme="minorHAnsi" w:hAnsiTheme="minorHAnsi" w:cs="Arial"/>
          <w:color w:val="FF0000"/>
        </w:rPr>
        <w:t>(Vendor Response Here)</w:t>
      </w:r>
    </w:p>
    <w:p w14:paraId="702FEEB4" w14:textId="4FD2E1CE" w:rsidR="001C30AD" w:rsidRDefault="212509D0" w:rsidP="5137B533">
      <w:pPr>
        <w:spacing w:before="240" w:line="23" w:lineRule="atLeast"/>
        <w:jc w:val="both"/>
        <w:rPr>
          <w:rFonts w:cs="Calibri"/>
        </w:rPr>
      </w:pPr>
      <w:r w:rsidRPr="0021627F">
        <w:rPr>
          <w:rFonts w:cs="Calibri"/>
          <w:b/>
          <w:bCs/>
        </w:rPr>
        <w:t xml:space="preserve">M3. </w:t>
      </w:r>
      <w:r w:rsidR="4E7CCD7F" w:rsidRPr="0021627F">
        <w:rPr>
          <w:rFonts w:cs="Calibri"/>
        </w:rPr>
        <w:t xml:space="preserve"> The </w:t>
      </w:r>
      <w:r w:rsidR="002A74D7">
        <w:rPr>
          <w:rFonts w:cs="Calibri"/>
        </w:rPr>
        <w:t xml:space="preserve">Offeror </w:t>
      </w:r>
      <w:r w:rsidR="4E7CCD7F" w:rsidRPr="0021627F">
        <w:rPr>
          <w:rFonts w:cs="Calibri"/>
        </w:rPr>
        <w:t xml:space="preserve">must provide a PM Lead who has experience in operating a PM for a large-scale system implementation with specific expertise in managing contracted vendors and services. </w:t>
      </w:r>
      <w:r w:rsidR="00DB6CBD">
        <w:rPr>
          <w:rFonts w:cs="Calibri"/>
        </w:rPr>
        <w:t>(</w:t>
      </w:r>
      <w:r w:rsidR="4E7CCD7F" w:rsidRPr="0021627F">
        <w:rPr>
          <w:rFonts w:cs="Calibri"/>
        </w:rPr>
        <w:t>Large-scale is defined as a minimum of $15M budget.</w:t>
      </w:r>
      <w:r w:rsidR="00DB6CBD">
        <w:rPr>
          <w:rFonts w:cs="Calibri"/>
        </w:rPr>
        <w:t>)</w:t>
      </w:r>
    </w:p>
    <w:p w14:paraId="164237E3" w14:textId="38A82F8C" w:rsidR="00D30DD3" w:rsidRDefault="212509D0" w:rsidP="5137B533">
      <w:pPr>
        <w:spacing w:before="240" w:line="23" w:lineRule="atLeast"/>
        <w:jc w:val="both"/>
        <w:rPr>
          <w:rFonts w:cs="Calibri"/>
          <w:b/>
          <w:bCs/>
        </w:rPr>
      </w:pPr>
      <w:r w:rsidRPr="5775A4A9">
        <w:rPr>
          <w:rFonts w:cs="Calibri"/>
          <w:b/>
          <w:bCs/>
        </w:rPr>
        <w:t>Narrative</w:t>
      </w:r>
      <w:r w:rsidR="3796C64F" w:rsidRPr="5775A4A9">
        <w:rPr>
          <w:rFonts w:cs="Calibri"/>
          <w:b/>
          <w:bCs/>
        </w:rPr>
        <w:t>:</w:t>
      </w:r>
      <w:r w:rsidR="006471E1">
        <w:rPr>
          <w:rFonts w:cs="Calibri"/>
          <w:b/>
          <w:bCs/>
        </w:rPr>
        <w:t xml:space="preserve"> </w:t>
      </w:r>
      <w:r w:rsidR="006471E1" w:rsidRPr="002B4F5F">
        <w:rPr>
          <w:rFonts w:asciiTheme="minorHAnsi" w:hAnsiTheme="minorHAnsi" w:cs="Arial"/>
          <w:color w:val="FF0000"/>
        </w:rPr>
        <w:t>(Vendor Response Here)</w:t>
      </w:r>
    </w:p>
    <w:p w14:paraId="2D583304" w14:textId="53F6D3B7" w:rsidR="00D30DD3" w:rsidRPr="002B3C5C" w:rsidRDefault="3796C64F" w:rsidP="5775A4A9">
      <w:pPr>
        <w:pStyle w:val="BodyText"/>
        <w:widowControl/>
        <w:spacing w:before="240" w:line="23" w:lineRule="atLeast"/>
        <w:rPr>
          <w:rFonts w:asciiTheme="minorHAnsi" w:hAnsiTheme="minorHAnsi"/>
          <w:b/>
          <w:sz w:val="22"/>
          <w:szCs w:val="22"/>
        </w:rPr>
      </w:pPr>
      <w:r w:rsidRPr="6481BC84">
        <w:rPr>
          <w:rFonts w:asciiTheme="minorHAnsi" w:hAnsiTheme="minorHAnsi"/>
          <w:b/>
          <w:bCs/>
          <w:sz w:val="22"/>
          <w:szCs w:val="22"/>
        </w:rPr>
        <w:t xml:space="preserve">M4. </w:t>
      </w:r>
      <w:r w:rsidR="2CFDD56A" w:rsidRPr="002B3C5C">
        <w:rPr>
          <w:rFonts w:asciiTheme="minorHAnsi" w:hAnsiTheme="minorHAnsi"/>
          <w:sz w:val="22"/>
          <w:szCs w:val="22"/>
        </w:rPr>
        <w:t xml:space="preserve">The </w:t>
      </w:r>
      <w:r w:rsidR="002B3C5C" w:rsidRPr="002B3C5C">
        <w:rPr>
          <w:rFonts w:asciiTheme="minorHAnsi" w:hAnsiTheme="minorHAnsi"/>
          <w:sz w:val="22"/>
          <w:szCs w:val="22"/>
        </w:rPr>
        <w:t>O</w:t>
      </w:r>
      <w:r w:rsidR="2CFDD56A" w:rsidRPr="002B3C5C">
        <w:rPr>
          <w:rFonts w:asciiTheme="minorHAnsi" w:hAnsiTheme="minorHAnsi"/>
          <w:sz w:val="22"/>
          <w:szCs w:val="22"/>
        </w:rPr>
        <w:t>fferor must have experience implement</w:t>
      </w:r>
      <w:r w:rsidR="7F73803E" w:rsidRPr="002B3C5C">
        <w:rPr>
          <w:rFonts w:asciiTheme="minorHAnsi" w:hAnsiTheme="minorHAnsi"/>
          <w:sz w:val="22"/>
          <w:szCs w:val="22"/>
        </w:rPr>
        <w:t>ing</w:t>
      </w:r>
      <w:r w:rsidR="2CFDD56A" w:rsidRPr="002B3C5C">
        <w:rPr>
          <w:rFonts w:asciiTheme="minorHAnsi" w:hAnsiTheme="minorHAnsi"/>
          <w:sz w:val="22"/>
          <w:szCs w:val="22"/>
        </w:rPr>
        <w:t xml:space="preserve"> a State Based Marketplace (SBM).</w:t>
      </w:r>
    </w:p>
    <w:p w14:paraId="1E3975E6" w14:textId="57A33676" w:rsidR="00D30DD3" w:rsidRPr="006471E1" w:rsidRDefault="3796C64F" w:rsidP="6A980664">
      <w:pPr>
        <w:pStyle w:val="BodyText"/>
        <w:widowControl/>
        <w:spacing w:before="240" w:line="23" w:lineRule="atLeast"/>
        <w:rPr>
          <w:rFonts w:asciiTheme="minorHAnsi" w:hAnsiTheme="minorHAnsi"/>
          <w:b/>
          <w:bCs/>
          <w:sz w:val="22"/>
          <w:szCs w:val="22"/>
        </w:rPr>
        <w:sectPr w:rsidR="00D30DD3" w:rsidRPr="006471E1" w:rsidSect="003665F2">
          <w:headerReference w:type="default" r:id="rId12"/>
          <w:footerReference w:type="default" r:id="rId13"/>
          <w:pgSz w:w="12240" w:h="15840"/>
          <w:pgMar w:top="720" w:right="720" w:bottom="720" w:left="720" w:header="720" w:footer="720" w:gutter="0"/>
          <w:pgNumType w:start="1"/>
          <w:cols w:space="720"/>
          <w:docGrid w:linePitch="360"/>
        </w:sectPr>
      </w:pPr>
      <w:r w:rsidRPr="6A980664">
        <w:rPr>
          <w:rFonts w:asciiTheme="minorHAnsi" w:hAnsiTheme="minorHAnsi"/>
          <w:b/>
          <w:bCs/>
          <w:sz w:val="22"/>
          <w:szCs w:val="22"/>
        </w:rPr>
        <w:t>Narrative:</w:t>
      </w:r>
      <w:r w:rsidR="006471E1" w:rsidRPr="6A980664">
        <w:rPr>
          <w:rFonts w:asciiTheme="minorHAnsi" w:hAnsiTheme="minorHAnsi"/>
          <w:color w:val="FF0000"/>
        </w:rPr>
        <w:t xml:space="preserve"> </w:t>
      </w:r>
      <w:r w:rsidR="006471E1" w:rsidRPr="6A980664">
        <w:rPr>
          <w:rFonts w:asciiTheme="minorHAnsi" w:hAnsiTheme="minorHAnsi"/>
          <w:color w:val="FF0000"/>
          <w:sz w:val="22"/>
          <w:szCs w:val="22"/>
        </w:rPr>
        <w:t>(Vendor Response Here)</w:t>
      </w:r>
    </w:p>
    <w:sdt>
      <w:sdtPr>
        <w:rPr>
          <w:rFonts w:ascii="Calibri" w:eastAsia="Calibri" w:hAnsi="Calibri" w:cs="Times New Roman"/>
          <w:b w:val="0"/>
          <w:bCs w:val="0"/>
          <w:color w:val="auto"/>
          <w:sz w:val="22"/>
          <w:szCs w:val="22"/>
          <w:shd w:val="clear" w:color="auto" w:fill="E6E6E6"/>
        </w:rPr>
        <w:id w:val="29701704"/>
        <w:docPartObj>
          <w:docPartGallery w:val="Table of Contents"/>
          <w:docPartUnique/>
        </w:docPartObj>
      </w:sdtPr>
      <w:sdtEndPr>
        <w:rPr>
          <w:rFonts w:asciiTheme="minorHAnsi" w:eastAsiaTheme="minorEastAsia" w:hAnsiTheme="minorHAnsi" w:cstheme="minorBidi"/>
          <w:i/>
        </w:rPr>
      </w:sdtEndPr>
      <w:sdtContent>
        <w:p w14:paraId="553F2804" w14:textId="77777777" w:rsidR="00F20112" w:rsidRDefault="0067132C" w:rsidP="003449C5">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t>SECTION</w:t>
          </w:r>
          <w:r w:rsidR="00344CC5">
            <w:rPr>
              <w:rFonts w:ascii="Calibri" w:eastAsia="Calibri" w:hAnsi="Calibri" w:cs="Times New Roman"/>
              <w:bCs w:val="0"/>
              <w:color w:val="auto"/>
              <w:sz w:val="22"/>
              <w:szCs w:val="22"/>
            </w:rPr>
            <w:t xml:space="preserve"> 1.</w:t>
          </w:r>
        </w:p>
        <w:p w14:paraId="553F2805" w14:textId="77777777" w:rsidR="004620B3" w:rsidRPr="004620B3" w:rsidRDefault="004620B3" w:rsidP="00344CC5">
          <w:pPr>
            <w:pStyle w:val="TOCHeading"/>
            <w:spacing w:before="0"/>
            <w:rPr>
              <w:rFonts w:asciiTheme="minorHAnsi" w:hAnsiTheme="minorHAnsi"/>
              <w:b w:val="0"/>
              <w:color w:val="auto"/>
              <w:sz w:val="22"/>
              <w:szCs w:val="22"/>
            </w:rPr>
          </w:pP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Pr>
              <w:rFonts w:asciiTheme="minorHAnsi" w:hAnsiTheme="minorHAnsi"/>
              <w:color w:val="auto"/>
              <w:sz w:val="22"/>
              <w:szCs w:val="22"/>
            </w:rPr>
            <w:tab/>
          </w:r>
          <w:r w:rsidRPr="004620B3">
            <w:rPr>
              <w:rFonts w:asciiTheme="minorHAnsi" w:hAnsiTheme="minorHAnsi"/>
              <w:b w:val="0"/>
              <w:color w:val="auto"/>
              <w:sz w:val="22"/>
              <w:szCs w:val="22"/>
            </w:rPr>
            <w:t>Part</w:t>
          </w:r>
        </w:p>
        <w:p w14:paraId="553F2806" w14:textId="7B2D7607" w:rsidR="009D28BA" w:rsidRPr="00F20112" w:rsidRDefault="00C37520" w:rsidP="00344CC5">
          <w:pPr>
            <w:pStyle w:val="TOCHeading"/>
            <w:spacing w:before="0"/>
            <w:rPr>
              <w:rFonts w:ascii="Calibri" w:eastAsia="Calibri" w:hAnsi="Calibri" w:cs="Times New Roman"/>
              <w:bCs w:val="0"/>
              <w:color w:val="auto"/>
              <w:sz w:val="22"/>
              <w:szCs w:val="22"/>
            </w:rPr>
          </w:pPr>
          <w:hyperlink w:anchor="A" w:history="1">
            <w:r w:rsidR="00E01DC7" w:rsidRPr="007C2273">
              <w:rPr>
                <w:rStyle w:val="Hyperlink"/>
                <w:rFonts w:asciiTheme="minorHAnsi" w:hAnsiTheme="minorHAnsi" w:cstheme="majorBidi"/>
                <w:sz w:val="22"/>
                <w:szCs w:val="22"/>
              </w:rPr>
              <w:t>Instructions for Submitting Offers</w:t>
            </w:r>
            <w:r w:rsidR="009D28BA" w:rsidRPr="007C2273">
              <w:rPr>
                <w:rStyle w:val="Hyperlink"/>
                <w:rFonts w:asciiTheme="minorHAnsi" w:hAnsiTheme="minorHAnsi" w:cstheme="majorBidi"/>
                <w:sz w:val="22"/>
                <w:szCs w:val="22"/>
              </w:rPr>
              <w:ptab w:relativeTo="margin" w:alignment="right" w:leader="dot"/>
            </w:r>
            <w:r w:rsidR="002376A9" w:rsidRPr="007C2273">
              <w:rPr>
                <w:rStyle w:val="Hyperlink"/>
                <w:rFonts w:asciiTheme="minorHAnsi" w:hAnsiTheme="minorHAnsi" w:cstheme="majorBidi"/>
                <w:sz w:val="22"/>
                <w:szCs w:val="22"/>
              </w:rPr>
              <w:t>A</w:t>
            </w:r>
          </w:hyperlink>
          <w:r w:rsidR="008712A5">
            <w:rPr>
              <w:rFonts w:asciiTheme="minorHAnsi" w:hAnsiTheme="minorHAnsi"/>
              <w:color w:val="auto"/>
              <w:sz w:val="22"/>
              <w:szCs w:val="22"/>
            </w:rPr>
            <w:t>.</w:t>
          </w:r>
        </w:p>
        <w:p w14:paraId="553F281E" w14:textId="694D976D" w:rsidR="00F96F47" w:rsidRPr="000757A1" w:rsidRDefault="00C37520" w:rsidP="00C21282">
          <w:pPr>
            <w:pStyle w:val="TOC1"/>
          </w:pPr>
          <w:hyperlink w:anchor="B" w:history="1">
            <w:r w:rsidR="00F96F47" w:rsidRPr="00DA7714">
              <w:rPr>
                <w:rStyle w:val="Hyperlink"/>
                <w:rFonts w:asciiTheme="minorHAnsi" w:hAnsiTheme="minorHAnsi" w:cstheme="minorBidi"/>
                <w:sz w:val="22"/>
              </w:rPr>
              <w:t>Selection of Vendor</w:t>
            </w:r>
            <w:r w:rsidR="00F96F47" w:rsidRPr="00DA7714">
              <w:rPr>
                <w:rStyle w:val="Hyperlink"/>
                <w:rFonts w:asciiTheme="minorHAnsi" w:hAnsiTheme="minorHAnsi" w:cstheme="minorBidi"/>
                <w:sz w:val="22"/>
              </w:rPr>
              <w:ptab w:relativeTo="margin" w:alignment="right" w:leader="dot"/>
            </w:r>
            <w:r w:rsidR="00F96F47" w:rsidRPr="00DA7714">
              <w:rPr>
                <w:rStyle w:val="Hyperlink"/>
                <w:rFonts w:asciiTheme="minorHAnsi" w:hAnsiTheme="minorHAnsi" w:cstheme="minorBidi"/>
                <w:sz w:val="22"/>
              </w:rPr>
              <w:t>B</w:t>
            </w:r>
          </w:hyperlink>
          <w:r w:rsidR="00F96F47" w:rsidRPr="000757A1">
            <w:t>.</w:t>
          </w:r>
        </w:p>
        <w:p w14:paraId="553F281F" w14:textId="471CB8B4" w:rsidR="00F96F47" w:rsidRPr="002D7AB9" w:rsidRDefault="00C37520" w:rsidP="00C21282">
          <w:pPr>
            <w:pStyle w:val="TOC1"/>
          </w:pPr>
          <w:hyperlink w:anchor="C" w:history="1">
            <w:r w:rsidR="00F96F47" w:rsidRPr="001076D7">
              <w:rPr>
                <w:rStyle w:val="Hyperlink"/>
                <w:rFonts w:asciiTheme="minorHAnsi" w:hAnsiTheme="minorHAnsi" w:cstheme="minorBidi"/>
                <w:sz w:val="22"/>
              </w:rPr>
              <w:t>Offer</w:t>
            </w:r>
            <w:r w:rsidR="00C04DDF" w:rsidRPr="001076D7">
              <w:rPr>
                <w:rStyle w:val="Hyperlink"/>
                <w:rFonts w:asciiTheme="minorHAnsi" w:hAnsiTheme="minorHAnsi" w:cstheme="minorBidi"/>
                <w:sz w:val="22"/>
              </w:rPr>
              <w:t xml:space="preserve"> to the State of Illinois</w:t>
            </w:r>
            <w:r w:rsidR="00F96F47" w:rsidRPr="001076D7">
              <w:rPr>
                <w:rStyle w:val="Hyperlink"/>
                <w:rFonts w:asciiTheme="minorHAnsi" w:hAnsiTheme="minorHAnsi" w:cstheme="minorBidi"/>
                <w:sz w:val="22"/>
              </w:rPr>
              <w:ptab w:relativeTo="margin" w:alignment="right" w:leader="dot"/>
            </w:r>
            <w:r w:rsidR="00F96F47" w:rsidRPr="001076D7">
              <w:rPr>
                <w:rStyle w:val="Hyperlink"/>
                <w:rFonts w:asciiTheme="minorHAnsi" w:hAnsiTheme="minorHAnsi" w:cstheme="minorBidi"/>
                <w:sz w:val="22"/>
              </w:rPr>
              <w:t>C.</w:t>
            </w:r>
          </w:hyperlink>
        </w:p>
        <w:p w14:paraId="553F2820" w14:textId="79F7B4AD" w:rsidR="0019780E" w:rsidRDefault="00C37520" w:rsidP="00C21282">
          <w:pPr>
            <w:pStyle w:val="TOC1"/>
          </w:pPr>
          <w:hyperlink w:anchor="D" w:history="1">
            <w:r w:rsidR="00F96F47" w:rsidRPr="001076D7">
              <w:rPr>
                <w:rStyle w:val="Hyperlink"/>
                <w:rFonts w:asciiTheme="minorHAnsi" w:hAnsiTheme="minorHAnsi" w:cstheme="minorBidi"/>
                <w:sz w:val="22"/>
              </w:rPr>
              <w:t>Specifications/Qualifications/Statement of Work</w:t>
            </w:r>
            <w:r w:rsidR="00F96F47" w:rsidRPr="001076D7">
              <w:rPr>
                <w:rStyle w:val="Hyperlink"/>
                <w:rFonts w:asciiTheme="minorHAnsi" w:hAnsiTheme="minorHAnsi" w:cstheme="minorBidi"/>
                <w:sz w:val="22"/>
              </w:rPr>
              <w:ptab w:relativeTo="margin" w:alignment="right" w:leader="dot"/>
            </w:r>
            <w:r w:rsidR="00D85920" w:rsidRPr="001076D7">
              <w:rPr>
                <w:rStyle w:val="Hyperlink"/>
                <w:rFonts w:asciiTheme="minorHAnsi" w:hAnsiTheme="minorHAnsi" w:cstheme="minorBidi"/>
                <w:sz w:val="22"/>
              </w:rPr>
              <w:t>D</w:t>
            </w:r>
            <w:r w:rsidR="00F96F47" w:rsidRPr="001076D7">
              <w:rPr>
                <w:rStyle w:val="Hyperlink"/>
                <w:rFonts w:asciiTheme="minorHAnsi" w:hAnsiTheme="minorHAnsi" w:cstheme="minorBidi"/>
                <w:sz w:val="22"/>
              </w:rPr>
              <w:t>.</w:t>
            </w:r>
          </w:hyperlink>
        </w:p>
        <w:p w14:paraId="2532C301" w14:textId="52F21D70" w:rsidR="0080105E" w:rsidRDefault="0080105E" w:rsidP="003449C5"/>
        <w:p w14:paraId="43822C53" w14:textId="77777777" w:rsidR="0080105E" w:rsidRDefault="0080105E" w:rsidP="003449C5">
          <w:pPr>
            <w:pStyle w:val="TOCHeading"/>
            <w:spacing w:before="0" w:after="120"/>
            <w:jc w:val="center"/>
            <w:rPr>
              <w:rFonts w:asciiTheme="minorHAnsi" w:eastAsiaTheme="minorEastAsia" w:hAnsiTheme="minorHAnsi" w:cstheme="minorBidi"/>
            </w:rPr>
          </w:pPr>
          <w:r>
            <w:rPr>
              <w:rFonts w:ascii="Calibri" w:eastAsia="Calibri" w:hAnsi="Calibri" w:cs="Times New Roman"/>
              <w:bCs w:val="0"/>
              <w:color w:val="auto"/>
              <w:sz w:val="22"/>
              <w:szCs w:val="22"/>
            </w:rPr>
            <w:t>SECTION 2</w:t>
          </w:r>
        </w:p>
        <w:p w14:paraId="3018EE2C" w14:textId="7F7A3EC5" w:rsidR="0080105E" w:rsidRDefault="00C37520" w:rsidP="00C21282">
          <w:pPr>
            <w:pStyle w:val="TOC1"/>
          </w:pPr>
          <w:hyperlink w:anchor="E" w:history="1">
            <w:r w:rsidR="0080105E" w:rsidRPr="000934B9">
              <w:rPr>
                <w:rStyle w:val="Hyperlink"/>
                <w:rFonts w:asciiTheme="minorHAnsi" w:hAnsiTheme="minorHAnsi" w:cstheme="minorBidi"/>
                <w:sz w:val="22"/>
              </w:rPr>
              <w:t>Pricing</w:t>
            </w:r>
            <w:r w:rsidR="0080105E" w:rsidRPr="000934B9">
              <w:rPr>
                <w:rStyle w:val="Hyperlink"/>
                <w:rFonts w:asciiTheme="minorHAnsi" w:hAnsiTheme="minorHAnsi" w:cstheme="minorBidi"/>
                <w:sz w:val="22"/>
              </w:rPr>
              <w:ptab w:relativeTo="margin" w:alignment="right" w:leader="dot"/>
            </w:r>
            <w:r w:rsidR="0080105E" w:rsidRPr="000934B9">
              <w:rPr>
                <w:rStyle w:val="Hyperlink"/>
                <w:rFonts w:asciiTheme="minorHAnsi" w:hAnsiTheme="minorHAnsi" w:cstheme="minorBidi"/>
                <w:sz w:val="22"/>
              </w:rPr>
              <w:t>E.</w:t>
            </w:r>
          </w:hyperlink>
        </w:p>
        <w:p w14:paraId="2EDAEFCD" w14:textId="77777777" w:rsidR="0080105E" w:rsidRDefault="0080105E" w:rsidP="0080105E">
          <w:pPr>
            <w:spacing w:before="120" w:after="120"/>
            <w:jc w:val="center"/>
            <w:rPr>
              <w:b/>
            </w:rPr>
          </w:pPr>
          <w:r>
            <w:rPr>
              <w:b/>
            </w:rPr>
            <w:t>SECTION 3.</w:t>
          </w:r>
        </w:p>
        <w:p w14:paraId="202E6251" w14:textId="12FAAAFC" w:rsidR="0080105E" w:rsidRPr="002D7AB9" w:rsidRDefault="00C37520" w:rsidP="00C21282">
          <w:pPr>
            <w:pStyle w:val="TOC1"/>
          </w:pPr>
          <w:hyperlink w:anchor="F" w:history="1">
            <w:r w:rsidR="0080105E" w:rsidRPr="00181709">
              <w:rPr>
                <w:rStyle w:val="Hyperlink"/>
                <w:rFonts w:asciiTheme="minorHAnsi" w:hAnsiTheme="minorHAnsi" w:cstheme="minorBidi"/>
                <w:sz w:val="22"/>
              </w:rPr>
              <w:t>Standard Terms and Conditions</w:t>
            </w:r>
            <w:r w:rsidR="0080105E" w:rsidRPr="00181709">
              <w:rPr>
                <w:rStyle w:val="Hyperlink"/>
                <w:rFonts w:asciiTheme="minorHAnsi" w:hAnsiTheme="minorHAnsi" w:cstheme="minorBidi"/>
                <w:sz w:val="22"/>
              </w:rPr>
              <w:ptab w:relativeTo="margin" w:alignment="right" w:leader="dot"/>
            </w:r>
            <w:r w:rsidR="0080105E" w:rsidRPr="00181709">
              <w:rPr>
                <w:rStyle w:val="Hyperlink"/>
                <w:rFonts w:asciiTheme="minorHAnsi" w:hAnsiTheme="minorHAnsi" w:cstheme="minorBidi"/>
                <w:sz w:val="22"/>
              </w:rPr>
              <w:t>F.</w:t>
            </w:r>
          </w:hyperlink>
        </w:p>
        <w:p w14:paraId="2E7E84E9" w14:textId="3DDB5234" w:rsidR="0080105E" w:rsidRDefault="00C37520" w:rsidP="00C21282">
          <w:pPr>
            <w:pStyle w:val="TOC1"/>
          </w:pPr>
          <w:hyperlink w:anchor="G" w:history="1">
            <w:r w:rsidR="0080105E" w:rsidRPr="00181709">
              <w:rPr>
                <w:rStyle w:val="Hyperlink"/>
                <w:rFonts w:asciiTheme="minorHAnsi" w:hAnsiTheme="minorHAnsi" w:cstheme="minorBidi"/>
                <w:sz w:val="22"/>
              </w:rPr>
              <w:t>Exceptions to Solicitation and Contract Terms and Conditions</w:t>
            </w:r>
            <w:r w:rsidR="0080105E" w:rsidRPr="00181709">
              <w:rPr>
                <w:rStyle w:val="Hyperlink"/>
                <w:rFonts w:asciiTheme="minorHAnsi" w:hAnsiTheme="minorHAnsi" w:cstheme="minorBidi"/>
                <w:sz w:val="22"/>
              </w:rPr>
              <w:ptab w:relativeTo="margin" w:alignment="right" w:leader="dot"/>
            </w:r>
            <w:r w:rsidR="0080105E" w:rsidRPr="00181709">
              <w:rPr>
                <w:rStyle w:val="Hyperlink"/>
                <w:rFonts w:asciiTheme="minorHAnsi" w:hAnsiTheme="minorHAnsi" w:cstheme="minorBidi"/>
                <w:sz w:val="22"/>
              </w:rPr>
              <w:t>G.</w:t>
            </w:r>
          </w:hyperlink>
        </w:p>
        <w:p w14:paraId="733F2E0D" w14:textId="15AA9A10" w:rsidR="0080105E" w:rsidRPr="002D7AB9" w:rsidRDefault="00C37520" w:rsidP="00C21282">
          <w:pPr>
            <w:pStyle w:val="TOC1"/>
          </w:pPr>
          <w:hyperlink w:anchor="I" w:history="1">
            <w:r w:rsidR="0080105E" w:rsidRPr="009D2C4C">
              <w:rPr>
                <w:rStyle w:val="Hyperlink"/>
                <w:rFonts w:asciiTheme="minorHAnsi" w:hAnsiTheme="minorHAnsi" w:cstheme="minorBidi"/>
                <w:sz w:val="22"/>
              </w:rPr>
              <w:t>Subcontractor Disclosure</w:t>
            </w:r>
            <w:r w:rsidR="0080105E" w:rsidRPr="009D2C4C">
              <w:rPr>
                <w:rStyle w:val="Hyperlink"/>
                <w:rFonts w:asciiTheme="minorHAnsi" w:hAnsiTheme="minorHAnsi" w:cstheme="minorBidi"/>
                <w:sz w:val="22"/>
              </w:rPr>
              <w:ptab w:relativeTo="margin" w:alignment="right" w:leader="dot"/>
            </w:r>
            <w:r w:rsidR="0080105E" w:rsidRPr="009D2C4C">
              <w:rPr>
                <w:rStyle w:val="Hyperlink"/>
                <w:rFonts w:asciiTheme="minorHAnsi" w:hAnsiTheme="minorHAnsi" w:cstheme="minorBidi"/>
                <w:sz w:val="22"/>
              </w:rPr>
              <w:t>I.</w:t>
            </w:r>
          </w:hyperlink>
        </w:p>
        <w:p w14:paraId="7933189B" w14:textId="77777777" w:rsidR="0080105E" w:rsidRDefault="0080105E" w:rsidP="0080105E"/>
        <w:p w14:paraId="193AB2F5" w14:textId="02967E5F" w:rsidR="00AD42BE" w:rsidRDefault="00AD42BE" w:rsidP="00AD42BE">
          <w:pPr>
            <w:jc w:val="both"/>
            <w:rPr>
              <w:rFonts w:asciiTheme="minorHAnsi" w:hAnsiTheme="minorHAnsi" w:cstheme="minorHAnsi"/>
            </w:rPr>
          </w:pPr>
          <w:bookmarkStart w:id="0" w:name="_Hlk15983741"/>
          <w:r w:rsidRPr="006421FD">
            <w:t xml:space="preserve">The following sections </w:t>
          </w:r>
          <w:r w:rsidR="00CB6CA2">
            <w:t>Vendor Disclosure</w:t>
          </w:r>
          <w:r>
            <w:t xml:space="preserve"> (formerly named </w:t>
          </w:r>
          <w:r w:rsidRPr="003449C5">
            <w:t>Forms A</w:t>
          </w:r>
          <w:r>
            <w:t>)</w:t>
          </w:r>
          <w:r w:rsidRPr="003449C5">
            <w:t xml:space="preserve">, </w:t>
          </w:r>
          <w:r>
            <w:t xml:space="preserve">IPG Active Registered </w:t>
          </w:r>
          <w:r w:rsidR="00CB6CA2">
            <w:t>Vendor Disclosure</w:t>
          </w:r>
          <w:r>
            <w:t xml:space="preserve"> (formerly named </w:t>
          </w:r>
          <w:r w:rsidRPr="003449C5">
            <w:t>Forms B</w:t>
          </w:r>
          <w:r>
            <w:t>)</w:t>
          </w:r>
          <w:r w:rsidRPr="003449C5">
            <w:t xml:space="preserve">, </w:t>
          </w:r>
          <w:r>
            <w:t xml:space="preserve">and </w:t>
          </w:r>
          <w:r w:rsidRPr="003449C5">
            <w:t>B</w:t>
          </w:r>
          <w:r>
            <w:t>usiness Enterprise Program</w:t>
          </w:r>
          <w:r w:rsidR="00863019">
            <w:t xml:space="preserve"> </w:t>
          </w:r>
          <w:r w:rsidRPr="006421FD">
            <w:t>of the solicitation</w:t>
          </w:r>
          <w:r w:rsidR="00863019">
            <w:t>.</w:t>
          </w:r>
        </w:p>
        <w:bookmarkEnd w:id="0"/>
        <w:p w14:paraId="4F028FBA" w14:textId="77777777" w:rsidR="00FF0EB4" w:rsidRPr="006D6508" w:rsidRDefault="00FF0EB4" w:rsidP="005F5DA4">
          <w:pPr>
            <w:jc w:val="center"/>
            <w:rPr>
              <w:i/>
              <w:iCs/>
            </w:rPr>
          </w:pPr>
        </w:p>
        <w:p w14:paraId="35DFD500" w14:textId="77777777" w:rsidR="00A6150F" w:rsidRDefault="00A6150F" w:rsidP="0080105E">
          <w:pPr>
            <w:spacing w:before="120" w:after="120"/>
            <w:jc w:val="center"/>
            <w:rPr>
              <w:b/>
              <w:i/>
            </w:rPr>
          </w:pPr>
        </w:p>
        <w:p w14:paraId="22C3D171" w14:textId="05F177D5" w:rsidR="0080105E" w:rsidRPr="001E19DB" w:rsidRDefault="00CB6CA2" w:rsidP="0080105E">
          <w:pPr>
            <w:spacing w:before="120" w:after="120"/>
            <w:jc w:val="center"/>
            <w:rPr>
              <w:b/>
              <w:i/>
            </w:rPr>
          </w:pPr>
          <w:r>
            <w:rPr>
              <w:b/>
              <w:i/>
            </w:rPr>
            <w:t>Vendor Disclosure</w:t>
          </w:r>
          <w:r w:rsidR="00AD42BE">
            <w:rPr>
              <w:b/>
              <w:i/>
            </w:rPr>
            <w:t xml:space="preserve"> (formerly named FORMS A)</w:t>
          </w:r>
        </w:p>
        <w:p w14:paraId="4D469A8A" w14:textId="024D7FD6" w:rsidR="0080105E" w:rsidRPr="00572C5C" w:rsidRDefault="00040B25" w:rsidP="0080105E">
          <w:pPr>
            <w:spacing w:before="120" w:after="120"/>
            <w:jc w:val="center"/>
            <w:rPr>
              <w:i/>
            </w:rPr>
          </w:pPr>
          <w:r w:rsidRPr="006A645C">
            <w:rPr>
              <w:i/>
            </w:rPr>
            <w:t xml:space="preserve">Complete this section if you are </w:t>
          </w:r>
          <w:r w:rsidRPr="006A645C">
            <w:rPr>
              <w:i/>
              <w:u w:val="single"/>
            </w:rPr>
            <w:t>not</w:t>
          </w:r>
          <w:r w:rsidRPr="006A645C">
            <w:rPr>
              <w:i/>
            </w:rPr>
            <w:t xml:space="preserve"> using a</w:t>
          </w:r>
          <w:r>
            <w:rPr>
              <w:i/>
            </w:rPr>
            <w:t xml:space="preserve"> State of </w:t>
          </w:r>
          <w:r w:rsidRPr="006A645C">
            <w:rPr>
              <w:i/>
            </w:rPr>
            <w:t xml:space="preserve">Illinois </w:t>
          </w:r>
          <w:r>
            <w:rPr>
              <w:i/>
            </w:rPr>
            <w:t xml:space="preserve">Vendor Registration Number which represents registration in the Illinois </w:t>
          </w:r>
          <w:r w:rsidRPr="006A645C">
            <w:rPr>
              <w:i/>
            </w:rPr>
            <w:t>Procurement Gateway (IPG)</w:t>
          </w:r>
          <w:r>
            <w:rPr>
              <w:i/>
            </w:rPr>
            <w:t>.</w:t>
          </w:r>
        </w:p>
        <w:p w14:paraId="2559B6CD" w14:textId="77777777" w:rsidR="0080105E" w:rsidRPr="00176692" w:rsidRDefault="0080105E" w:rsidP="00C21282">
          <w:pPr>
            <w:pStyle w:val="TOC1"/>
          </w:pPr>
          <w:r w:rsidRPr="00176692">
            <w:t>Business and Directory Information</w:t>
          </w:r>
          <w:r w:rsidRPr="00176692">
            <w:ptab w:relativeTo="margin" w:alignment="right" w:leader="dot"/>
          </w:r>
          <w:r w:rsidRPr="00176692">
            <w:t>1.</w:t>
          </w:r>
        </w:p>
        <w:p w14:paraId="7DC68F0A" w14:textId="6740B1DC" w:rsidR="0080105E" w:rsidRPr="00176692" w:rsidRDefault="0080105E" w:rsidP="00C21282">
          <w:pPr>
            <w:pStyle w:val="TOC1"/>
          </w:pPr>
          <w:r w:rsidRPr="00176692">
            <w:t xml:space="preserve">Illinois Department of Human Rights </w:t>
          </w:r>
          <w:r w:rsidR="0092242E">
            <w:t>Public Contracts</w:t>
          </w:r>
          <w:r w:rsidRPr="00176692">
            <w:t xml:space="preserve"> Number</w:t>
          </w:r>
          <w:r w:rsidRPr="00176692">
            <w:ptab w:relativeTo="margin" w:alignment="right" w:leader="dot"/>
          </w:r>
          <w:r w:rsidRPr="00176692">
            <w:t>2.</w:t>
          </w:r>
        </w:p>
        <w:p w14:paraId="456A7828" w14:textId="6BFCC64D" w:rsidR="0080105E" w:rsidRPr="00176692" w:rsidRDefault="0080105E" w:rsidP="00C21282">
          <w:pPr>
            <w:pStyle w:val="TOC1"/>
          </w:pPr>
          <w:r w:rsidRPr="00176692">
            <w:t xml:space="preserve">Authorized to </w:t>
          </w:r>
          <w:r>
            <w:t xml:space="preserve">Transact </w:t>
          </w:r>
          <w:r w:rsidR="002B0E7A">
            <w:t xml:space="preserve">Business </w:t>
          </w:r>
          <w:r>
            <w:t>or Conduct Affairs</w:t>
          </w:r>
          <w:r w:rsidRPr="00176692">
            <w:t xml:space="preserve"> in Illinois</w:t>
          </w:r>
          <w:r w:rsidRPr="00176692">
            <w:ptab w:relativeTo="margin" w:alignment="right" w:leader="dot"/>
          </w:r>
          <w:r w:rsidRPr="00176692">
            <w:t>3.</w:t>
          </w:r>
        </w:p>
        <w:p w14:paraId="20906462" w14:textId="5F535057" w:rsidR="0080105E" w:rsidRPr="00176692" w:rsidRDefault="0080105E" w:rsidP="00C21282">
          <w:pPr>
            <w:pStyle w:val="TOC1"/>
          </w:pPr>
          <w:r w:rsidRPr="00176692">
            <w:t>Standard</w:t>
          </w:r>
          <w:r w:rsidR="00920E8B">
            <w:t xml:space="preserve"> Illinois</w:t>
          </w:r>
          <w:r w:rsidRPr="00176692">
            <w:t xml:space="preserve"> Certifications</w:t>
          </w:r>
          <w:r w:rsidRPr="00176692">
            <w:ptab w:relativeTo="margin" w:alignment="right" w:leader="dot"/>
          </w:r>
          <w:r w:rsidRPr="00176692">
            <w:t>4.</w:t>
          </w:r>
        </w:p>
        <w:p w14:paraId="5E67D2E0" w14:textId="77777777" w:rsidR="0080105E" w:rsidRPr="00176692" w:rsidRDefault="0080105E" w:rsidP="00C21282">
          <w:pPr>
            <w:pStyle w:val="TOC1"/>
          </w:pPr>
          <w:r w:rsidRPr="00176692">
            <w:t>State Board of Elections</w:t>
          </w:r>
          <w:r w:rsidRPr="00176692">
            <w:ptab w:relativeTo="margin" w:alignment="right" w:leader="dot"/>
          </w:r>
          <w:r w:rsidRPr="00176692">
            <w:t>5.</w:t>
          </w:r>
        </w:p>
        <w:p w14:paraId="5011BBF5" w14:textId="77777777" w:rsidR="0080105E" w:rsidRPr="00176692" w:rsidRDefault="0080105E" w:rsidP="00C21282">
          <w:pPr>
            <w:pStyle w:val="TOC1"/>
          </w:pPr>
          <w:r w:rsidRPr="00176692">
            <w:t>Disclosure of Business Operations in Iran</w:t>
          </w:r>
          <w:r w:rsidRPr="00176692">
            <w:ptab w:relativeTo="margin" w:alignment="right" w:leader="dot"/>
          </w:r>
          <w:r w:rsidRPr="00176692">
            <w:t>6.</w:t>
          </w:r>
        </w:p>
        <w:p w14:paraId="53648503" w14:textId="77777777" w:rsidR="0080105E" w:rsidRPr="00176692" w:rsidRDefault="0080105E" w:rsidP="00C21282">
          <w:pPr>
            <w:pStyle w:val="TOC1"/>
          </w:pPr>
          <w:r w:rsidRPr="00176692">
            <w:t>Financial Disclosures and Conflicts of Interest</w:t>
          </w:r>
          <w:r w:rsidRPr="00176692">
            <w:ptab w:relativeTo="margin" w:alignment="right" w:leader="dot"/>
          </w:r>
          <w:r w:rsidRPr="00176692">
            <w:t>7.</w:t>
          </w:r>
        </w:p>
        <w:p w14:paraId="524FAA37" w14:textId="77777777" w:rsidR="0080105E" w:rsidRPr="00176692" w:rsidRDefault="0080105E" w:rsidP="00C21282">
          <w:pPr>
            <w:pStyle w:val="TOC1"/>
          </w:pPr>
          <w:r w:rsidRPr="00176692">
            <w:t>Taxpayer Identification Number</w:t>
          </w:r>
          <w:r w:rsidRPr="00176692">
            <w:ptab w:relativeTo="margin" w:alignment="right" w:leader="dot"/>
          </w:r>
          <w:r w:rsidRPr="00176692">
            <w:t>8.</w:t>
          </w:r>
        </w:p>
        <w:p w14:paraId="4AE3A464" w14:textId="77777777" w:rsidR="0094628C" w:rsidRDefault="0094628C" w:rsidP="0080105E">
          <w:pPr>
            <w:pStyle w:val="Heading5"/>
            <w:spacing w:before="120" w:after="120"/>
            <w:rPr>
              <w:i/>
            </w:rPr>
          </w:pPr>
        </w:p>
        <w:p w14:paraId="55914E6B" w14:textId="12F020A6" w:rsidR="0080105E" w:rsidRPr="001E19DB" w:rsidRDefault="00AD42BE" w:rsidP="0080105E">
          <w:pPr>
            <w:pStyle w:val="Heading5"/>
            <w:spacing w:before="120" w:after="120"/>
            <w:rPr>
              <w:i/>
            </w:rPr>
          </w:pPr>
          <w:r>
            <w:rPr>
              <w:i/>
            </w:rPr>
            <w:t xml:space="preserve">IPG Active Registered </w:t>
          </w:r>
          <w:r w:rsidR="00CB6CA2">
            <w:rPr>
              <w:i/>
            </w:rPr>
            <w:t>Vendor Disclosure</w:t>
          </w:r>
          <w:r>
            <w:rPr>
              <w:i/>
            </w:rPr>
            <w:t xml:space="preserve"> (formerly named </w:t>
          </w:r>
          <w:r w:rsidR="0080105E" w:rsidRPr="001E19DB">
            <w:rPr>
              <w:i/>
            </w:rPr>
            <w:t>FORMS B</w:t>
          </w:r>
          <w:r>
            <w:rPr>
              <w:i/>
            </w:rPr>
            <w:t>)</w:t>
          </w:r>
        </w:p>
        <w:p w14:paraId="427A3C02" w14:textId="0F35E1E3" w:rsidR="0080105E" w:rsidRDefault="00040B25" w:rsidP="0080105E">
          <w:pPr>
            <w:spacing w:before="120" w:after="120"/>
            <w:jc w:val="center"/>
            <w:rPr>
              <w:i/>
            </w:rPr>
          </w:pPr>
          <w:r w:rsidRPr="006A645C">
            <w:rPr>
              <w:i/>
            </w:rPr>
            <w:t xml:space="preserve">Complete this section if you </w:t>
          </w:r>
          <w:r w:rsidRPr="00136026">
            <w:rPr>
              <w:i/>
              <w:u w:val="single"/>
            </w:rPr>
            <w:t>are using</w:t>
          </w:r>
          <w:r w:rsidRPr="006A645C">
            <w:rPr>
              <w:i/>
            </w:rPr>
            <w:t xml:space="preserve"> a</w:t>
          </w:r>
          <w:r>
            <w:rPr>
              <w:i/>
            </w:rPr>
            <w:t>n active State of Illinois Vendor</w:t>
          </w:r>
          <w:r w:rsidRPr="00572C5C">
            <w:rPr>
              <w:i/>
            </w:rPr>
            <w:t xml:space="preserve"> Registration</w:t>
          </w:r>
          <w:r>
            <w:rPr>
              <w:i/>
            </w:rPr>
            <w:t xml:space="preserve"> Number.</w:t>
          </w:r>
        </w:p>
        <w:p w14:paraId="665CEA19" w14:textId="77777777" w:rsidR="0080105E" w:rsidRPr="004670C5" w:rsidRDefault="0080105E" w:rsidP="004670C5">
          <w:pPr>
            <w:spacing w:before="120" w:after="120"/>
          </w:pPr>
          <w:r w:rsidRPr="004670C5">
            <w:t>To ensure that you are registered in the IPG, search for your business name in the IPG Registered Vendor Directory.  If your company does not appear in the search results, then you are not registered in the IPG.</w:t>
          </w:r>
        </w:p>
        <w:p w14:paraId="75FE5013" w14:textId="77777777" w:rsidR="0080105E" w:rsidRPr="00176692" w:rsidRDefault="0080105E" w:rsidP="00C21282">
          <w:pPr>
            <w:pStyle w:val="TOC1"/>
          </w:pPr>
          <w:r w:rsidRPr="00176692">
            <w:t>Illinois Procurement Gateway Registration #</w:t>
          </w:r>
          <w:r>
            <w:t xml:space="preserve"> and expiration date</w:t>
          </w:r>
          <w:r w:rsidRPr="00176692">
            <w:ptab w:relativeTo="margin" w:alignment="right" w:leader="dot"/>
          </w:r>
          <w:r w:rsidRPr="00176692">
            <w:t>1.</w:t>
          </w:r>
        </w:p>
        <w:p w14:paraId="3852D985" w14:textId="77777777" w:rsidR="0080105E" w:rsidRPr="00176692" w:rsidRDefault="0080105E" w:rsidP="00C21282">
          <w:pPr>
            <w:pStyle w:val="TOC1"/>
          </w:pPr>
          <w:r w:rsidRPr="00176692">
            <w:t xml:space="preserve">Certification Timely to this </w:t>
          </w:r>
          <w:r>
            <w:t>Solicitation or Contract</w:t>
          </w:r>
          <w:r w:rsidRPr="00176692">
            <w:ptab w:relativeTo="margin" w:alignment="right" w:leader="dot"/>
          </w:r>
          <w:r w:rsidRPr="00176692">
            <w:t>2.</w:t>
          </w:r>
        </w:p>
        <w:p w14:paraId="74C70EB3" w14:textId="39FCC28F" w:rsidR="007B0921" w:rsidRPr="00176692" w:rsidRDefault="007B0921" w:rsidP="00C21282">
          <w:pPr>
            <w:pStyle w:val="TOC1"/>
          </w:pPr>
          <w:r w:rsidRPr="00176692">
            <w:t xml:space="preserve">Disclosure of Lobbyist </w:t>
          </w:r>
          <w:r>
            <w:t>or Agent</w:t>
          </w:r>
          <w:r w:rsidRPr="00176692">
            <w:ptab w:relativeTo="margin" w:alignment="right" w:leader="dot"/>
          </w:r>
          <w:r>
            <w:t>3</w:t>
          </w:r>
          <w:r w:rsidRPr="00176692">
            <w:t>.</w:t>
          </w:r>
        </w:p>
        <w:p w14:paraId="3D57187B" w14:textId="30C0AB03" w:rsidR="007B0921" w:rsidRPr="00176692" w:rsidRDefault="007B0921" w:rsidP="00C21282">
          <w:pPr>
            <w:pStyle w:val="TOC1"/>
          </w:pPr>
          <w:r w:rsidRPr="00176692">
            <w:t xml:space="preserve">Disclosure of </w:t>
          </w:r>
          <w:r>
            <w:t xml:space="preserve">Current and Pending </w:t>
          </w:r>
          <w:r w:rsidRPr="00176692">
            <w:t>Contracts</w:t>
          </w:r>
          <w:r w:rsidRPr="00176692">
            <w:ptab w:relativeTo="margin" w:alignment="right" w:leader="dot"/>
          </w:r>
          <w:r>
            <w:t>4</w:t>
          </w:r>
          <w:r w:rsidRPr="00176692">
            <w:t>.</w:t>
          </w:r>
        </w:p>
        <w:p w14:paraId="5B6F20D7" w14:textId="77777777" w:rsidR="0080105E" w:rsidRPr="00176692" w:rsidRDefault="0080105E" w:rsidP="0080105E">
          <w:pPr>
            <w:pStyle w:val="NoSpacing"/>
            <w:spacing w:after="200" w:line="276" w:lineRule="auto"/>
          </w:pPr>
        </w:p>
        <w:p w14:paraId="77B94371" w14:textId="46E99449" w:rsidR="009B45F0" w:rsidRDefault="00BE5D4F" w:rsidP="009B45F0">
          <w:pPr>
            <w:pStyle w:val="NoSpacing"/>
            <w:spacing w:after="200" w:line="276" w:lineRule="auto"/>
            <w:jc w:val="center"/>
            <w:rPr>
              <w:i/>
            </w:rPr>
          </w:pPr>
          <w:bookmarkStart w:id="1" w:name="_Hlk16159608"/>
          <w:r>
            <w:rPr>
              <w:i/>
            </w:rPr>
            <w:t>C</w:t>
          </w:r>
          <w:r w:rsidR="009B45F0" w:rsidRPr="008D7173">
            <w:rPr>
              <w:i/>
            </w:rPr>
            <w:t xml:space="preserve">omplete these documents if this RFP contains a </w:t>
          </w:r>
        </w:p>
        <w:p w14:paraId="195D4FD9" w14:textId="77777777" w:rsidR="009B45F0" w:rsidRPr="008D7173" w:rsidRDefault="009B45F0" w:rsidP="009B45F0">
          <w:pPr>
            <w:pStyle w:val="NoSpacing"/>
            <w:spacing w:after="200" w:line="276" w:lineRule="auto"/>
            <w:jc w:val="center"/>
            <w:rPr>
              <w:i/>
            </w:rPr>
          </w:pPr>
          <w:r w:rsidRPr="008D7173">
            <w:rPr>
              <w:i/>
            </w:rPr>
            <w:t>Business Enterprise Program (BEP) goal.</w:t>
          </w:r>
        </w:p>
        <w:p w14:paraId="2BCCECCF" w14:textId="2A052D41" w:rsidR="009B45F0" w:rsidRPr="008D7173" w:rsidRDefault="009B45F0" w:rsidP="009B45F0">
          <w:pPr>
            <w:spacing w:before="120" w:after="120"/>
            <w:jc w:val="center"/>
            <w:rPr>
              <w:b/>
            </w:rPr>
          </w:pPr>
          <w:r w:rsidRPr="008D7173">
            <w:rPr>
              <w:b/>
            </w:rPr>
            <w:t>Utilization Plan</w:t>
          </w:r>
        </w:p>
        <w:p w14:paraId="3BE3E6B7" w14:textId="77777777" w:rsidR="009B45F0" w:rsidRDefault="009B45F0" w:rsidP="009B45F0">
          <w:pPr>
            <w:spacing w:before="120" w:after="120"/>
            <w:jc w:val="center"/>
            <w:rPr>
              <w:b/>
              <w:i/>
            </w:rPr>
          </w:pPr>
        </w:p>
        <w:bookmarkEnd w:id="1"/>
        <w:p w14:paraId="1184D8BE" w14:textId="77777777" w:rsidR="0080105E" w:rsidRPr="00B6125A" w:rsidRDefault="0080105E" w:rsidP="0080105E"/>
        <w:p w14:paraId="4167C01D" w14:textId="77777777" w:rsidR="003449C5" w:rsidRDefault="00C3752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rFonts w:asciiTheme="minorHAnsi" w:eastAsiaTheme="minorEastAsia" w:hAnsiTheme="minorHAnsi" w:cstheme="minorBidi"/>
              <w:i/>
            </w:rPr>
          </w:pPr>
        </w:p>
      </w:sdtContent>
    </w:sdt>
    <w:p w14:paraId="05D285F7" w14:textId="77777777" w:rsidR="00D30DD3" w:rsidRDefault="00D30DD3"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sectPr w:rsidR="00D30DD3" w:rsidSect="003665F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2"/>
          <w:cols w:space="720"/>
          <w:docGrid w:linePitch="360"/>
        </w:sectPr>
      </w:pPr>
    </w:p>
    <w:p w14:paraId="2907BB26" w14:textId="6594501E" w:rsidR="00D30DD3" w:rsidRDefault="00D30DD3"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p>
    <w:p w14:paraId="553F284B" w14:textId="0CBF7C14" w:rsidR="00B77F0F"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t xml:space="preserve">SECTION </w:t>
      </w:r>
      <w:r w:rsidR="00C71580" w:rsidRPr="00C71580">
        <w:rPr>
          <w:b/>
          <w:sz w:val="28"/>
          <w:szCs w:val="28"/>
        </w:rPr>
        <w:t>1</w:t>
      </w:r>
      <w:r w:rsidR="00867C3C">
        <w:rPr>
          <w:b/>
          <w:sz w:val="28"/>
          <w:szCs w:val="28"/>
        </w:rPr>
        <w:t>.</w:t>
      </w:r>
    </w:p>
    <w:p w14:paraId="553F284C" w14:textId="6B580938" w:rsidR="001931C3" w:rsidRDefault="001931C3" w:rsidP="006471E1">
      <w:pPr>
        <w:pStyle w:val="ListParagraph"/>
        <w:numPr>
          <w:ilvl w:val="0"/>
          <w:numId w:val="6"/>
        </w:numPr>
        <w:tabs>
          <w:tab w:val="left" w:pos="720"/>
          <w:tab w:val="left" w:pos="1440"/>
        </w:tabs>
        <w:spacing w:before="240" w:after="0" w:line="23" w:lineRule="atLeast"/>
        <w:contextualSpacing w:val="0"/>
        <w:jc w:val="both"/>
        <w:rPr>
          <w:rFonts w:asciiTheme="minorHAnsi" w:hAnsiTheme="minorHAnsi"/>
          <w:b/>
        </w:rPr>
      </w:pPr>
      <w:bookmarkStart w:id="2" w:name="A"/>
      <w:bookmarkEnd w:id="2"/>
      <w:r>
        <w:rPr>
          <w:rFonts w:asciiTheme="minorHAnsi" w:hAnsiTheme="minorHAnsi"/>
          <w:b/>
        </w:rPr>
        <w:t>INSTRUCTIONS FOR SUBMITTING OFFERS</w:t>
      </w:r>
    </w:p>
    <w:p w14:paraId="61E85959" w14:textId="77777777" w:rsidR="003E35F3" w:rsidRDefault="003E35F3" w:rsidP="003E35F3">
      <w:pPr>
        <w:pStyle w:val="NoSpacing"/>
        <w:ind w:left="720"/>
        <w:rPr>
          <w:rFonts w:asciiTheme="minorHAnsi" w:hAnsiTheme="minorHAnsi" w:cstheme="minorHAnsi"/>
          <w:b/>
          <w:bCs/>
          <w:color w:val="FF0000"/>
        </w:rPr>
      </w:pPr>
    </w:p>
    <w:p w14:paraId="5D9945A8" w14:textId="08D06004" w:rsidR="003E35F3" w:rsidRPr="00D0663E" w:rsidRDefault="4409BE16" w:rsidP="519D7F6E">
      <w:pPr>
        <w:pStyle w:val="NoSpacing"/>
        <w:ind w:left="720"/>
        <w:jc w:val="both"/>
        <w:rPr>
          <w:rFonts w:asciiTheme="minorHAnsi" w:hAnsiTheme="minorHAnsi" w:cstheme="minorBidi"/>
          <w:b/>
          <w:bCs/>
        </w:rPr>
      </w:pPr>
      <w:r w:rsidRPr="519D7F6E">
        <w:rPr>
          <w:rFonts w:asciiTheme="minorHAnsi" w:hAnsiTheme="minorHAnsi" w:cstheme="minorBidi"/>
          <w:b/>
          <w:bCs/>
          <w:color w:val="FF0000"/>
        </w:rPr>
        <w:t xml:space="preserve">Only Electronic Submissions through </w:t>
      </w:r>
      <w:r w:rsidR="2B872391" w:rsidRPr="519D7F6E">
        <w:rPr>
          <w:rFonts w:asciiTheme="minorHAnsi" w:hAnsiTheme="minorHAnsi" w:cstheme="minorBidi"/>
          <w:b/>
          <w:bCs/>
          <w:color w:val="FF0000"/>
        </w:rPr>
        <w:t>email</w:t>
      </w:r>
      <w:r w:rsidR="00CC410A">
        <w:rPr>
          <w:rFonts w:asciiTheme="minorHAnsi" w:hAnsiTheme="minorHAnsi" w:cstheme="minorBidi"/>
          <w:b/>
          <w:bCs/>
          <w:color w:val="FF0000"/>
        </w:rPr>
        <w:t xml:space="preserve"> </w:t>
      </w:r>
      <w:r w:rsidRPr="519D7F6E">
        <w:rPr>
          <w:rFonts w:asciiTheme="minorHAnsi" w:hAnsiTheme="minorHAnsi" w:cstheme="minorBidi"/>
          <w:b/>
          <w:bCs/>
          <w:color w:val="FF0000"/>
        </w:rPr>
        <w:t xml:space="preserve">of Bids and Offers will be </w:t>
      </w:r>
      <w:r w:rsidR="00CC410A" w:rsidRPr="519D7F6E">
        <w:rPr>
          <w:rFonts w:asciiTheme="minorHAnsi" w:hAnsiTheme="minorHAnsi" w:cstheme="minorBidi"/>
          <w:b/>
          <w:bCs/>
          <w:color w:val="FF0000"/>
        </w:rPr>
        <w:t>Accepted.</w:t>
      </w:r>
    </w:p>
    <w:p w14:paraId="2B7874D9" w14:textId="358B93A6" w:rsidR="003E35F3" w:rsidRDefault="386DA91C" w:rsidP="515962E2">
      <w:pPr>
        <w:pStyle w:val="NoSpacing"/>
        <w:ind w:left="720"/>
        <w:jc w:val="both"/>
        <w:rPr>
          <w:rFonts w:asciiTheme="minorHAnsi" w:hAnsiTheme="minorHAnsi" w:cstheme="minorBidi"/>
        </w:rPr>
      </w:pPr>
      <w:r w:rsidRPr="515962E2">
        <w:rPr>
          <w:rFonts w:asciiTheme="minorHAnsi" w:hAnsiTheme="minorHAnsi" w:cstheme="minorBidi"/>
        </w:rPr>
        <w:t>All documents composing a bid or offer must be emailed</w:t>
      </w:r>
      <w:r w:rsidR="699ADA3F" w:rsidRPr="515962E2">
        <w:rPr>
          <w:rFonts w:asciiTheme="minorHAnsi" w:hAnsiTheme="minorHAnsi" w:cstheme="minorBidi"/>
        </w:rPr>
        <w:t xml:space="preserve"> </w:t>
      </w:r>
      <w:r w:rsidR="1D537FF8" w:rsidRPr="515962E2">
        <w:rPr>
          <w:rFonts w:asciiTheme="minorHAnsi" w:hAnsiTheme="minorHAnsi" w:cstheme="minorBidi"/>
        </w:rPr>
        <w:t xml:space="preserve">to </w:t>
      </w:r>
      <w:hyperlink r:id="rId20" w:history="1">
        <w:r w:rsidR="002B3C5C" w:rsidRPr="002B3C5C">
          <w:rPr>
            <w:rStyle w:val="Hyperlink"/>
            <w:rFonts w:asciiTheme="minorHAnsi" w:hAnsiTheme="minorHAnsi" w:cstheme="minorBidi"/>
            <w:sz w:val="22"/>
          </w:rPr>
          <w:t>mailto:DOI.SBMProcurement@illinois.gov</w:t>
        </w:r>
      </w:hyperlink>
      <w:r w:rsidR="002B3C5C">
        <w:rPr>
          <w:rFonts w:asciiTheme="minorHAnsi" w:hAnsiTheme="minorHAnsi" w:cstheme="minorBidi"/>
        </w:rPr>
        <w:t xml:space="preserve"> </w:t>
      </w:r>
      <w:r w:rsidRPr="515962E2">
        <w:rPr>
          <w:rFonts w:asciiTheme="minorHAnsi" w:hAnsiTheme="minorHAnsi" w:cstheme="minorBidi"/>
        </w:rPr>
        <w:t>as a zip file attachm</w:t>
      </w:r>
      <w:r w:rsidR="5F0721DF" w:rsidRPr="515962E2">
        <w:rPr>
          <w:rFonts w:asciiTheme="minorHAnsi" w:hAnsiTheme="minorHAnsi" w:cstheme="minorBidi"/>
        </w:rPr>
        <w:t>ent.</w:t>
      </w:r>
    </w:p>
    <w:p w14:paraId="7756758B" w14:textId="6E0DCB4F" w:rsidR="00D17029" w:rsidRDefault="00D17029" w:rsidP="00CC410A">
      <w:pPr>
        <w:pStyle w:val="NoSpacing"/>
        <w:ind w:left="720"/>
        <w:jc w:val="both"/>
        <w:rPr>
          <w:rFonts w:asciiTheme="minorHAnsi" w:hAnsiTheme="minorHAnsi" w:cstheme="minorBidi"/>
        </w:rPr>
      </w:pPr>
    </w:p>
    <w:p w14:paraId="7627324E" w14:textId="134DAAA9" w:rsidR="00D17029" w:rsidRPr="00857A13" w:rsidRDefault="1691B2D3"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pPr>
      <w:r w:rsidRPr="515962E2">
        <w:rPr>
          <w:b/>
          <w:bCs/>
        </w:rPr>
        <w:t>SUBMISSION OF OFFERS</w:t>
      </w:r>
      <w:r>
        <w:t>:  The Offer must be submitted in separate packets as indicated below and clearly labeled with the Request for Proposal title, and the packet number. The separate packets may be submitted together</w:t>
      </w:r>
      <w:r w:rsidR="4D2FAEC9">
        <w:t xml:space="preserve"> – Zip file. </w:t>
      </w:r>
    </w:p>
    <w:tbl>
      <w:tblPr>
        <w:tblStyle w:val="TableGrid"/>
        <w:tblW w:w="9247" w:type="dxa"/>
        <w:tblInd w:w="1548" w:type="dxa"/>
        <w:tblLook w:val="04A0" w:firstRow="1" w:lastRow="0" w:firstColumn="1" w:lastColumn="0" w:noHBand="0" w:noVBand="1"/>
      </w:tblPr>
      <w:tblGrid>
        <w:gridCol w:w="9247"/>
      </w:tblGrid>
      <w:tr w:rsidR="00D17029" w14:paraId="1D96AC94" w14:textId="77777777" w:rsidTr="515962E2">
        <w:tc>
          <w:tcPr>
            <w:tcW w:w="9247" w:type="dxa"/>
          </w:tcPr>
          <w:p w14:paraId="58C1CB07" w14:textId="77777777" w:rsidR="00D17029" w:rsidRPr="005A36EB" w:rsidRDefault="00D17029" w:rsidP="00222365">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sz w:val="22"/>
                <w:szCs w:val="22"/>
              </w:rPr>
            </w:pPr>
            <w:r w:rsidRPr="005A36EB">
              <w:rPr>
                <w:rFonts w:asciiTheme="minorHAnsi" w:hAnsiTheme="minorHAnsi" w:cs="Arial"/>
                <w:b/>
                <w:spacing w:val="-5"/>
                <w:sz w:val="22"/>
                <w:szCs w:val="22"/>
              </w:rPr>
              <w:t>Subject Matter</w:t>
            </w:r>
          </w:p>
        </w:tc>
      </w:tr>
      <w:tr w:rsidR="00D17029" w14:paraId="71BB7652" w14:textId="77777777" w:rsidTr="515962E2">
        <w:tc>
          <w:tcPr>
            <w:tcW w:w="9247" w:type="dxa"/>
          </w:tcPr>
          <w:p w14:paraId="386765DC" w14:textId="77777777" w:rsidR="00D17029" w:rsidRPr="00C338CF" w:rsidRDefault="00D17029" w:rsidP="00222365">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SPECIFICATIONS/QUALIFICATIONS/STATEMENT OF WORK – PACKET</w:t>
            </w:r>
            <w:r w:rsidRPr="00C338CF">
              <w:rPr>
                <w:rFonts w:asciiTheme="minorHAnsi" w:hAnsiTheme="minorHAnsi" w:cs="Arial"/>
                <w:spacing w:val="-5"/>
                <w:sz w:val="22"/>
                <w:szCs w:val="22"/>
              </w:rPr>
              <w:t xml:space="preserve"> 1</w:t>
            </w:r>
          </w:p>
        </w:tc>
      </w:tr>
      <w:tr w:rsidR="00D17029" w14:paraId="6E6C8520" w14:textId="77777777" w:rsidTr="515962E2">
        <w:trPr>
          <w:trHeight w:val="764"/>
        </w:trPr>
        <w:tc>
          <w:tcPr>
            <w:tcW w:w="9247" w:type="dxa"/>
          </w:tcPr>
          <w:p w14:paraId="3FB719FB" w14:textId="77777777" w:rsidR="00D17029" w:rsidRPr="00C338CF" w:rsidRDefault="00D17029" w:rsidP="00222365">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spacing w:val="-5"/>
                <w:sz w:val="22"/>
                <w:szCs w:val="22"/>
              </w:rPr>
            </w:pPr>
            <w:r>
              <w:rPr>
                <w:rFonts w:asciiTheme="minorHAnsi" w:hAnsiTheme="minorHAnsi" w:cs="Arial"/>
                <w:spacing w:val="-5"/>
                <w:sz w:val="22"/>
                <w:szCs w:val="22"/>
              </w:rPr>
              <w:t>PRICING – PACKET</w:t>
            </w:r>
            <w:r w:rsidRPr="00C338CF">
              <w:rPr>
                <w:rFonts w:asciiTheme="minorHAnsi" w:hAnsiTheme="minorHAnsi" w:cs="Arial"/>
                <w:spacing w:val="-5"/>
                <w:sz w:val="22"/>
                <w:szCs w:val="22"/>
              </w:rPr>
              <w:t xml:space="preserve"> 2</w:t>
            </w:r>
          </w:p>
        </w:tc>
      </w:tr>
      <w:tr w:rsidR="00D17029" w14:paraId="219ADDCC" w14:textId="77777777" w:rsidTr="515962E2">
        <w:tc>
          <w:tcPr>
            <w:tcW w:w="9247" w:type="dxa"/>
          </w:tcPr>
          <w:p w14:paraId="543C1FC0" w14:textId="77777777" w:rsidR="00D17029" w:rsidRPr="00C338CF" w:rsidRDefault="00D17029" w:rsidP="00222365">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sz w:val="22"/>
                <w:szCs w:val="22"/>
              </w:rPr>
              <w:t>SECTION 1 Part C (OFFER) and applicable forms in SECTION 3 – PACKET</w:t>
            </w:r>
            <w:r w:rsidRPr="00C338CF">
              <w:rPr>
                <w:rFonts w:asciiTheme="minorHAnsi" w:hAnsiTheme="minorHAnsi" w:cs="Arial"/>
                <w:spacing w:val="-5"/>
                <w:sz w:val="22"/>
                <w:szCs w:val="22"/>
              </w:rPr>
              <w:t xml:space="preserve"> 3</w:t>
            </w:r>
          </w:p>
        </w:tc>
      </w:tr>
      <w:tr w:rsidR="00D17029" w14:paraId="01C8776F" w14:textId="77777777" w:rsidTr="515962E2">
        <w:tc>
          <w:tcPr>
            <w:tcW w:w="9247" w:type="dxa"/>
          </w:tcPr>
          <w:p w14:paraId="4D3B94CE" w14:textId="77777777" w:rsidR="00D17029" w:rsidRPr="00C338CF" w:rsidRDefault="00D17029" w:rsidP="00222365">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2"/>
                <w:szCs w:val="22"/>
              </w:rPr>
            </w:pPr>
            <w:r>
              <w:rPr>
                <w:rFonts w:asciiTheme="minorHAnsi" w:hAnsiTheme="minorHAnsi" w:cs="Arial"/>
                <w:spacing w:val="-5"/>
              </w:rPr>
              <w:t>Vendor Disclosure</w:t>
            </w:r>
            <w:r w:rsidRPr="001F7058">
              <w:rPr>
                <w:rFonts w:asciiTheme="minorHAnsi" w:hAnsiTheme="minorHAnsi" w:cs="Arial"/>
                <w:spacing w:val="-5"/>
              </w:rPr>
              <w:t xml:space="preserve"> (formerly named FORMS A) or IPG Active Registered </w:t>
            </w:r>
            <w:r>
              <w:rPr>
                <w:rFonts w:asciiTheme="minorHAnsi" w:hAnsiTheme="minorHAnsi" w:cs="Arial"/>
                <w:spacing w:val="-5"/>
              </w:rPr>
              <w:t>Vendor Disclosure</w:t>
            </w:r>
            <w:r w:rsidRPr="001F7058">
              <w:rPr>
                <w:rFonts w:asciiTheme="minorHAnsi" w:hAnsiTheme="minorHAnsi" w:cs="Arial"/>
                <w:spacing w:val="-5"/>
              </w:rPr>
              <w:t xml:space="preserve"> (formerly named FORMS B)</w:t>
            </w:r>
            <w:r>
              <w:rPr>
                <w:rFonts w:asciiTheme="minorHAnsi" w:hAnsiTheme="minorHAnsi" w:cs="Arial"/>
                <w:spacing w:val="-5"/>
                <w:sz w:val="22"/>
                <w:szCs w:val="22"/>
              </w:rPr>
              <w:t xml:space="preserve"> – PACKET</w:t>
            </w:r>
            <w:r w:rsidRPr="00C338CF">
              <w:rPr>
                <w:rFonts w:asciiTheme="minorHAnsi" w:hAnsiTheme="minorHAnsi" w:cs="Arial"/>
                <w:spacing w:val="-5"/>
                <w:sz w:val="22"/>
                <w:szCs w:val="22"/>
              </w:rPr>
              <w:t xml:space="preserve"> </w:t>
            </w:r>
            <w:r>
              <w:rPr>
                <w:rFonts w:asciiTheme="minorHAnsi" w:hAnsiTheme="minorHAnsi" w:cs="Arial"/>
                <w:spacing w:val="-5"/>
                <w:sz w:val="22"/>
                <w:szCs w:val="22"/>
              </w:rPr>
              <w:t>4</w:t>
            </w:r>
          </w:p>
        </w:tc>
      </w:tr>
      <w:tr w:rsidR="00D17029" w14:paraId="7F1C355C" w14:textId="77777777" w:rsidTr="515962E2">
        <w:tc>
          <w:tcPr>
            <w:tcW w:w="9247" w:type="dxa"/>
          </w:tcPr>
          <w:p w14:paraId="029A9394" w14:textId="75055E26" w:rsidR="00D17029" w:rsidRDefault="1691B2D3" w:rsidP="515962E2">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515962E2">
              <w:rPr>
                <w:rFonts w:asciiTheme="minorHAnsi" w:hAnsiTheme="minorHAnsi" w:cs="Arial"/>
                <w:spacing w:val="-5"/>
                <w:sz w:val="22"/>
                <w:szCs w:val="22"/>
              </w:rPr>
              <w:t xml:space="preserve">REDACTED </w:t>
            </w:r>
            <w:r w:rsidR="1D537FF8" w:rsidRPr="515962E2">
              <w:rPr>
                <w:rFonts w:asciiTheme="minorHAnsi" w:hAnsiTheme="minorHAnsi" w:cs="Arial"/>
                <w:spacing w:val="-5"/>
                <w:sz w:val="22"/>
                <w:szCs w:val="22"/>
              </w:rPr>
              <w:t>OFFER –</w:t>
            </w:r>
            <w:r w:rsidRPr="515962E2">
              <w:rPr>
                <w:rFonts w:asciiTheme="minorHAnsi" w:hAnsiTheme="minorHAnsi" w:cs="Arial"/>
                <w:spacing w:val="-5"/>
                <w:sz w:val="22"/>
                <w:szCs w:val="22"/>
              </w:rPr>
              <w:t xml:space="preserve"> PACKET 5</w:t>
            </w:r>
          </w:p>
        </w:tc>
      </w:tr>
      <w:tr w:rsidR="00D17029" w14:paraId="16C3197A" w14:textId="77777777" w:rsidTr="515962E2">
        <w:tc>
          <w:tcPr>
            <w:tcW w:w="9247" w:type="dxa"/>
          </w:tcPr>
          <w:p w14:paraId="7837FBC8" w14:textId="77777777" w:rsidR="00D17029" w:rsidRDefault="00D17029" w:rsidP="00222365">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MINORITIES, WOMEN, AND PERSONS WITH DISABILITIES PARTICIPATION AND UTILIZATION PLAN – PACKET 6</w:t>
            </w:r>
          </w:p>
        </w:tc>
      </w:tr>
    </w:tbl>
    <w:p w14:paraId="223D9647" w14:textId="77777777" w:rsidR="00D17029" w:rsidRDefault="00D17029" w:rsidP="00CC410A">
      <w:pPr>
        <w:pStyle w:val="NoSpacing"/>
        <w:ind w:left="720"/>
        <w:jc w:val="both"/>
        <w:rPr>
          <w:rFonts w:asciiTheme="minorHAnsi" w:hAnsiTheme="minorHAnsi" w:cstheme="minorBidi"/>
        </w:rPr>
      </w:pPr>
    </w:p>
    <w:p w14:paraId="33F8E60C" w14:textId="77777777" w:rsidR="00D17029" w:rsidRDefault="00D17029" w:rsidP="00CC410A">
      <w:pPr>
        <w:pStyle w:val="NoSpacing"/>
        <w:ind w:left="720"/>
        <w:jc w:val="both"/>
        <w:rPr>
          <w:rFonts w:asciiTheme="minorHAnsi" w:hAnsiTheme="minorHAnsi" w:cstheme="minorBidi"/>
        </w:rPr>
      </w:pPr>
    </w:p>
    <w:p w14:paraId="4D4F6F15" w14:textId="0A066FBA" w:rsidR="00D17029" w:rsidRPr="00D0663E" w:rsidDel="009A53C2" w:rsidRDefault="00D17029" w:rsidP="00CC410A">
      <w:pPr>
        <w:pStyle w:val="NoSpacing"/>
        <w:ind w:left="720"/>
        <w:jc w:val="both"/>
        <w:rPr>
          <w:rFonts w:asciiTheme="minorHAnsi" w:hAnsiTheme="minorHAnsi" w:cstheme="minorBidi"/>
        </w:rPr>
        <w:sectPr w:rsidR="00D17029" w:rsidRPr="00D0663E" w:rsidDel="009A53C2" w:rsidSect="004469A0">
          <w:headerReference w:type="even" r:id="rId21"/>
          <w:headerReference w:type="default" r:id="rId22"/>
          <w:footerReference w:type="even" r:id="rId23"/>
          <w:footerReference w:type="default" r:id="rId24"/>
          <w:pgSz w:w="12240" w:h="15840"/>
          <w:pgMar w:top="720" w:right="720" w:bottom="720" w:left="720" w:header="720" w:footer="720" w:gutter="0"/>
          <w:cols w:space="720"/>
          <w:docGrid w:linePitch="360"/>
        </w:sectPr>
      </w:pPr>
    </w:p>
    <w:p w14:paraId="33702807" w14:textId="0A4DDA5A" w:rsidR="008E70E0" w:rsidRPr="00CC410A" w:rsidRDefault="1A0C2897" w:rsidP="00C213C3">
      <w:pPr>
        <w:tabs>
          <w:tab w:val="left" w:pos="720"/>
          <w:tab w:val="left" w:pos="1440"/>
        </w:tabs>
        <w:spacing w:before="240" w:after="0" w:line="23" w:lineRule="atLeast"/>
        <w:jc w:val="both"/>
        <w:rPr>
          <w:rFonts w:cs="Arial"/>
        </w:rPr>
      </w:pPr>
      <w:bookmarkStart w:id="3" w:name="_Hlk16161001"/>
      <w:r w:rsidRPr="009931B1">
        <w:lastRenderedPageBreak/>
        <w:t xml:space="preserve">The State publishes procurement information, including </w:t>
      </w:r>
      <w:r>
        <w:t>solicitations, awards, and amendments</w:t>
      </w:r>
      <w:r w:rsidRPr="009931B1">
        <w:t>,</w:t>
      </w:r>
      <w:r w:rsidR="50047087" w:rsidRPr="009931B1">
        <w:t xml:space="preserve"> for the State Based </w:t>
      </w:r>
      <w:r w:rsidR="3B58BC63">
        <w:t xml:space="preserve">Marketplace </w:t>
      </w:r>
      <w:r w:rsidRPr="009931B1">
        <w:t>on the</w:t>
      </w:r>
      <w:r w:rsidR="508A0433" w:rsidRPr="009931B1">
        <w:t xml:space="preserve"> Illinois </w:t>
      </w:r>
      <w:r w:rsidR="1D537FF8">
        <w:t>D</w:t>
      </w:r>
      <w:r w:rsidR="508A0433" w:rsidRPr="009931B1">
        <w:t>epartment of Insurance</w:t>
      </w:r>
      <w:r w:rsidRPr="00CC410A">
        <w:rPr>
          <w:spacing w:val="-5"/>
        </w:rPr>
        <w:t xml:space="preserve"> Procurement </w:t>
      </w:r>
      <w:r w:rsidR="57E8F8BD">
        <w:t xml:space="preserve">page: </w:t>
      </w:r>
      <w:r w:rsidR="7EA0DCDC" w:rsidRPr="515962E2">
        <w:rPr>
          <w:highlight w:val="yellow"/>
        </w:rPr>
        <w:t xml:space="preserve"> https://idoi.illinois.gov/aboutus/sbm-procurement.html</w:t>
      </w:r>
      <w:r w:rsidR="57E8F8BD" w:rsidRPr="00863019">
        <w:rPr>
          <w:highlight w:val="yellow"/>
        </w:rPr>
        <w:t>.</w:t>
      </w:r>
      <w:r w:rsidR="52432B5C">
        <w:t xml:space="preserve"> </w:t>
      </w:r>
      <w:r w:rsidRPr="52E66E20">
        <w:rPr>
          <w:i/>
          <w:iCs/>
          <w:spacing w:val="-5"/>
        </w:rPr>
        <w:t xml:space="preserve"> </w:t>
      </w:r>
      <w:r w:rsidRPr="519D7F6E">
        <w:t>Procurement information may not be available in any other form or location.</w:t>
      </w:r>
      <w:r w:rsidR="1D537FF8">
        <w:t xml:space="preserve"> </w:t>
      </w:r>
      <w:r w:rsidRPr="519D7F6E">
        <w:t xml:space="preserve">Offeror is responsible for monitoring the </w:t>
      </w:r>
      <w:r w:rsidR="5B748648" w:rsidRPr="009931B1">
        <w:t>Illinois Department of Insurance website</w:t>
      </w:r>
      <w:r w:rsidRPr="009931B1">
        <w:t xml:space="preserve">.  The State will not be held responsible if Offeror fails to receive the optional e-mail notice of future amendments to </w:t>
      </w:r>
      <w:r>
        <w:t>the solicitation.</w:t>
      </w:r>
    </w:p>
    <w:bookmarkEnd w:id="3"/>
    <w:p w14:paraId="0349E361" w14:textId="77777777" w:rsidR="008752A2" w:rsidRDefault="008752A2" w:rsidP="003449C5">
      <w:pPr>
        <w:pStyle w:val="ListParagraph"/>
        <w:spacing w:before="240" w:after="0"/>
        <w:ind w:left="1440"/>
        <w:rPr>
          <w:b/>
        </w:rPr>
      </w:pPr>
    </w:p>
    <w:p w14:paraId="1DB4C028" w14:textId="1B0EBB92" w:rsidR="008E70E0" w:rsidRPr="00CC410A" w:rsidRDefault="1FB6923E" w:rsidP="006471E1">
      <w:pPr>
        <w:pStyle w:val="ListParagraph"/>
        <w:numPr>
          <w:ilvl w:val="1"/>
          <w:numId w:val="5"/>
        </w:numPr>
        <w:jc w:val="both"/>
      </w:pPr>
      <w:bookmarkStart w:id="4" w:name="_Hlk16163048"/>
      <w:r w:rsidRPr="519D7F6E">
        <w:rPr>
          <w:b/>
          <w:bCs/>
          <w:spacing w:val="-5"/>
        </w:rPr>
        <w:t>INFORMATION</w:t>
      </w:r>
      <w:r w:rsidRPr="519D7F6E">
        <w:rPr>
          <w:b/>
          <w:bCs/>
          <w:caps/>
          <w:spacing w:val="-5"/>
        </w:rPr>
        <w:t xml:space="preserve"> </w:t>
      </w:r>
      <w:r w:rsidRPr="519D7F6E">
        <w:rPr>
          <w:b/>
          <w:bCs/>
          <w:spacing w:val="-5"/>
        </w:rPr>
        <w:t>CONTACT:</w:t>
      </w:r>
      <w:r w:rsidRPr="00047D0F">
        <w:rPr>
          <w:spacing w:val="-5"/>
        </w:rPr>
        <w:t xml:space="preserve"> The individual listed </w:t>
      </w:r>
      <w:r>
        <w:rPr>
          <w:spacing w:val="-5"/>
        </w:rPr>
        <w:t xml:space="preserve">in the “Info Contact:” on the Bulletin posting </w:t>
      </w:r>
      <w:r w:rsidRPr="00047D0F">
        <w:rPr>
          <w:spacing w:val="-5"/>
        </w:rPr>
        <w:t xml:space="preserve">shall be the single point of contact for this solicitation. Unless otherwise directed, </w:t>
      </w:r>
      <w:r>
        <w:rPr>
          <w:spacing w:val="-5"/>
        </w:rPr>
        <w:t>Offeror</w:t>
      </w:r>
      <w:r w:rsidRPr="00047D0F">
        <w:rPr>
          <w:spacing w:val="-5"/>
        </w:rPr>
        <w:t xml:space="preserve">s should only communicate with the </w:t>
      </w:r>
      <w:r>
        <w:rPr>
          <w:spacing w:val="-5"/>
        </w:rPr>
        <w:t xml:space="preserve">Information </w:t>
      </w:r>
      <w:r w:rsidRPr="00047D0F">
        <w:rPr>
          <w:spacing w:val="-5"/>
        </w:rPr>
        <w:t>Contact. The State/Agency</w:t>
      </w:r>
      <w:r>
        <w:rPr>
          <w:spacing w:val="-5"/>
        </w:rPr>
        <w:t xml:space="preserve"> </w:t>
      </w:r>
      <w:r w:rsidRPr="00047D0F">
        <w:rPr>
          <w:spacing w:val="-5"/>
        </w:rPr>
        <w:t xml:space="preserve">shall not be held responsible for information provided </w:t>
      </w:r>
      <w:r>
        <w:rPr>
          <w:spacing w:val="-5"/>
        </w:rPr>
        <w:t xml:space="preserve">by or </w:t>
      </w:r>
      <w:r w:rsidRPr="00047D0F">
        <w:rPr>
          <w:spacing w:val="-5"/>
        </w:rPr>
        <w:t>to any other person</w:t>
      </w:r>
      <w:bookmarkEnd w:id="4"/>
      <w:r w:rsidRPr="00047D0F">
        <w:rPr>
          <w:spacing w:val="-5"/>
        </w:rPr>
        <w:t>.</w:t>
      </w:r>
      <w:r w:rsidR="00CC410A">
        <w:rPr>
          <w:spacing w:val="-5"/>
        </w:rPr>
        <w:t xml:space="preserve"> </w:t>
      </w:r>
      <w:r w:rsidR="008E70E0" w:rsidRPr="00CC410A">
        <w:rPr>
          <w:rFonts w:cs="Arial"/>
          <w:caps/>
        </w:rPr>
        <w:t>S</w:t>
      </w:r>
      <w:r w:rsidR="008E70E0" w:rsidRPr="00CC410A">
        <w:rPr>
          <w:spacing w:val="-5"/>
        </w:rPr>
        <w:t>uspected errors should be immediately reported to the Information Contact.  Do not discuss, directly or indirectly, the solicitation or any Offer with any State officer or employee other than the Information Contact.</w:t>
      </w:r>
    </w:p>
    <w:p w14:paraId="1F3E7E59" w14:textId="77777777" w:rsidR="00CC410A" w:rsidRPr="00CC410A" w:rsidRDefault="00CC410A" w:rsidP="00CC410A">
      <w:pPr>
        <w:pStyle w:val="ListParagraph"/>
        <w:ind w:left="1440"/>
        <w:jc w:val="both"/>
      </w:pPr>
    </w:p>
    <w:p w14:paraId="7E66FF96" w14:textId="54A151FF" w:rsidR="00CC410A" w:rsidRDefault="48EEBA70"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pPr>
      <w:r w:rsidRPr="519D7F6E">
        <w:rPr>
          <w:rFonts w:cs="Arial"/>
          <w:b/>
          <w:bCs/>
          <w:caps/>
        </w:rPr>
        <w:t xml:space="preserve">OFFEROR QuestioNS AND AGENCY RESPONSE: </w:t>
      </w:r>
      <w:r w:rsidRPr="009931B1">
        <w:rPr>
          <w:rFonts w:cs="Arial"/>
        </w:rPr>
        <w:t xml:space="preserve">All questions pertaining to this solicitation must be submitted in writing to the </w:t>
      </w:r>
      <w:r>
        <w:rPr>
          <w:rFonts w:cs="Arial"/>
        </w:rPr>
        <w:t xml:space="preserve">Information </w:t>
      </w:r>
      <w:r w:rsidRPr="5137B533">
        <w:rPr>
          <w:rFonts w:cs="Arial"/>
          <w:highlight w:val="yellow"/>
        </w:rPr>
        <w:t>no later than</w:t>
      </w:r>
      <w:r w:rsidR="503C987F" w:rsidRPr="5137B533">
        <w:rPr>
          <w:rFonts w:cs="Arial"/>
          <w:highlight w:val="yellow"/>
        </w:rPr>
        <w:t xml:space="preserve"> </w:t>
      </w:r>
      <w:r w:rsidR="002910CE">
        <w:rPr>
          <w:rFonts w:cs="Arial"/>
          <w:highlight w:val="yellow"/>
        </w:rPr>
        <w:t xml:space="preserve">September </w:t>
      </w:r>
      <w:r w:rsidR="00C37520">
        <w:rPr>
          <w:rFonts w:cs="Arial"/>
          <w:highlight w:val="yellow"/>
        </w:rPr>
        <w:t>25th</w:t>
      </w:r>
      <w:r w:rsidR="00781E45">
        <w:rPr>
          <w:rFonts w:cs="Arial"/>
          <w:highlight w:val="yellow"/>
        </w:rPr>
        <w:t xml:space="preserve">, </w:t>
      </w:r>
      <w:r w:rsidR="002B3C5C">
        <w:rPr>
          <w:rFonts w:cs="Arial"/>
          <w:highlight w:val="yellow"/>
        </w:rPr>
        <w:t>2023,</w:t>
      </w:r>
      <w:r w:rsidR="00781E45">
        <w:rPr>
          <w:rFonts w:cs="Arial"/>
          <w:highlight w:val="yellow"/>
        </w:rPr>
        <w:t xml:space="preserve"> by 12:00</w:t>
      </w:r>
      <w:r w:rsidR="00C37520">
        <w:rPr>
          <w:rFonts w:cs="Arial"/>
          <w:highlight w:val="yellow"/>
        </w:rPr>
        <w:t xml:space="preserve"> PM</w:t>
      </w:r>
      <w:r w:rsidR="00781E45">
        <w:rPr>
          <w:rFonts w:cs="Arial"/>
          <w:highlight w:val="yellow"/>
        </w:rPr>
        <w:t xml:space="preserve"> (CST)</w:t>
      </w:r>
      <w:r>
        <w:rPr>
          <w:rFonts w:cs="Arial"/>
        </w:rPr>
        <w:t>.</w:t>
      </w:r>
      <w:r w:rsidRPr="009931B1">
        <w:rPr>
          <w:rFonts w:cs="Arial"/>
        </w:rPr>
        <w:t xml:space="preserve">  Questions received and Agency responses may be posted as an A</w:t>
      </w:r>
      <w:r>
        <w:rPr>
          <w:rFonts w:cs="Arial"/>
        </w:rPr>
        <w:t>mendment</w:t>
      </w:r>
      <w:r w:rsidRPr="009931B1">
        <w:rPr>
          <w:rFonts w:cs="Arial"/>
        </w:rPr>
        <w:t xml:space="preserve"> to the original solicitation on the </w:t>
      </w:r>
      <w:r w:rsidR="0FCB978D" w:rsidRPr="009931B1">
        <w:rPr>
          <w:rFonts w:cs="Arial"/>
        </w:rPr>
        <w:t>Agency’s procurement webpage</w:t>
      </w:r>
      <w:r w:rsidRPr="009931B1">
        <w:rPr>
          <w:rFonts w:cs="Arial"/>
        </w:rPr>
        <w:t xml:space="preserve">; </w:t>
      </w:r>
      <w:r w:rsidRPr="009931B1">
        <w:rPr>
          <w:spacing w:val="-5"/>
        </w:rPr>
        <w:t xml:space="preserve">only these posted answers to questions shall be binding on the State.  Offerors </w:t>
      </w:r>
      <w:r w:rsidRPr="009931B1">
        <w:t xml:space="preserve">are responsible for monitoring the </w:t>
      </w:r>
      <w:r w:rsidR="7BC5B11E" w:rsidRPr="009931B1">
        <w:t>Agency procurement webpage</w:t>
      </w:r>
      <w:r w:rsidR="00CC410A">
        <w:t>.</w:t>
      </w:r>
    </w:p>
    <w:p w14:paraId="3F0FEAD1" w14:textId="77777777" w:rsidR="00CC410A" w:rsidRDefault="00CC410A" w:rsidP="00CC410A">
      <w:pPr>
        <w:pStyle w:val="ListParagraph"/>
      </w:pPr>
    </w:p>
    <w:p w14:paraId="25DD8A50" w14:textId="77777777" w:rsidR="00CC410A" w:rsidRPr="00CC410A" w:rsidRDefault="00CC410A" w:rsidP="00CC41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p>
    <w:p w14:paraId="51A88C71" w14:textId="795B0F0B" w:rsidR="001C154D" w:rsidRPr="009931B1" w:rsidRDefault="280D4C24"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pPr>
      <w:r w:rsidRPr="519D7F6E">
        <w:rPr>
          <w:b/>
          <w:bCs/>
          <w:spacing w:val="-5"/>
        </w:rPr>
        <w:t xml:space="preserve">OFFER DUE DATE, </w:t>
      </w:r>
      <w:r w:rsidR="00BE5D4F" w:rsidRPr="657BC673">
        <w:rPr>
          <w:b/>
          <w:bCs/>
        </w:rPr>
        <w:t xml:space="preserve">and </w:t>
      </w:r>
      <w:r w:rsidRPr="519D7F6E">
        <w:rPr>
          <w:b/>
          <w:bCs/>
          <w:spacing w:val="-5"/>
        </w:rPr>
        <w:t>TIME, FOR SUBMISSION OF OFFERS</w:t>
      </w:r>
      <w:r w:rsidRPr="00047D0F">
        <w:rPr>
          <w:spacing w:val="-5"/>
        </w:rPr>
        <w:t xml:space="preserve">:  </w:t>
      </w:r>
      <w:bookmarkStart w:id="5" w:name="_Hlk16590960"/>
      <w:r w:rsidRPr="009931B1">
        <w:t>Each solicitation contains the Offer Due Date and Time appearing as the “Bid Opening Date</w:t>
      </w:r>
      <w:r>
        <w:t>:</w:t>
      </w:r>
      <w:r w:rsidRPr="009931B1">
        <w:t>”</w:t>
      </w:r>
      <w:r>
        <w:t xml:space="preserve"> </w:t>
      </w:r>
      <w:bookmarkStart w:id="6" w:name="_Hlk134452676"/>
      <w:r>
        <w:t xml:space="preserve">on </w:t>
      </w:r>
      <w:bookmarkEnd w:id="6"/>
      <w:r w:rsidR="751E795D">
        <w:t>the posting</w:t>
      </w:r>
      <w:r w:rsidRPr="009931B1">
        <w:t>.</w:t>
      </w:r>
      <w:r>
        <w:t xml:space="preserve">  Offers</w:t>
      </w:r>
      <w:r w:rsidRPr="00E70FCD">
        <w:t xml:space="preserve"> will be opened </w:t>
      </w:r>
      <w:r w:rsidR="4D5A0EB4">
        <w:t xml:space="preserve">and posted on the Agency procurement </w:t>
      </w:r>
      <w:r w:rsidR="751E795D">
        <w:t>webpage on</w:t>
      </w:r>
      <w:r w:rsidRPr="00E70FCD">
        <w:t xml:space="preserve"> the </w:t>
      </w:r>
      <w:r>
        <w:t>“Bid Opening Date</w:t>
      </w:r>
      <w:bookmarkEnd w:id="5"/>
      <w:r>
        <w:t xml:space="preserve">:” </w:t>
      </w:r>
    </w:p>
    <w:p w14:paraId="243BD5DC" w14:textId="77777777" w:rsidR="280D4C24" w:rsidRDefault="280D4C24" w:rsidP="008630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0" w:line="23" w:lineRule="atLeast"/>
        <w:ind w:left="1440"/>
        <w:jc w:val="both"/>
      </w:pPr>
    </w:p>
    <w:p w14:paraId="454A55E2" w14:textId="77777777" w:rsidR="00863019" w:rsidRDefault="001D6D32" w:rsidP="00C868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2160" w:hanging="810"/>
        <w:contextualSpacing w:val="0"/>
        <w:jc w:val="both"/>
        <w:rPr>
          <w:rFonts w:cs="Arial"/>
          <w:spacing w:val="-5"/>
        </w:rPr>
      </w:pPr>
      <w:r>
        <w:rPr>
          <w:rFonts w:cs="Arial"/>
          <w:spacing w:val="-5"/>
        </w:rPr>
        <w:t>A.4.1.</w:t>
      </w:r>
      <w:r>
        <w:rPr>
          <w:rFonts w:cs="Arial"/>
          <w:spacing w:val="-5"/>
        </w:rPr>
        <w:tab/>
      </w:r>
      <w:r w:rsidR="280D4C24" w:rsidRPr="001D6D32">
        <w:rPr>
          <w:rFonts w:cs="Arial"/>
          <w:spacing w:val="-5"/>
        </w:rPr>
        <w:t>Offer Firm Time</w:t>
      </w:r>
      <w:r w:rsidR="280D4C24" w:rsidRPr="001D6D32">
        <w:rPr>
          <w:rFonts w:cs="Arial"/>
          <w:b/>
          <w:bCs/>
          <w:spacing w:val="-5"/>
        </w:rPr>
        <w:t xml:space="preserve">: </w:t>
      </w:r>
      <w:r w:rsidR="280D4C24" w:rsidRPr="001D6D32">
        <w:rPr>
          <w:rFonts w:cs="Arial"/>
          <w:spacing w:val="-5"/>
        </w:rPr>
        <w:t xml:space="preserve"> The Offer must remain firm for</w:t>
      </w:r>
      <w:r w:rsidR="789D6394" w:rsidRPr="001D6D32">
        <w:rPr>
          <w:rFonts w:cs="Arial"/>
        </w:rPr>
        <w:t xml:space="preserve"> </w:t>
      </w:r>
      <w:r w:rsidR="6447705B" w:rsidRPr="001D6D32">
        <w:rPr>
          <w:rFonts w:cs="Arial"/>
        </w:rPr>
        <w:t>120 days</w:t>
      </w:r>
      <w:r w:rsidR="280D4C24" w:rsidRPr="001D6D32">
        <w:rPr>
          <w:rFonts w:cs="Arial"/>
          <w:spacing w:val="-5"/>
        </w:rPr>
        <w:t xml:space="preserve"> from opening.</w:t>
      </w:r>
    </w:p>
    <w:p w14:paraId="70C97998" w14:textId="1214DC0B" w:rsidR="001D6D32" w:rsidRPr="00BA196F" w:rsidRDefault="001D6D32" w:rsidP="00C868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2160" w:hanging="810"/>
        <w:contextualSpacing w:val="0"/>
        <w:jc w:val="both"/>
      </w:pPr>
      <w:r>
        <w:t>A.4.2.</w:t>
      </w:r>
      <w:r>
        <w:tab/>
      </w:r>
      <w:r>
        <w:rPr>
          <w:rFonts w:cs="Arial"/>
          <w:spacing w:val="-5"/>
        </w:rPr>
        <w:t>Bid Due Date &amp; Time</w:t>
      </w:r>
    </w:p>
    <w:p w14:paraId="7C4AB8D2" w14:textId="70C0D5C5" w:rsidR="001D6D32" w:rsidRDefault="001D6D32" w:rsidP="001D6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2160"/>
        <w:jc w:val="both"/>
      </w:pPr>
      <w:r w:rsidRPr="28CE952C">
        <w:rPr>
          <w:highlight w:val="yellow"/>
        </w:rPr>
        <w:t xml:space="preserve">Date: </w:t>
      </w:r>
      <w:r w:rsidR="00C37520">
        <w:rPr>
          <w:highlight w:val="yellow"/>
        </w:rPr>
        <w:t>October 16th</w:t>
      </w:r>
      <w:r w:rsidR="00BB28A6" w:rsidRPr="28CE952C">
        <w:rPr>
          <w:highlight w:val="yellow"/>
        </w:rPr>
        <w:t xml:space="preserve"> </w:t>
      </w:r>
      <w:r w:rsidR="4CB33F6B" w:rsidRPr="28CE952C">
        <w:rPr>
          <w:highlight w:val="yellow"/>
        </w:rPr>
        <w:t xml:space="preserve">22, 2023 </w:t>
      </w:r>
      <w:r w:rsidRPr="28CE952C">
        <w:rPr>
          <w:highlight w:val="yellow"/>
        </w:rPr>
        <w:t>by 12:00</w:t>
      </w:r>
      <w:r w:rsidR="00C37520">
        <w:rPr>
          <w:highlight w:val="yellow"/>
        </w:rPr>
        <w:t xml:space="preserve"> PM</w:t>
      </w:r>
      <w:r w:rsidRPr="28CE952C">
        <w:rPr>
          <w:highlight w:val="yellow"/>
        </w:rPr>
        <w:t xml:space="preserve"> (CST)</w:t>
      </w:r>
    </w:p>
    <w:p w14:paraId="32504ED7" w14:textId="77777777" w:rsidR="00CC410A" w:rsidRDefault="00CC410A" w:rsidP="00C86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720"/>
        <w:jc w:val="both"/>
      </w:pPr>
    </w:p>
    <w:p w14:paraId="553F28BA" w14:textId="5A9B439F" w:rsidR="00361572" w:rsidRPr="00CC410A" w:rsidRDefault="286DF764"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cs="Arial"/>
        </w:rPr>
      </w:pPr>
      <w:r w:rsidRPr="657BC673">
        <w:rPr>
          <w:b/>
          <w:bCs/>
        </w:rPr>
        <w:t>EMPLOYMENT TAX CREDIT:</w:t>
      </w:r>
      <w:r>
        <w:t xml:space="preserve">  </w:t>
      </w:r>
      <w:r w:rsidR="719F1467">
        <w:t>Offeror</w:t>
      </w:r>
      <w:r>
        <w:t>s who hire qualified veterans and certain ex-offenders ma</w:t>
      </w:r>
      <w:r w:rsidR="71093B62">
        <w:t xml:space="preserve">y be eligible for tax credits.  30 ILCS 500/45-67 </w:t>
      </w:r>
      <w:r w:rsidR="39AF6384">
        <w:t>and</w:t>
      </w:r>
      <w:r w:rsidR="71093B62">
        <w:t xml:space="preserve"> 45-70.  </w:t>
      </w:r>
      <w:r>
        <w:t>Please contact the Illinois Department of Revenue (217-524-4772) for information about tax credits.</w:t>
      </w:r>
    </w:p>
    <w:p w14:paraId="7BFF251E" w14:textId="77777777" w:rsidR="00CC410A" w:rsidRPr="00361572" w:rsidDel="00FE3B49" w:rsidRDefault="00CC410A" w:rsidP="00CC41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cs="Arial"/>
        </w:rPr>
      </w:pPr>
    </w:p>
    <w:p w14:paraId="553F28BB" w14:textId="671C8CF6" w:rsidR="00BE3450" w:rsidRPr="000700BD" w:rsidRDefault="4CF434D1"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contextualSpacing w:val="0"/>
        <w:jc w:val="both"/>
        <w:rPr>
          <w:rFonts w:cs="Arial"/>
          <w:bCs/>
        </w:rPr>
      </w:pPr>
      <w:r w:rsidRPr="657BC673">
        <w:rPr>
          <w:b/>
          <w:bCs/>
        </w:rPr>
        <w:t>GOVERNING LAW AND FORUM</w:t>
      </w:r>
      <w:r>
        <w:t>:  Illinois law and rule</w:t>
      </w:r>
      <w:r w:rsidR="39AF6384">
        <w:t>s</w:t>
      </w:r>
      <w:r>
        <w:t xml:space="preserve"> govern this solicitation and any resulting contract.  </w:t>
      </w:r>
      <w:r w:rsidR="39AF6384">
        <w:t>Offeror</w:t>
      </w:r>
      <w:r>
        <w:t xml:space="preserve"> must bring any action relating to this solicitation or any resulting contract in the appropriate court in Illinois.  This document contains statutory references designated with “ILCS”.  </w:t>
      </w:r>
      <w:r w:rsidR="39AF6384">
        <w:t>Offeror</w:t>
      </w:r>
      <w:r>
        <w:t xml:space="preserve"> may view the full text at</w:t>
      </w:r>
      <w:r w:rsidR="3B90F30E">
        <w:t xml:space="preserve"> </w:t>
      </w:r>
      <w:hyperlink r:id="rId25">
        <w:r w:rsidR="3B90F30E" w:rsidRPr="657BC673">
          <w:rPr>
            <w:rStyle w:val="Hyperlink"/>
            <w:rFonts w:asciiTheme="minorHAnsi" w:hAnsiTheme="minorHAnsi" w:cstheme="minorBidi"/>
            <w:i/>
            <w:iCs/>
            <w:sz w:val="22"/>
          </w:rPr>
          <w:t>http://www.ilga.gov/legislation/ilcs/ilcs.asp</w:t>
        </w:r>
      </w:hyperlink>
      <w:r w:rsidR="3B90F30E">
        <w:t>.</w:t>
      </w:r>
      <w:r>
        <w:t xml:space="preserve">  </w:t>
      </w:r>
    </w:p>
    <w:p w14:paraId="553F28BC" w14:textId="7CC87001" w:rsidR="00185B91" w:rsidRPr="00185B91" w:rsidRDefault="79713DED"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35A5E9EC">
        <w:rPr>
          <w:b/>
          <w:bCs/>
          <w:spacing w:val="-5"/>
        </w:rPr>
        <w:t>PUBLIC RECORDS AND REQUESTS FOR CONFIDENTIAL TREATMENT:</w:t>
      </w:r>
      <w:r w:rsidRPr="00361572">
        <w:rPr>
          <w:spacing w:val="-5"/>
        </w:rPr>
        <w:t xml:space="preserve">  </w:t>
      </w:r>
      <w:r w:rsidR="723534C4" w:rsidRPr="00361572">
        <w:rPr>
          <w:spacing w:val="-5"/>
        </w:rPr>
        <w:t>Offers</w:t>
      </w:r>
      <w:r w:rsidRPr="00361572">
        <w:rPr>
          <w:spacing w:val="-5"/>
        </w:rPr>
        <w:t xml:space="preserve"> become the property of the State</w:t>
      </w:r>
      <w:r w:rsidR="309A1368">
        <w:rPr>
          <w:spacing w:val="-5"/>
        </w:rPr>
        <w:t>.</w:t>
      </w:r>
      <w:r w:rsidR="4C3C0968">
        <w:rPr>
          <w:spacing w:val="-5"/>
        </w:rPr>
        <w:t xml:space="preserve"> </w:t>
      </w:r>
      <w:r w:rsidRPr="00361572">
        <w:rPr>
          <w:spacing w:val="-5"/>
        </w:rPr>
        <w:t xml:space="preserve">All </w:t>
      </w:r>
      <w:r w:rsidR="29B1966B">
        <w:rPr>
          <w:spacing w:val="-5"/>
        </w:rPr>
        <w:t>o</w:t>
      </w:r>
      <w:r w:rsidR="723534C4" w:rsidRPr="00361572">
        <w:rPr>
          <w:spacing w:val="-5"/>
        </w:rPr>
        <w:t>ffers</w:t>
      </w:r>
      <w:r w:rsidRPr="00361572">
        <w:rPr>
          <w:spacing w:val="-5"/>
        </w:rPr>
        <w:t xml:space="preserve"> will be open to the public under the Illinois Freedom of Information Act (FOIA) (5 ILCS 140) and other applicable laws and rules, unless </w:t>
      </w:r>
      <w:r w:rsidR="719F1467">
        <w:rPr>
          <w:spacing w:val="-5"/>
        </w:rPr>
        <w:t>Offeror</w:t>
      </w:r>
      <w:r w:rsidR="655845C8" w:rsidRPr="00361572">
        <w:rPr>
          <w:spacing w:val="-5"/>
        </w:rPr>
        <w:t xml:space="preserve"> requests in its</w:t>
      </w:r>
      <w:r w:rsidRPr="00361572">
        <w:rPr>
          <w:spacing w:val="-5"/>
        </w:rPr>
        <w:t xml:space="preserve"> </w:t>
      </w:r>
      <w:r w:rsidR="723534C4" w:rsidRPr="00361572">
        <w:rPr>
          <w:spacing w:val="-5"/>
        </w:rPr>
        <w:t>Offer</w:t>
      </w:r>
      <w:r w:rsidRPr="00361572">
        <w:rPr>
          <w:spacing w:val="-5"/>
        </w:rPr>
        <w:t xml:space="preserve"> that the State treat certain information </w:t>
      </w:r>
      <w:r w:rsidR="77250414" w:rsidRPr="00361572">
        <w:rPr>
          <w:spacing w:val="-5"/>
        </w:rPr>
        <w:t>as</w:t>
      </w:r>
      <w:r w:rsidR="2F20CE1F" w:rsidRPr="00361572">
        <w:rPr>
          <w:spacing w:val="-5"/>
        </w:rPr>
        <w:t xml:space="preserve"> confidential</w:t>
      </w:r>
      <w:r w:rsidRPr="00361572">
        <w:rPr>
          <w:spacing w:val="-5"/>
        </w:rPr>
        <w:t xml:space="preserve">.  </w:t>
      </w:r>
      <w:r w:rsidRPr="00361572">
        <w:rPr>
          <w:rFonts w:cs="Arial"/>
          <w:spacing w:val="-5"/>
        </w:rPr>
        <w:t xml:space="preserve">A request for confidential treatment will not supersede the State’s legal obligations under </w:t>
      </w:r>
      <w:r w:rsidR="6254BA4B" w:rsidRPr="00361572">
        <w:rPr>
          <w:spacing w:val="-5"/>
        </w:rPr>
        <w:t>FOIA</w:t>
      </w:r>
      <w:r w:rsidRPr="00361572">
        <w:rPr>
          <w:spacing w:val="-5"/>
        </w:rPr>
        <w:t xml:space="preserve">.  </w:t>
      </w:r>
      <w:r w:rsidRPr="00361572">
        <w:rPr>
          <w:spacing w:val="-5"/>
        </w:rPr>
        <w:lastRenderedPageBreak/>
        <w:t xml:space="preserve">The State will not honor requests to </w:t>
      </w:r>
      <w:r w:rsidR="2F20CE1F" w:rsidRPr="00361572">
        <w:rPr>
          <w:spacing w:val="-5"/>
        </w:rPr>
        <w:t>keep</w:t>
      </w:r>
      <w:r w:rsidRPr="00361572">
        <w:rPr>
          <w:spacing w:val="-5"/>
        </w:rPr>
        <w:t xml:space="preserve"> entire </w:t>
      </w:r>
      <w:r w:rsidR="723534C4" w:rsidRPr="00361572">
        <w:rPr>
          <w:spacing w:val="-5"/>
        </w:rPr>
        <w:t>Offer</w:t>
      </w:r>
      <w:r w:rsidR="655845C8" w:rsidRPr="00361572">
        <w:rPr>
          <w:spacing w:val="-5"/>
        </w:rPr>
        <w:t>s</w:t>
      </w:r>
      <w:r w:rsidR="2F20CE1F" w:rsidRPr="00361572">
        <w:rPr>
          <w:spacing w:val="-5"/>
        </w:rPr>
        <w:t xml:space="preserve"> confidential</w:t>
      </w:r>
      <w:r w:rsidRPr="00361572">
        <w:rPr>
          <w:spacing w:val="-5"/>
        </w:rPr>
        <w:t xml:space="preserve">.  </w:t>
      </w:r>
      <w:r w:rsidR="719F1467">
        <w:rPr>
          <w:spacing w:val="-5"/>
        </w:rPr>
        <w:t>Offeror</w:t>
      </w:r>
      <w:r w:rsidRPr="00361572">
        <w:rPr>
          <w:spacing w:val="-5"/>
        </w:rPr>
        <w:t xml:space="preserve">s must show the specific grounds in FOIA or other law or rule that support </w:t>
      </w:r>
      <w:r w:rsidR="2F20CE1F" w:rsidRPr="00361572">
        <w:rPr>
          <w:spacing w:val="-5"/>
        </w:rPr>
        <w:t>confidential</w:t>
      </w:r>
      <w:r w:rsidRPr="00361572">
        <w:rPr>
          <w:spacing w:val="-5"/>
        </w:rPr>
        <w:t xml:space="preserve"> treatment.  </w:t>
      </w:r>
      <w:r w:rsidR="461364CF">
        <w:rPr>
          <w:spacing w:val="-5"/>
        </w:rPr>
        <w:t>Regardless, t</w:t>
      </w:r>
      <w:r w:rsidRPr="00361572">
        <w:rPr>
          <w:spacing w:val="-5"/>
        </w:rPr>
        <w:t xml:space="preserve">he State will disclose the successful </w:t>
      </w:r>
      <w:r w:rsidR="719F1467">
        <w:rPr>
          <w:spacing w:val="-5"/>
        </w:rPr>
        <w:t>Offeror</w:t>
      </w:r>
      <w:r w:rsidRPr="00361572">
        <w:rPr>
          <w:spacing w:val="-5"/>
        </w:rPr>
        <w:t xml:space="preserve">’s name, the substance of the </w:t>
      </w:r>
      <w:r w:rsidR="723534C4" w:rsidRPr="00361572">
        <w:rPr>
          <w:spacing w:val="-5"/>
        </w:rPr>
        <w:t>Offer</w:t>
      </w:r>
      <w:r w:rsidR="655845C8" w:rsidRPr="00361572">
        <w:rPr>
          <w:spacing w:val="-5"/>
        </w:rPr>
        <w:t xml:space="preserve">, and the price.  </w:t>
      </w:r>
    </w:p>
    <w:p w14:paraId="7BCE5035" w14:textId="79C7539E" w:rsidR="00185B91" w:rsidRDefault="00CC45FD" w:rsidP="5137B5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spacing w:val="-5"/>
        </w:rPr>
      </w:pPr>
      <w:r w:rsidRPr="00361572">
        <w:rPr>
          <w:spacing w:val="-5"/>
        </w:rPr>
        <w:t xml:space="preserve">If </w:t>
      </w:r>
      <w:r w:rsidR="00D80661">
        <w:rPr>
          <w:spacing w:val="-5"/>
        </w:rPr>
        <w:t>Offeror</w:t>
      </w:r>
      <w:r w:rsidRPr="00361572">
        <w:rPr>
          <w:spacing w:val="-5"/>
        </w:rPr>
        <w:t xml:space="preserve"> </w:t>
      </w:r>
      <w:r w:rsidR="008064CB" w:rsidRPr="00361572">
        <w:rPr>
          <w:spacing w:val="-5"/>
        </w:rPr>
        <w:t>r</w:t>
      </w:r>
      <w:r w:rsidR="00B50655" w:rsidRPr="00361572">
        <w:rPr>
          <w:spacing w:val="-5"/>
        </w:rPr>
        <w:t xml:space="preserve">equests confidential </w:t>
      </w:r>
      <w:r w:rsidRPr="00361572">
        <w:rPr>
          <w:spacing w:val="-5"/>
        </w:rPr>
        <w:t>treatment,</w:t>
      </w:r>
      <w:r w:rsidR="00C338CF" w:rsidRPr="00361572">
        <w:rPr>
          <w:spacing w:val="-5"/>
        </w:rPr>
        <w:t xml:space="preserve"> </w:t>
      </w:r>
      <w:r w:rsidR="00D80661">
        <w:rPr>
          <w:spacing w:val="-5"/>
        </w:rPr>
        <w:t>Offeror</w:t>
      </w:r>
      <w:r w:rsidR="008064CB" w:rsidRPr="00361572">
        <w:rPr>
          <w:spacing w:val="-5"/>
        </w:rPr>
        <w:t xml:space="preserve"> must </w:t>
      </w:r>
      <w:r w:rsidRPr="00361572">
        <w:rPr>
          <w:spacing w:val="-5"/>
        </w:rPr>
        <w:t xml:space="preserve">submit additional </w:t>
      </w:r>
      <w:r w:rsidR="00AD4D6B">
        <w:rPr>
          <w:spacing w:val="-5"/>
        </w:rPr>
        <w:t>attachments</w:t>
      </w:r>
      <w:r w:rsidRPr="00361572">
        <w:rPr>
          <w:spacing w:val="-5"/>
        </w:rPr>
        <w:t xml:space="preserve"> </w:t>
      </w:r>
      <w:r w:rsidR="00270457">
        <w:rPr>
          <w:spacing w:val="-5"/>
        </w:rPr>
        <w:t>(</w:t>
      </w:r>
      <w:r w:rsidR="00A653C3" w:rsidRPr="00361572">
        <w:rPr>
          <w:spacing w:val="-5"/>
        </w:rPr>
        <w:t xml:space="preserve">of the </w:t>
      </w:r>
      <w:r w:rsidR="00081800" w:rsidRPr="00361572">
        <w:rPr>
          <w:spacing w:val="-5"/>
        </w:rPr>
        <w:t>Offer</w:t>
      </w:r>
      <w:r w:rsidRPr="00361572">
        <w:rPr>
          <w:spacing w:val="-5"/>
        </w:rPr>
        <w:t xml:space="preserve"> with </w:t>
      </w:r>
      <w:r w:rsidR="00B50655" w:rsidRPr="00361572">
        <w:rPr>
          <w:spacing w:val="-5"/>
        </w:rPr>
        <w:t>proposed confidential</w:t>
      </w:r>
      <w:r w:rsidRPr="00361572">
        <w:rPr>
          <w:spacing w:val="-5"/>
        </w:rPr>
        <w:t xml:space="preserve"> information redacted</w:t>
      </w:r>
      <w:r w:rsidR="008064CB" w:rsidRPr="00361572">
        <w:rPr>
          <w:spacing w:val="-5"/>
        </w:rPr>
        <w:t xml:space="preserve">.  This redacted copy must tell the general nature of the material </w:t>
      </w:r>
      <w:r w:rsidR="00CC410A" w:rsidRPr="00361572">
        <w:rPr>
          <w:spacing w:val="-5"/>
        </w:rPr>
        <w:t>removed and</w:t>
      </w:r>
      <w:r w:rsidR="008064CB" w:rsidRPr="00361572">
        <w:rPr>
          <w:spacing w:val="-5"/>
        </w:rPr>
        <w:t xml:space="preserve"> </w:t>
      </w:r>
      <w:r w:rsidR="00A653C3" w:rsidRPr="00361572">
        <w:rPr>
          <w:spacing w:val="-5"/>
        </w:rPr>
        <w:t xml:space="preserve">shall retain as much of the </w:t>
      </w:r>
      <w:r w:rsidR="00081800" w:rsidRPr="00361572">
        <w:rPr>
          <w:spacing w:val="-5"/>
        </w:rPr>
        <w:t>Offer</w:t>
      </w:r>
      <w:r w:rsidR="008064CB" w:rsidRPr="00361572">
        <w:rPr>
          <w:spacing w:val="-5"/>
        </w:rPr>
        <w:t xml:space="preserve"> as possible. </w:t>
      </w:r>
      <w:r w:rsidR="00431103" w:rsidRPr="00361572">
        <w:rPr>
          <w:spacing w:val="-5"/>
        </w:rPr>
        <w:t xml:space="preserve"> In a separate attachment, </w:t>
      </w:r>
      <w:r w:rsidR="00D80661">
        <w:rPr>
          <w:spacing w:val="-5"/>
        </w:rPr>
        <w:t>Offeror</w:t>
      </w:r>
      <w:r w:rsidR="00431103" w:rsidRPr="00361572">
        <w:rPr>
          <w:spacing w:val="-5"/>
        </w:rPr>
        <w:t xml:space="preserve"> shall supply a listing of the provisions identified by section number for which it seeks confidential treatment and identify the statutory basis </w:t>
      </w:r>
      <w:r w:rsidR="006856A7">
        <w:rPr>
          <w:spacing w:val="-5"/>
        </w:rPr>
        <w:t xml:space="preserve">or bases </w:t>
      </w:r>
      <w:r w:rsidR="00431103" w:rsidRPr="00361572">
        <w:rPr>
          <w:spacing w:val="-5"/>
        </w:rPr>
        <w:t>under Illinois law</w:t>
      </w:r>
      <w:r w:rsidR="006856A7">
        <w:rPr>
          <w:spacing w:val="-5"/>
        </w:rPr>
        <w:t>, including</w:t>
      </w:r>
      <w:r w:rsidR="00431103" w:rsidRPr="00361572">
        <w:rPr>
          <w:spacing w:val="-5"/>
        </w:rPr>
        <w:t xml:space="preserve"> a detailed justification for exempting the information from public disclosure.</w:t>
      </w:r>
    </w:p>
    <w:p w14:paraId="6EDFC2EA" w14:textId="77777777" w:rsidR="001D6D32" w:rsidRDefault="001D6D32" w:rsidP="5137B5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cs="Arial"/>
        </w:rPr>
      </w:pPr>
    </w:p>
    <w:p w14:paraId="553F28BE" w14:textId="53616AC2" w:rsidR="00185B91" w:rsidRDefault="00D80661" w:rsidP="5137B5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rPr>
      </w:pPr>
      <w:r>
        <w:rPr>
          <w:spacing w:val="-5"/>
        </w:rPr>
        <w:t>Offeror</w:t>
      </w:r>
      <w:r w:rsidR="008064CB" w:rsidRPr="00361572">
        <w:rPr>
          <w:spacing w:val="-5"/>
        </w:rPr>
        <w:t xml:space="preserve"> </w:t>
      </w:r>
      <w:r w:rsidR="00093B35" w:rsidRPr="5137B533">
        <w:rPr>
          <w:rFonts w:asciiTheme="minorHAnsi" w:hAnsiTheme="minorHAnsi"/>
          <w:spacing w:val="-5"/>
        </w:rPr>
        <w:t xml:space="preserve">will hold harmless and indemnify the State </w:t>
      </w:r>
      <w:r w:rsidR="008064CB" w:rsidRPr="5137B533">
        <w:rPr>
          <w:rFonts w:asciiTheme="minorHAnsi" w:hAnsiTheme="minorHAnsi"/>
          <w:spacing w:val="-5"/>
        </w:rPr>
        <w:t>for a</w:t>
      </w:r>
      <w:r w:rsidR="00093B35" w:rsidRPr="5137B533">
        <w:rPr>
          <w:rFonts w:asciiTheme="minorHAnsi" w:hAnsiTheme="minorHAnsi"/>
          <w:spacing w:val="-5"/>
        </w:rPr>
        <w:t>ll</w:t>
      </w:r>
      <w:r w:rsidR="008064CB" w:rsidRPr="5137B533">
        <w:rPr>
          <w:rFonts w:asciiTheme="minorHAnsi" w:hAnsiTheme="minorHAnsi"/>
          <w:spacing w:val="-5"/>
        </w:rPr>
        <w:t xml:space="preserve"> cost</w:t>
      </w:r>
      <w:r w:rsidR="00CC45FD" w:rsidRPr="5137B533">
        <w:rPr>
          <w:rFonts w:asciiTheme="minorHAnsi" w:hAnsiTheme="minorHAnsi"/>
          <w:spacing w:val="-5"/>
        </w:rPr>
        <w:t>s or damages associated with the State</w:t>
      </w:r>
      <w:r w:rsidR="008064CB" w:rsidRPr="5137B533">
        <w:rPr>
          <w:rFonts w:asciiTheme="minorHAnsi" w:hAnsiTheme="minorHAnsi"/>
          <w:spacing w:val="-5"/>
        </w:rPr>
        <w:t xml:space="preserve"> defending </w:t>
      </w:r>
      <w:r w:rsidRPr="5137B533">
        <w:rPr>
          <w:rFonts w:asciiTheme="minorHAnsi" w:hAnsiTheme="minorHAnsi"/>
          <w:spacing w:val="-5"/>
        </w:rPr>
        <w:t>Offeror</w:t>
      </w:r>
      <w:r w:rsidR="008064CB" w:rsidRPr="5137B533">
        <w:rPr>
          <w:rFonts w:asciiTheme="minorHAnsi" w:hAnsiTheme="minorHAnsi"/>
          <w:spacing w:val="-5"/>
        </w:rPr>
        <w:t xml:space="preserve">’s request for </w:t>
      </w:r>
      <w:r w:rsidR="00B50655" w:rsidRPr="5137B533">
        <w:rPr>
          <w:rFonts w:asciiTheme="minorHAnsi" w:hAnsiTheme="minorHAnsi"/>
          <w:spacing w:val="-5"/>
        </w:rPr>
        <w:t>confidential</w:t>
      </w:r>
      <w:r w:rsidR="008064CB" w:rsidRPr="5137B533">
        <w:rPr>
          <w:rFonts w:asciiTheme="minorHAnsi" w:hAnsiTheme="minorHAnsi"/>
          <w:spacing w:val="-5"/>
        </w:rPr>
        <w:t xml:space="preserve"> treatment.  </w:t>
      </w:r>
      <w:r w:rsidRPr="5137B533">
        <w:rPr>
          <w:rFonts w:asciiTheme="minorHAnsi" w:hAnsiTheme="minorHAnsi"/>
          <w:spacing w:val="-5"/>
        </w:rPr>
        <w:t>Offeror</w:t>
      </w:r>
      <w:r w:rsidR="00A653C3" w:rsidRPr="5137B533">
        <w:rPr>
          <w:rFonts w:asciiTheme="minorHAnsi" w:hAnsiTheme="minorHAnsi"/>
          <w:spacing w:val="-5"/>
        </w:rPr>
        <w:t xml:space="preserve"> agrees </w:t>
      </w:r>
      <w:r w:rsidR="006856A7" w:rsidRPr="5137B533">
        <w:rPr>
          <w:rFonts w:asciiTheme="minorHAnsi" w:hAnsiTheme="minorHAnsi"/>
          <w:spacing w:val="-5"/>
        </w:rPr>
        <w:t xml:space="preserve">that </w:t>
      </w:r>
      <w:r w:rsidR="00A653C3" w:rsidRPr="5137B533">
        <w:rPr>
          <w:rFonts w:asciiTheme="minorHAnsi" w:hAnsiTheme="minorHAnsi"/>
          <w:spacing w:val="-5"/>
        </w:rPr>
        <w:t xml:space="preserve">the State may copy the </w:t>
      </w:r>
      <w:r w:rsidR="00081800" w:rsidRPr="5137B533">
        <w:rPr>
          <w:rFonts w:asciiTheme="minorHAnsi" w:hAnsiTheme="minorHAnsi"/>
          <w:spacing w:val="-5"/>
        </w:rPr>
        <w:t>Offer</w:t>
      </w:r>
      <w:r w:rsidR="008064CB" w:rsidRPr="5137B533">
        <w:rPr>
          <w:rFonts w:asciiTheme="minorHAnsi" w:hAnsiTheme="minorHAnsi"/>
          <w:spacing w:val="-5"/>
        </w:rPr>
        <w:t xml:space="preserve"> to facilitate evaluation, or to respond to requests for public records.  </w:t>
      </w:r>
      <w:r w:rsidRPr="5137B533">
        <w:rPr>
          <w:rFonts w:asciiTheme="minorHAnsi" w:hAnsiTheme="minorHAnsi"/>
          <w:spacing w:val="-5"/>
        </w:rPr>
        <w:t>Offeror</w:t>
      </w:r>
      <w:r w:rsidR="008064CB" w:rsidRPr="5137B533">
        <w:rPr>
          <w:rFonts w:asciiTheme="minorHAnsi" w:hAnsiTheme="minorHAnsi"/>
          <w:spacing w:val="-5"/>
        </w:rPr>
        <w:t xml:space="preserve"> warrants that such copying will not violate the rights of any third party.</w:t>
      </w:r>
    </w:p>
    <w:p w14:paraId="5B496399" w14:textId="77777777" w:rsidR="00C86833" w:rsidRDefault="00C86833" w:rsidP="5137B5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cs="Arial"/>
        </w:rPr>
      </w:pPr>
    </w:p>
    <w:p w14:paraId="553F28BF" w14:textId="775AAC6E" w:rsidR="00361572" w:rsidRPr="00361572" w:rsidRDefault="79713DED"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657BC673">
        <w:rPr>
          <w:rFonts w:asciiTheme="minorHAnsi" w:hAnsiTheme="minorHAnsi"/>
          <w:b/>
          <w:bCs/>
        </w:rPr>
        <w:t>RESERVATIONS:</w:t>
      </w:r>
      <w:r w:rsidRPr="657BC673">
        <w:rPr>
          <w:rFonts w:asciiTheme="minorHAnsi" w:hAnsiTheme="minorHAnsi"/>
        </w:rPr>
        <w:t xml:space="preserve">  </w:t>
      </w:r>
      <w:r w:rsidR="719F1467" w:rsidRPr="657BC673">
        <w:rPr>
          <w:rFonts w:asciiTheme="minorHAnsi" w:hAnsiTheme="minorHAnsi"/>
        </w:rPr>
        <w:t>Offeror</w:t>
      </w:r>
      <w:r w:rsidRPr="657BC673">
        <w:rPr>
          <w:rFonts w:asciiTheme="minorHAnsi" w:hAnsiTheme="minorHAnsi"/>
        </w:rPr>
        <w:t xml:space="preserve"> must read and understand</w:t>
      </w:r>
      <w:r w:rsidR="655845C8" w:rsidRPr="657BC673">
        <w:rPr>
          <w:rFonts w:asciiTheme="minorHAnsi" w:hAnsiTheme="minorHAnsi"/>
        </w:rPr>
        <w:t xml:space="preserve"> the solicitation and tailor</w:t>
      </w:r>
      <w:r w:rsidRPr="657BC673">
        <w:rPr>
          <w:rFonts w:asciiTheme="minorHAnsi" w:hAnsiTheme="minorHAnsi"/>
        </w:rPr>
        <w:t xml:space="preserve"> </w:t>
      </w:r>
      <w:r w:rsidR="7CFDC88E" w:rsidRPr="657BC673">
        <w:rPr>
          <w:rFonts w:asciiTheme="minorHAnsi" w:hAnsiTheme="minorHAnsi"/>
        </w:rPr>
        <w:t xml:space="preserve">the </w:t>
      </w:r>
      <w:r w:rsidR="723534C4" w:rsidRPr="657BC673">
        <w:rPr>
          <w:rFonts w:asciiTheme="minorHAnsi" w:hAnsiTheme="minorHAnsi"/>
        </w:rPr>
        <w:t>Offer</w:t>
      </w:r>
      <w:r w:rsidRPr="657BC673">
        <w:rPr>
          <w:rFonts w:asciiTheme="minorHAnsi" w:hAnsiTheme="minorHAnsi"/>
        </w:rPr>
        <w:t xml:space="preserve"> and </w:t>
      </w:r>
      <w:r w:rsidR="655845C8" w:rsidRPr="657BC673">
        <w:rPr>
          <w:rFonts w:asciiTheme="minorHAnsi" w:hAnsiTheme="minorHAnsi"/>
        </w:rPr>
        <w:t xml:space="preserve">all </w:t>
      </w:r>
      <w:r w:rsidRPr="657BC673">
        <w:rPr>
          <w:rFonts w:asciiTheme="minorHAnsi" w:hAnsiTheme="minorHAnsi"/>
        </w:rPr>
        <w:t>activities to ensure compliance.  The State reserve</w:t>
      </w:r>
      <w:r w:rsidR="655845C8" w:rsidRPr="657BC673">
        <w:rPr>
          <w:rFonts w:asciiTheme="minorHAnsi" w:hAnsiTheme="minorHAnsi"/>
        </w:rPr>
        <w:t>s</w:t>
      </w:r>
      <w:r w:rsidRPr="657BC673">
        <w:rPr>
          <w:rFonts w:asciiTheme="minorHAnsi" w:hAnsiTheme="minorHAnsi"/>
        </w:rPr>
        <w:t xml:space="preserve"> the right to amend the </w:t>
      </w:r>
      <w:r w:rsidR="655845C8" w:rsidRPr="657BC673">
        <w:rPr>
          <w:rFonts w:asciiTheme="minorHAnsi" w:hAnsiTheme="minorHAnsi"/>
        </w:rPr>
        <w:t>solicitation,</w:t>
      </w:r>
      <w:r w:rsidR="3E6DCAC9" w:rsidRPr="657BC673">
        <w:rPr>
          <w:rFonts w:asciiTheme="minorHAnsi" w:hAnsiTheme="minorHAnsi"/>
        </w:rPr>
        <w:t xml:space="preserve"> reject any or all </w:t>
      </w:r>
      <w:r w:rsidR="1FFD4ACB" w:rsidRPr="657BC673">
        <w:rPr>
          <w:rFonts w:asciiTheme="minorHAnsi" w:hAnsiTheme="minorHAnsi"/>
        </w:rPr>
        <w:t>o</w:t>
      </w:r>
      <w:r w:rsidR="723534C4" w:rsidRPr="657BC673">
        <w:rPr>
          <w:rFonts w:asciiTheme="minorHAnsi" w:hAnsiTheme="minorHAnsi"/>
        </w:rPr>
        <w:t>ffer</w:t>
      </w:r>
      <w:r w:rsidR="655845C8" w:rsidRPr="657BC673">
        <w:rPr>
          <w:rFonts w:asciiTheme="minorHAnsi" w:hAnsiTheme="minorHAnsi"/>
        </w:rPr>
        <w:t>s,</w:t>
      </w:r>
      <w:r w:rsidRPr="657BC673">
        <w:rPr>
          <w:rFonts w:asciiTheme="minorHAnsi" w:hAnsiTheme="minorHAnsi"/>
        </w:rPr>
        <w:t xml:space="preserve"> award by item</w:t>
      </w:r>
      <w:r w:rsidR="744FDCC6" w:rsidRPr="657BC673">
        <w:rPr>
          <w:rFonts w:asciiTheme="minorHAnsi" w:hAnsiTheme="minorHAnsi"/>
        </w:rPr>
        <w:t>/services</w:t>
      </w:r>
      <w:r w:rsidRPr="657BC673">
        <w:rPr>
          <w:rFonts w:asciiTheme="minorHAnsi" w:hAnsiTheme="minorHAnsi"/>
        </w:rPr>
        <w:t>,</w:t>
      </w:r>
      <w:r w:rsidR="655845C8" w:rsidRPr="657BC673">
        <w:rPr>
          <w:rFonts w:asciiTheme="minorHAnsi" w:hAnsiTheme="minorHAnsi"/>
        </w:rPr>
        <w:t xml:space="preserve"> group of items</w:t>
      </w:r>
      <w:r w:rsidR="744FDCC6" w:rsidRPr="657BC673">
        <w:rPr>
          <w:rFonts w:asciiTheme="minorHAnsi" w:hAnsiTheme="minorHAnsi"/>
        </w:rPr>
        <w:t>/services</w:t>
      </w:r>
      <w:r w:rsidR="655845C8" w:rsidRPr="657BC673">
        <w:rPr>
          <w:rFonts w:asciiTheme="minorHAnsi" w:hAnsiTheme="minorHAnsi"/>
        </w:rPr>
        <w:t>, or grand total, and</w:t>
      </w:r>
      <w:r w:rsidRPr="657BC673">
        <w:rPr>
          <w:rFonts w:asciiTheme="minorHAnsi" w:hAnsiTheme="minorHAnsi"/>
        </w:rPr>
        <w:t xml:space="preserve"> waive minor defects.  The State may request a clarification</w:t>
      </w:r>
      <w:r w:rsidR="655845C8" w:rsidRPr="657BC673">
        <w:rPr>
          <w:rFonts w:asciiTheme="minorHAnsi" w:hAnsiTheme="minorHAnsi"/>
        </w:rPr>
        <w:t>,</w:t>
      </w:r>
      <w:r w:rsidRPr="657BC673">
        <w:rPr>
          <w:rFonts w:asciiTheme="minorHAnsi" w:hAnsiTheme="minorHAnsi"/>
        </w:rPr>
        <w:t xml:space="preserve"> inspect </w:t>
      </w:r>
      <w:r w:rsidR="719F1467" w:rsidRPr="657BC673">
        <w:rPr>
          <w:rFonts w:asciiTheme="minorHAnsi" w:hAnsiTheme="minorHAnsi"/>
        </w:rPr>
        <w:t>Offeror</w:t>
      </w:r>
      <w:r w:rsidR="655845C8" w:rsidRPr="657BC673">
        <w:rPr>
          <w:rFonts w:asciiTheme="minorHAnsi" w:hAnsiTheme="minorHAnsi"/>
        </w:rPr>
        <w:t>’s premises, interview staff, request a presentation,</w:t>
      </w:r>
      <w:r w:rsidRPr="657BC673">
        <w:rPr>
          <w:rFonts w:asciiTheme="minorHAnsi" w:hAnsiTheme="minorHAnsi"/>
        </w:rPr>
        <w:t xml:space="preserve"> or otherwise verify the contents of the Offer, including information about subcontractors and suppliers.  The State may request Best &amp; Final Offers when appropriate.  The State will make all decisions on compliance, evaluation, </w:t>
      </w:r>
      <w:r w:rsidR="1D603D30" w:rsidRPr="657BC673">
        <w:rPr>
          <w:rFonts w:asciiTheme="minorHAnsi" w:hAnsiTheme="minorHAnsi"/>
        </w:rPr>
        <w:t xml:space="preserve">and </w:t>
      </w:r>
      <w:r w:rsidRPr="657BC673">
        <w:rPr>
          <w:rFonts w:asciiTheme="minorHAnsi" w:hAnsiTheme="minorHAnsi"/>
        </w:rPr>
        <w:t>terms and conditions, and shall make decisions in the best interests of the S</w:t>
      </w:r>
      <w:r w:rsidR="77250414" w:rsidRPr="657BC673">
        <w:rPr>
          <w:rFonts w:asciiTheme="minorHAnsi" w:hAnsiTheme="minorHAnsi"/>
        </w:rPr>
        <w:t xml:space="preserve">tate and in accordance with the Illinois Procurement Code, rules and other applicable </w:t>
      </w:r>
      <w:r w:rsidR="1D603D30" w:rsidRPr="657BC673">
        <w:rPr>
          <w:rFonts w:asciiTheme="minorHAnsi" w:hAnsiTheme="minorHAnsi"/>
        </w:rPr>
        <w:t>S</w:t>
      </w:r>
      <w:r w:rsidR="77250414" w:rsidRPr="657BC673">
        <w:rPr>
          <w:rFonts w:asciiTheme="minorHAnsi" w:hAnsiTheme="minorHAnsi"/>
        </w:rPr>
        <w:t xml:space="preserve">tate and </w:t>
      </w:r>
      <w:r w:rsidR="1D603D30" w:rsidRPr="657BC673">
        <w:rPr>
          <w:rFonts w:asciiTheme="minorHAnsi" w:hAnsiTheme="minorHAnsi"/>
        </w:rPr>
        <w:t>F</w:t>
      </w:r>
      <w:r w:rsidR="77250414" w:rsidRPr="657BC673">
        <w:rPr>
          <w:rFonts w:asciiTheme="minorHAnsi" w:hAnsiTheme="minorHAnsi"/>
        </w:rPr>
        <w:t xml:space="preserve">ederal statutes and regulations. </w:t>
      </w:r>
      <w:r w:rsidRPr="657BC673">
        <w:rPr>
          <w:rFonts w:asciiTheme="minorHAnsi" w:hAnsiTheme="minorHAnsi"/>
        </w:rPr>
        <w:t xml:space="preserve"> This compe</w:t>
      </w:r>
      <w:r w:rsidR="655845C8" w:rsidRPr="657BC673">
        <w:rPr>
          <w:rFonts w:asciiTheme="minorHAnsi" w:hAnsiTheme="minorHAnsi"/>
        </w:rPr>
        <w:t xml:space="preserve">titive process </w:t>
      </w:r>
      <w:r w:rsidR="77250414" w:rsidRPr="657BC673">
        <w:rPr>
          <w:rFonts w:asciiTheme="minorHAnsi" w:hAnsiTheme="minorHAnsi"/>
        </w:rPr>
        <w:t xml:space="preserve">may </w:t>
      </w:r>
      <w:r w:rsidR="286DF764" w:rsidRPr="657BC673">
        <w:rPr>
          <w:rFonts w:asciiTheme="minorHAnsi" w:hAnsiTheme="minorHAnsi"/>
        </w:rPr>
        <w:t>require</w:t>
      </w:r>
      <w:r w:rsidR="655845C8" w:rsidRPr="657BC673">
        <w:rPr>
          <w:rFonts w:asciiTheme="minorHAnsi" w:hAnsiTheme="minorHAnsi"/>
        </w:rPr>
        <w:t xml:space="preserve"> that</w:t>
      </w:r>
      <w:r w:rsidRPr="657BC673">
        <w:rPr>
          <w:rFonts w:asciiTheme="minorHAnsi" w:hAnsiTheme="minorHAnsi"/>
        </w:rPr>
        <w:t xml:space="preserve"> </w:t>
      </w:r>
      <w:r w:rsidR="719F1467" w:rsidRPr="657BC673">
        <w:rPr>
          <w:rFonts w:asciiTheme="minorHAnsi" w:hAnsiTheme="minorHAnsi"/>
        </w:rPr>
        <w:t>Offeror</w:t>
      </w:r>
      <w:r w:rsidRPr="657BC673">
        <w:rPr>
          <w:rFonts w:asciiTheme="minorHAnsi" w:hAnsiTheme="minorHAnsi"/>
        </w:rPr>
        <w:t xml:space="preserve"> provide additional information and otherwise cooperate with </w:t>
      </w:r>
      <w:r w:rsidR="6254BA4B" w:rsidRPr="657BC673">
        <w:rPr>
          <w:rFonts w:asciiTheme="minorHAnsi" w:hAnsiTheme="minorHAnsi"/>
        </w:rPr>
        <w:t>t</w:t>
      </w:r>
      <w:r w:rsidRPr="657BC673">
        <w:rPr>
          <w:rFonts w:asciiTheme="minorHAnsi" w:hAnsiTheme="minorHAnsi"/>
        </w:rPr>
        <w:t xml:space="preserve">he State. </w:t>
      </w:r>
      <w:r w:rsidR="50D4C323" w:rsidRPr="657BC673">
        <w:rPr>
          <w:rFonts w:asciiTheme="minorHAnsi" w:hAnsiTheme="minorHAnsi"/>
        </w:rPr>
        <w:t xml:space="preserve"> </w:t>
      </w:r>
      <w:r w:rsidRPr="657BC673">
        <w:rPr>
          <w:rFonts w:asciiTheme="minorHAnsi" w:hAnsiTheme="minorHAnsi"/>
        </w:rPr>
        <w:t>If a</w:t>
      </w:r>
      <w:r w:rsidR="719F1467" w:rsidRPr="657BC673">
        <w:rPr>
          <w:rFonts w:asciiTheme="minorHAnsi" w:hAnsiTheme="minorHAnsi"/>
        </w:rPr>
        <w:t>n</w:t>
      </w:r>
      <w:r w:rsidRPr="657BC673">
        <w:rPr>
          <w:rFonts w:asciiTheme="minorHAnsi" w:hAnsiTheme="minorHAnsi"/>
        </w:rPr>
        <w:t xml:space="preserve"> </w:t>
      </w:r>
      <w:r w:rsidR="1FFD4ACB" w:rsidRPr="657BC673">
        <w:rPr>
          <w:rFonts w:asciiTheme="minorHAnsi" w:hAnsiTheme="minorHAnsi"/>
        </w:rPr>
        <w:t>o</w:t>
      </w:r>
      <w:r w:rsidR="719F1467" w:rsidRPr="657BC673">
        <w:rPr>
          <w:rFonts w:asciiTheme="minorHAnsi" w:hAnsiTheme="minorHAnsi"/>
        </w:rPr>
        <w:t>fferor</w:t>
      </w:r>
      <w:r w:rsidRPr="657BC673">
        <w:rPr>
          <w:rFonts w:asciiTheme="minorHAnsi" w:hAnsiTheme="minorHAnsi"/>
        </w:rPr>
        <w:t xml:space="preserve"> does not comply with requests for information and cooperate, the State may reject the </w:t>
      </w:r>
      <w:r w:rsidR="1FFD4ACB" w:rsidRPr="657BC673">
        <w:rPr>
          <w:rFonts w:asciiTheme="minorHAnsi" w:hAnsiTheme="minorHAnsi"/>
        </w:rPr>
        <w:t>o</w:t>
      </w:r>
      <w:r w:rsidR="723534C4" w:rsidRPr="657BC673">
        <w:rPr>
          <w:rFonts w:asciiTheme="minorHAnsi" w:hAnsiTheme="minorHAnsi"/>
        </w:rPr>
        <w:t>ffer</w:t>
      </w:r>
      <w:r w:rsidR="77250414" w:rsidRPr="657BC673">
        <w:rPr>
          <w:rFonts w:asciiTheme="minorHAnsi" w:hAnsiTheme="minorHAnsi"/>
        </w:rPr>
        <w:t xml:space="preserve"> as </w:t>
      </w:r>
      <w:r w:rsidR="1FFD4ACB" w:rsidRPr="657BC673">
        <w:rPr>
          <w:rFonts w:asciiTheme="minorHAnsi" w:hAnsiTheme="minorHAnsi"/>
        </w:rPr>
        <w:t>n</w:t>
      </w:r>
      <w:r w:rsidR="77250414" w:rsidRPr="657BC673">
        <w:rPr>
          <w:rFonts w:asciiTheme="minorHAnsi" w:hAnsiTheme="minorHAnsi"/>
        </w:rPr>
        <w:t>on-</w:t>
      </w:r>
      <w:r w:rsidR="1FFD4ACB" w:rsidRPr="657BC673">
        <w:rPr>
          <w:rFonts w:asciiTheme="minorHAnsi" w:hAnsiTheme="minorHAnsi"/>
        </w:rPr>
        <w:t>r</w:t>
      </w:r>
      <w:r w:rsidR="77250414" w:rsidRPr="657BC673">
        <w:rPr>
          <w:rFonts w:asciiTheme="minorHAnsi" w:hAnsiTheme="minorHAnsi"/>
        </w:rPr>
        <w:t>esponsive to the solicitation</w:t>
      </w:r>
      <w:r w:rsidRPr="657BC673">
        <w:rPr>
          <w:rFonts w:asciiTheme="minorHAnsi" w:hAnsiTheme="minorHAnsi"/>
        </w:rPr>
        <w:t xml:space="preserve">.  </w:t>
      </w:r>
      <w:r w:rsidR="655845C8" w:rsidRPr="657BC673">
        <w:rPr>
          <w:rFonts w:asciiTheme="minorHAnsi" w:hAnsiTheme="minorHAnsi"/>
        </w:rPr>
        <w:t>S</w:t>
      </w:r>
      <w:r w:rsidRPr="657BC673">
        <w:rPr>
          <w:rFonts w:asciiTheme="minorHAnsi" w:hAnsiTheme="minorHAnsi"/>
        </w:rPr>
        <w:t xml:space="preserve">ubmitting </w:t>
      </w:r>
      <w:r w:rsidR="1D6B09E8" w:rsidRPr="657BC673">
        <w:rPr>
          <w:rFonts w:asciiTheme="minorHAnsi" w:hAnsiTheme="minorHAnsi"/>
        </w:rPr>
        <w:t>an</w:t>
      </w:r>
      <w:r w:rsidRPr="657BC673">
        <w:rPr>
          <w:rFonts w:asciiTheme="minorHAnsi" w:hAnsiTheme="minorHAnsi"/>
        </w:rPr>
        <w:t xml:space="preserve"> </w:t>
      </w:r>
      <w:r w:rsidR="1FFD4ACB" w:rsidRPr="657BC673">
        <w:rPr>
          <w:rFonts w:asciiTheme="minorHAnsi" w:hAnsiTheme="minorHAnsi"/>
        </w:rPr>
        <w:t>o</w:t>
      </w:r>
      <w:r w:rsidR="723534C4" w:rsidRPr="657BC673">
        <w:rPr>
          <w:rFonts w:asciiTheme="minorHAnsi" w:hAnsiTheme="minorHAnsi"/>
        </w:rPr>
        <w:t>ffer</w:t>
      </w:r>
      <w:r w:rsidR="50C9D16F" w:rsidRPr="657BC673">
        <w:rPr>
          <w:rFonts w:asciiTheme="minorHAnsi" w:hAnsiTheme="minorHAnsi"/>
        </w:rPr>
        <w:t xml:space="preserve"> does not entitle </w:t>
      </w:r>
      <w:r w:rsidR="719F1467" w:rsidRPr="657BC673">
        <w:rPr>
          <w:rFonts w:asciiTheme="minorHAnsi" w:hAnsiTheme="minorHAnsi"/>
        </w:rPr>
        <w:t>Offeror</w:t>
      </w:r>
      <w:r w:rsidRPr="657BC673">
        <w:rPr>
          <w:rFonts w:asciiTheme="minorHAnsi" w:hAnsiTheme="minorHAnsi"/>
        </w:rPr>
        <w:t xml:space="preserve"> </w:t>
      </w:r>
      <w:r w:rsidR="50C9D16F" w:rsidRPr="657BC673">
        <w:rPr>
          <w:rFonts w:asciiTheme="minorHAnsi" w:hAnsiTheme="minorHAnsi"/>
        </w:rPr>
        <w:t>to an award or a</w:t>
      </w:r>
      <w:r w:rsidR="6254BA4B" w:rsidRPr="657BC673">
        <w:rPr>
          <w:rFonts w:asciiTheme="minorHAnsi" w:hAnsiTheme="minorHAnsi"/>
        </w:rPr>
        <w:t xml:space="preserve"> contract</w:t>
      </w:r>
      <w:r w:rsidR="50C9D16F" w:rsidRPr="657BC673">
        <w:rPr>
          <w:rFonts w:asciiTheme="minorHAnsi" w:hAnsiTheme="minorHAnsi"/>
        </w:rPr>
        <w:t>.  P</w:t>
      </w:r>
      <w:r w:rsidRPr="657BC673">
        <w:rPr>
          <w:rFonts w:asciiTheme="minorHAnsi" w:hAnsiTheme="minorHAnsi"/>
        </w:rPr>
        <w:t>osting</w:t>
      </w:r>
      <w:r w:rsidR="6254BA4B" w:rsidRPr="657BC673">
        <w:rPr>
          <w:rFonts w:asciiTheme="minorHAnsi" w:hAnsiTheme="minorHAnsi"/>
        </w:rPr>
        <w:t xml:space="preserve"> </w:t>
      </w:r>
      <w:r w:rsidR="3280C4FB" w:rsidRPr="657BC673">
        <w:rPr>
          <w:rFonts w:asciiTheme="minorHAnsi" w:hAnsiTheme="minorHAnsi"/>
        </w:rPr>
        <w:t xml:space="preserve">a vendor’s name </w:t>
      </w:r>
      <w:r w:rsidRPr="657BC673">
        <w:rPr>
          <w:rFonts w:asciiTheme="minorHAnsi" w:hAnsiTheme="minorHAnsi"/>
        </w:rPr>
        <w:t>in a Bulletin notice</w:t>
      </w:r>
      <w:r w:rsidR="50C9D16F" w:rsidRPr="657BC673">
        <w:rPr>
          <w:rFonts w:asciiTheme="minorHAnsi" w:hAnsiTheme="minorHAnsi"/>
        </w:rPr>
        <w:t xml:space="preserve"> does not entitle </w:t>
      </w:r>
      <w:r w:rsidR="703DFDAC" w:rsidRPr="657BC673">
        <w:rPr>
          <w:rFonts w:asciiTheme="minorHAnsi" w:hAnsiTheme="minorHAnsi"/>
        </w:rPr>
        <w:t xml:space="preserve">the vendor </w:t>
      </w:r>
      <w:r w:rsidR="50C9D16F" w:rsidRPr="657BC673">
        <w:rPr>
          <w:rFonts w:asciiTheme="minorHAnsi" w:hAnsiTheme="minorHAnsi"/>
        </w:rPr>
        <w:t>to a contract</w:t>
      </w:r>
      <w:r w:rsidRPr="657BC673">
        <w:rPr>
          <w:rFonts w:asciiTheme="minorHAnsi" w:hAnsiTheme="minorHAnsi"/>
        </w:rPr>
        <w:t xml:space="preserve">.  The State is not responsible for and will not pay any costs associated with the preparation and submission of any </w:t>
      </w:r>
      <w:r w:rsidR="1FFD4ACB" w:rsidRPr="657BC673">
        <w:rPr>
          <w:rFonts w:asciiTheme="minorHAnsi" w:hAnsiTheme="minorHAnsi"/>
        </w:rPr>
        <w:t>o</w:t>
      </w:r>
      <w:r w:rsidR="723534C4" w:rsidRPr="657BC673">
        <w:rPr>
          <w:rFonts w:asciiTheme="minorHAnsi" w:hAnsiTheme="minorHAnsi"/>
        </w:rPr>
        <w:t>ffer</w:t>
      </w:r>
      <w:r w:rsidRPr="657BC673">
        <w:rPr>
          <w:rFonts w:asciiTheme="minorHAnsi" w:hAnsiTheme="minorHAnsi"/>
        </w:rPr>
        <w:t xml:space="preserve">.  Awarded </w:t>
      </w:r>
      <w:r w:rsidR="719F1467" w:rsidRPr="657BC673">
        <w:rPr>
          <w:rFonts w:asciiTheme="minorHAnsi" w:hAnsiTheme="minorHAnsi"/>
        </w:rPr>
        <w:t>Offeror</w:t>
      </w:r>
      <w:r w:rsidR="14580936" w:rsidRPr="657BC673">
        <w:rPr>
          <w:rFonts w:asciiTheme="minorHAnsi" w:hAnsiTheme="minorHAnsi"/>
        </w:rPr>
        <w:t>(s)</w:t>
      </w:r>
      <w:r w:rsidRPr="657BC673">
        <w:rPr>
          <w:rFonts w:asciiTheme="minorHAnsi" w:hAnsiTheme="minorHAnsi"/>
        </w:rPr>
        <w:t xml:space="preserve"> shall not </w:t>
      </w:r>
      <w:r w:rsidR="00C86833" w:rsidRPr="657BC673">
        <w:rPr>
          <w:rFonts w:asciiTheme="minorHAnsi" w:hAnsiTheme="minorHAnsi"/>
        </w:rPr>
        <w:t>commence and</w:t>
      </w:r>
      <w:r w:rsidRPr="657BC673">
        <w:rPr>
          <w:rFonts w:asciiTheme="minorHAnsi" w:hAnsiTheme="minorHAnsi"/>
        </w:rPr>
        <w:t xml:space="preserve"> will not be paid for any billable work </w:t>
      </w:r>
      <w:r w:rsidR="3BAA3D96" w:rsidRPr="657BC673">
        <w:rPr>
          <w:rFonts w:asciiTheme="minorHAnsi" w:hAnsiTheme="minorHAnsi"/>
        </w:rPr>
        <w:t xml:space="preserve">undertaken </w:t>
      </w:r>
      <w:r w:rsidRPr="657BC673">
        <w:rPr>
          <w:rFonts w:asciiTheme="minorHAnsi" w:hAnsiTheme="minorHAnsi"/>
        </w:rPr>
        <w:t>prior to the date all parties execute the contract</w:t>
      </w:r>
      <w:r w:rsidR="00C86833">
        <w:rPr>
          <w:rFonts w:asciiTheme="minorHAnsi" w:hAnsiTheme="minorHAnsi"/>
        </w:rPr>
        <w:t>.</w:t>
      </w:r>
    </w:p>
    <w:p w14:paraId="553F28C0" w14:textId="3643E5B2" w:rsidR="00361572" w:rsidRPr="00361572" w:rsidRDefault="5FB14085"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cs="Arial"/>
          <w:bCs/>
        </w:rPr>
      </w:pPr>
      <w:r w:rsidRPr="35A5E9EC">
        <w:rPr>
          <w:rFonts w:cs="Arial"/>
          <w:b/>
          <w:bCs/>
        </w:rPr>
        <w:t xml:space="preserve">AWARD:  </w:t>
      </w:r>
      <w:r w:rsidRPr="35A5E9EC">
        <w:rPr>
          <w:spacing w:val="-1"/>
        </w:rPr>
        <w:t xml:space="preserve">The State is not obligated to award a contract pursuant to this solicitation.  </w:t>
      </w:r>
      <w:r w:rsidRPr="00361572">
        <w:rPr>
          <w:rFonts w:cs="Arial"/>
        </w:rPr>
        <w:t>If t</w:t>
      </w:r>
      <w:r w:rsidRPr="35A5E9EC">
        <w:t xml:space="preserve">he State issues an award, the award will be made to the </w:t>
      </w:r>
      <w:r w:rsidR="66AB3DFF" w:rsidRPr="35A5E9EC">
        <w:t>r</w:t>
      </w:r>
      <w:r w:rsidRPr="35A5E9EC">
        <w:t>esponsive</w:t>
      </w:r>
      <w:r w:rsidR="4FB5BE09" w:rsidRPr="35A5E9EC">
        <w:t xml:space="preserve"> and </w:t>
      </w:r>
      <w:r w:rsidR="66AB3DFF" w:rsidRPr="35A5E9EC">
        <w:t>r</w:t>
      </w:r>
      <w:r w:rsidRPr="35A5E9EC">
        <w:t xml:space="preserve">esponsible </w:t>
      </w:r>
      <w:r w:rsidR="66AB3DFF" w:rsidRPr="35A5E9EC">
        <w:t>o</w:t>
      </w:r>
      <w:r w:rsidR="719F1467" w:rsidRPr="35A5E9EC">
        <w:t>fferor</w:t>
      </w:r>
      <w:r w:rsidRPr="35A5E9EC">
        <w:t xml:space="preserve"> whose </w:t>
      </w:r>
      <w:r w:rsidR="66AB3DFF" w:rsidRPr="35A5E9EC">
        <w:t>o</w:t>
      </w:r>
      <w:r w:rsidRPr="35A5E9EC">
        <w:t>ffer best meets the specified criteria</w:t>
      </w:r>
      <w:r w:rsidR="08EE1991" w:rsidRPr="35A5E9EC">
        <w:t xml:space="preserve"> unless otherwise permitted by the and </w:t>
      </w:r>
      <w:r w:rsidR="560FA3F8" w:rsidRPr="35A5E9EC">
        <w:t xml:space="preserve">Illinois </w:t>
      </w:r>
      <w:r w:rsidR="08EE1991" w:rsidRPr="35A5E9EC">
        <w:t>Administrative Code</w:t>
      </w:r>
      <w:r w:rsidRPr="35A5E9EC">
        <w:t xml:space="preserve">.  However, if the State does not </w:t>
      </w:r>
      <w:r w:rsidRPr="35A5E9EC">
        <w:rPr>
          <w:spacing w:val="8"/>
        </w:rPr>
        <w:t xml:space="preserve">consider the </w:t>
      </w:r>
      <w:r w:rsidR="33E29CEF" w:rsidRPr="35A5E9EC">
        <w:rPr>
          <w:spacing w:val="8"/>
        </w:rPr>
        <w:t>p</w:t>
      </w:r>
      <w:r w:rsidRPr="35A5E9EC">
        <w:rPr>
          <w:spacing w:val="8"/>
        </w:rPr>
        <w:t xml:space="preserve">rice to be fair and </w:t>
      </w:r>
      <w:r w:rsidRPr="35A5E9EC">
        <w:rPr>
          <w:spacing w:val="-6"/>
        </w:rPr>
        <w:t xml:space="preserve">reasonable and negotiations fail to meet an acceptable </w:t>
      </w:r>
      <w:r w:rsidR="57289D79" w:rsidRPr="35A5E9EC">
        <w:rPr>
          <w:spacing w:val="-6"/>
        </w:rPr>
        <w:t>p</w:t>
      </w:r>
      <w:r w:rsidRPr="35A5E9EC">
        <w:rPr>
          <w:spacing w:val="-6"/>
        </w:rPr>
        <w:t xml:space="preserve">rice, </w:t>
      </w:r>
      <w:r w:rsidR="57289D79" w:rsidRPr="35A5E9EC">
        <w:rPr>
          <w:spacing w:val="-6"/>
        </w:rPr>
        <w:t xml:space="preserve">then </w:t>
      </w:r>
      <w:r w:rsidRPr="35A5E9EC">
        <w:rPr>
          <w:spacing w:val="-6"/>
        </w:rPr>
        <w:t xml:space="preserve">the State reserves </w:t>
      </w:r>
      <w:r w:rsidRPr="35A5E9EC">
        <w:rPr>
          <w:spacing w:val="-5"/>
        </w:rPr>
        <w:t xml:space="preserve">the right to cancel the award and take appropriate action to meet the needs of the State.  The State will determine whether the </w:t>
      </w:r>
      <w:r w:rsidRPr="35A5E9EC">
        <w:rPr>
          <w:spacing w:val="7"/>
        </w:rPr>
        <w:t xml:space="preserve">price is fair and reasonable by considering the </w:t>
      </w:r>
      <w:r w:rsidR="2478D538" w:rsidRPr="35A5E9EC">
        <w:rPr>
          <w:spacing w:val="7"/>
        </w:rPr>
        <w:t>o</w:t>
      </w:r>
      <w:r w:rsidRPr="35A5E9EC">
        <w:rPr>
          <w:spacing w:val="7"/>
        </w:rPr>
        <w:t xml:space="preserve">ffer, including the </w:t>
      </w:r>
      <w:r w:rsidR="2478D538" w:rsidRPr="35A5E9EC">
        <w:rPr>
          <w:spacing w:val="7"/>
        </w:rPr>
        <w:t>o</w:t>
      </w:r>
      <w:r w:rsidR="719F1467" w:rsidRPr="35A5E9EC">
        <w:rPr>
          <w:spacing w:val="7"/>
        </w:rPr>
        <w:t>fferor</w:t>
      </w:r>
      <w:r w:rsidRPr="35A5E9EC">
        <w:rPr>
          <w:spacing w:val="7"/>
        </w:rPr>
        <w:t xml:space="preserve">'s </w:t>
      </w:r>
      <w:r w:rsidRPr="35A5E9EC">
        <w:rPr>
          <w:spacing w:val="-4"/>
        </w:rPr>
        <w:t xml:space="preserve">qualifications, the </w:t>
      </w:r>
      <w:r w:rsidR="2478D538" w:rsidRPr="35A5E9EC">
        <w:rPr>
          <w:spacing w:val="-4"/>
        </w:rPr>
        <w:t>o</w:t>
      </w:r>
      <w:r w:rsidR="719F1467" w:rsidRPr="35A5E9EC">
        <w:rPr>
          <w:spacing w:val="-4"/>
        </w:rPr>
        <w:t>fferor</w:t>
      </w:r>
      <w:r w:rsidRPr="35A5E9EC">
        <w:rPr>
          <w:spacing w:val="-4"/>
        </w:rPr>
        <w:t xml:space="preserve">'s reputation, all prices submitted, other known prices, the </w:t>
      </w:r>
      <w:r w:rsidRPr="35A5E9EC">
        <w:rPr>
          <w:spacing w:val="-1"/>
        </w:rPr>
        <w:t xml:space="preserve">project </w:t>
      </w:r>
      <w:r w:rsidR="002B3C5C" w:rsidRPr="35A5E9EC">
        <w:rPr>
          <w:spacing w:val="-1"/>
        </w:rPr>
        <w:t>budget,</w:t>
      </w:r>
      <w:r w:rsidRPr="35A5E9EC">
        <w:rPr>
          <w:spacing w:val="-1"/>
        </w:rPr>
        <w:t xml:space="preserve"> and other relevant factors.</w:t>
      </w:r>
      <w:r w:rsidR="4FB5BE09" w:rsidRPr="35A5E9EC">
        <w:rPr>
          <w:spacing w:val="-1"/>
        </w:rPr>
        <w:t xml:space="preserve">  The State will post a notice to the Bulletin identifying the apparent most </w:t>
      </w:r>
      <w:r w:rsidR="2478D538" w:rsidRPr="35A5E9EC">
        <w:rPr>
          <w:spacing w:val="-1"/>
        </w:rPr>
        <w:t>r</w:t>
      </w:r>
      <w:r w:rsidR="4FB5BE09" w:rsidRPr="35A5E9EC">
        <w:rPr>
          <w:spacing w:val="-1"/>
        </w:rPr>
        <w:t>esponsive</w:t>
      </w:r>
      <w:r w:rsidR="57289D79" w:rsidRPr="35A5E9EC">
        <w:rPr>
          <w:spacing w:val="-1"/>
        </w:rPr>
        <w:t xml:space="preserve"> and </w:t>
      </w:r>
      <w:r w:rsidR="2478D538" w:rsidRPr="35A5E9EC">
        <w:rPr>
          <w:spacing w:val="-1"/>
        </w:rPr>
        <w:t>r</w:t>
      </w:r>
      <w:r w:rsidR="4FB5BE09" w:rsidRPr="35A5E9EC">
        <w:rPr>
          <w:spacing w:val="-1"/>
        </w:rPr>
        <w:t xml:space="preserve">esponsible </w:t>
      </w:r>
      <w:r w:rsidR="2478D538" w:rsidRPr="35A5E9EC">
        <w:rPr>
          <w:spacing w:val="-1"/>
        </w:rPr>
        <w:t>o</w:t>
      </w:r>
      <w:r w:rsidR="719F1467" w:rsidRPr="35A5E9EC">
        <w:rPr>
          <w:spacing w:val="-1"/>
        </w:rPr>
        <w:t>fferor</w:t>
      </w:r>
      <w:r w:rsidR="4FB5BE09" w:rsidRPr="00361572">
        <w:rPr>
          <w:spacing w:val="-1"/>
          <w:szCs w:val="20"/>
        </w:rPr>
        <w:t>.</w:t>
      </w:r>
    </w:p>
    <w:p w14:paraId="1CB7D60A" w14:textId="09F05705" w:rsidR="1F4FBBE0" w:rsidRDefault="77250414"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pPr>
      <w:r w:rsidRPr="657BC673">
        <w:rPr>
          <w:b/>
          <w:bCs/>
        </w:rPr>
        <w:t>INVOICING ADDRESS:</w:t>
      </w:r>
      <w:r>
        <w:t xml:space="preserve">  </w:t>
      </w:r>
      <w:r w:rsidR="5BF6DC5B" w:rsidRPr="657BC673">
        <w:rPr>
          <w:rFonts w:asciiTheme="minorHAnsi" w:hAnsiTheme="minorHAnsi"/>
        </w:rPr>
        <w:t>The awarded Vendor shall invoice at the completion of the contract unless invoicing is tied in the contract to milestones, deliverables, or other invoicing requirements agreed to in the contract</w:t>
      </w:r>
      <w:r w:rsidR="7954973F">
        <w:t>.</w:t>
      </w:r>
      <w:r w:rsidR="37C4CB08">
        <w:t xml:space="preserve">  </w:t>
      </w:r>
    </w:p>
    <w:p w14:paraId="64470500" w14:textId="77777777" w:rsidR="00863019" w:rsidRDefault="00863019" w:rsidP="008630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pPr>
    </w:p>
    <w:p w14:paraId="271F478C" w14:textId="77777777" w:rsidR="00CF2C4B" w:rsidRPr="00A140DD" w:rsidRDefault="2A95A1D6" w:rsidP="00DB6C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jc w:val="both"/>
        <w:rPr>
          <w:rFonts w:cs="Calibri"/>
          <w:b/>
          <w:bCs/>
          <w:u w:val="single"/>
        </w:rPr>
      </w:pPr>
      <w:r w:rsidRPr="00A140DD">
        <w:rPr>
          <w:rFonts w:cs="Calibri"/>
          <w:b/>
          <w:bCs/>
          <w:u w:val="single"/>
        </w:rPr>
        <w:lastRenderedPageBreak/>
        <w:t xml:space="preserve">Send invoices to: </w:t>
      </w:r>
    </w:p>
    <w:p w14:paraId="76089F2C" w14:textId="5150BC39" w:rsidR="00CF2C4B" w:rsidRDefault="00F440DA" w:rsidP="00F440D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40" w:lineRule="auto"/>
        <w:ind w:left="1440"/>
        <w:jc w:val="both"/>
        <w:rPr>
          <w:rFonts w:cs="Calibri"/>
        </w:rPr>
      </w:pPr>
      <w:r>
        <w:rPr>
          <w:rFonts w:cs="Calibri"/>
        </w:rPr>
        <w:tab/>
      </w:r>
      <w:r w:rsidR="00CF2C4B" w:rsidRPr="29A253D5">
        <w:rPr>
          <w:rFonts w:cs="Calibri"/>
        </w:rPr>
        <w:t>IL Department of Insurance</w:t>
      </w:r>
    </w:p>
    <w:p w14:paraId="43CF489B" w14:textId="407275A8" w:rsidR="00CF2C4B" w:rsidRDefault="00F440DA" w:rsidP="006471E1">
      <w:pPr>
        <w:pStyle w:val="ListParagraph"/>
        <w:numPr>
          <w:ilvl w:val="0"/>
          <w:numId w:val="18"/>
        </w:numPr>
        <w:tabs>
          <w:tab w:val="left" w:pos="1440"/>
          <w:tab w:val="left" w:pos="3510"/>
          <w:tab w:val="left" w:pos="3690"/>
        </w:tabs>
        <w:spacing w:line="240" w:lineRule="auto"/>
        <w:rPr>
          <w:rFonts w:cs="Calibri"/>
        </w:rPr>
      </w:pPr>
      <w:r w:rsidRPr="5137B533">
        <w:rPr>
          <w:rFonts w:cs="Calibri"/>
        </w:rPr>
        <w:t xml:space="preserve">                             </w:t>
      </w:r>
      <w:r w:rsidR="00CF2C4B" w:rsidRPr="5137B533">
        <w:rPr>
          <w:rFonts w:cs="Calibri"/>
          <w:u w:val="single"/>
        </w:rPr>
        <w:t>Attn</w:t>
      </w:r>
      <w:r w:rsidR="00CF2C4B" w:rsidRPr="5137B533">
        <w:rPr>
          <w:rFonts w:cs="Calibri"/>
        </w:rPr>
        <w:t>: Fiscal - Brianna Haag-Brown</w:t>
      </w:r>
    </w:p>
    <w:p w14:paraId="02213243" w14:textId="1D495973" w:rsidR="00CF2C4B" w:rsidRDefault="00F440DA" w:rsidP="006471E1">
      <w:pPr>
        <w:pStyle w:val="ListParagraph"/>
        <w:numPr>
          <w:ilvl w:val="0"/>
          <w:numId w:val="17"/>
        </w:numPr>
        <w:tabs>
          <w:tab w:val="left" w:pos="1440"/>
          <w:tab w:val="left" w:pos="3510"/>
        </w:tabs>
        <w:spacing w:line="240" w:lineRule="auto"/>
        <w:rPr>
          <w:rFonts w:cs="Calibri"/>
        </w:rPr>
      </w:pPr>
      <w:r w:rsidRPr="5137B533">
        <w:rPr>
          <w:rFonts w:cs="Calibri"/>
        </w:rPr>
        <w:t xml:space="preserve">                             </w:t>
      </w:r>
      <w:r w:rsidR="00CF2C4B" w:rsidRPr="5137B533">
        <w:rPr>
          <w:rFonts w:cs="Calibri"/>
        </w:rPr>
        <w:t>320 West Washington Street</w:t>
      </w:r>
    </w:p>
    <w:p w14:paraId="4E91E08C" w14:textId="71C52440" w:rsidR="00CF2C4B" w:rsidRDefault="00F440DA" w:rsidP="006471E1">
      <w:pPr>
        <w:pStyle w:val="ListParagraph"/>
        <w:numPr>
          <w:ilvl w:val="0"/>
          <w:numId w:val="16"/>
        </w:numPr>
        <w:tabs>
          <w:tab w:val="left" w:pos="720"/>
          <w:tab w:val="left" w:pos="1440"/>
          <w:tab w:val="left" w:pos="2160"/>
          <w:tab w:val="left" w:pos="2880"/>
          <w:tab w:val="left" w:pos="3510"/>
          <w:tab w:val="left" w:pos="5040"/>
          <w:tab w:val="left" w:pos="5760"/>
          <w:tab w:val="left" w:pos="6480"/>
          <w:tab w:val="left" w:pos="7200"/>
          <w:tab w:val="left" w:pos="7920"/>
          <w:tab w:val="left" w:pos="8640"/>
          <w:tab w:val="right" w:pos="9360"/>
        </w:tabs>
        <w:spacing w:line="240" w:lineRule="auto"/>
        <w:jc w:val="both"/>
        <w:rPr>
          <w:rFonts w:cs="Calibri"/>
        </w:rPr>
      </w:pPr>
      <w:r w:rsidRPr="5137B533">
        <w:rPr>
          <w:rFonts w:cs="Calibri"/>
        </w:rPr>
        <w:t xml:space="preserve">                             </w:t>
      </w:r>
      <w:r w:rsidR="00CF2C4B" w:rsidRPr="5137B533">
        <w:rPr>
          <w:rFonts w:cs="Calibri"/>
        </w:rPr>
        <w:t>Springfield, IL 62767</w:t>
      </w:r>
    </w:p>
    <w:p w14:paraId="2339E3B8" w14:textId="4D603B25" w:rsidR="00CF2C4B" w:rsidRDefault="00CF2C4B" w:rsidP="5137B5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firstLine="720"/>
        <w:jc w:val="both"/>
      </w:pPr>
      <w:r w:rsidRPr="5137B533">
        <w:rPr>
          <w:rFonts w:cs="Calibri"/>
          <w:u w:val="single"/>
        </w:rPr>
        <w:t>Email:</w:t>
      </w:r>
      <w:r w:rsidRPr="5137B533">
        <w:rPr>
          <w:rFonts w:cs="Calibri"/>
        </w:rPr>
        <w:t xml:space="preserve"> doi.vendorinvoices@illinois.gov</w:t>
      </w:r>
    </w:p>
    <w:p w14:paraId="04116804" w14:textId="1F9A576C" w:rsidR="5137B533" w:rsidRDefault="5137B533" w:rsidP="5137B53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cs="Calibri"/>
        </w:rPr>
      </w:pPr>
    </w:p>
    <w:p w14:paraId="37C57397" w14:textId="77777777" w:rsidR="00863019" w:rsidRDefault="2B6BEE16" w:rsidP="006471E1">
      <w:pPr>
        <w:pStyle w:val="ListParagraph"/>
        <w:keepNext/>
        <w:keepLines/>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pPr>
      <w:r w:rsidRPr="515962E2">
        <w:rPr>
          <w:rFonts w:cs="Arial"/>
          <w:b/>
          <w:bCs/>
        </w:rPr>
        <w:t xml:space="preserve">PROTEST REVIEW OFFICE: </w:t>
      </w:r>
      <w:r w:rsidRPr="515962E2">
        <w:rPr>
          <w:rFonts w:cs="Arial"/>
        </w:rPr>
        <w:t xml:space="preserve"> </w:t>
      </w:r>
      <w:r w:rsidR="56FE807F" w:rsidRPr="515962E2">
        <w:rPr>
          <w:rFonts w:cs="Arial"/>
        </w:rPr>
        <w:t xml:space="preserve">Protest Review Office: </w:t>
      </w:r>
      <w:r w:rsidR="56FE807F">
        <w:t>Offeror may submit a written protest to the Protest Review Office following the</w:t>
      </w:r>
      <w:r w:rsidR="2E1F9EE7">
        <w:t xml:space="preserve"> </w:t>
      </w:r>
      <w:r w:rsidR="56FE807F">
        <w:t xml:space="preserve">requirements of the Standard Procurement Rules.  44 </w:t>
      </w:r>
      <w:r w:rsidR="56FE807F" w:rsidRPr="515962E2">
        <w:rPr>
          <w:smallCaps/>
        </w:rPr>
        <w:t>Ill. Adm. Code</w:t>
      </w:r>
      <w:r w:rsidR="56FE807F">
        <w:t xml:space="preserve"> 1.5550.  For protests related to specifications, the Protest Review Office must physically receive the protest no later than f</w:t>
      </w:r>
      <w:r w:rsidR="56FE807F" w:rsidRPr="0021627F">
        <w:t>ourteen (14) days</w:t>
      </w:r>
      <w:r w:rsidR="56FE807F">
        <w:t xml:space="preserve"> after the solicitation or related addendum was posted to the DOI Website.  For protests related to rejection of individual proposals or awards, the protest must be received by close of business no later than fourteen </w:t>
      </w:r>
      <w:r w:rsidR="56FE807F" w:rsidRPr="0021627F">
        <w:t>(14) days</w:t>
      </w:r>
      <w:r w:rsidR="56FE807F">
        <w:t xml:space="preserve"> after the protesting party knows or should have known of the facts giving rise to the protest.  The Protest Review Office’s information is as follows:</w:t>
      </w:r>
    </w:p>
    <w:p w14:paraId="3C01CEAC" w14:textId="77777777" w:rsidR="00863019" w:rsidRPr="00863019" w:rsidRDefault="00863019" w:rsidP="00863019">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jc w:val="both"/>
      </w:pPr>
    </w:p>
    <w:p w14:paraId="64D53F3D" w14:textId="2F25083F" w:rsidR="00863019" w:rsidRPr="00863019" w:rsidRDefault="00CF2C4B" w:rsidP="00DB6CBD">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jc w:val="both"/>
      </w:pPr>
      <w:r w:rsidRPr="00863019">
        <w:rPr>
          <w:rFonts w:asciiTheme="minorHAnsi" w:eastAsiaTheme="minorEastAsia" w:hAnsiTheme="minorHAnsi" w:cstheme="minorBidi"/>
          <w:u w:val="single"/>
        </w:rPr>
        <w:t>Attn:</w:t>
      </w:r>
      <w:r w:rsidRPr="00863019">
        <w:rPr>
          <w:rFonts w:asciiTheme="minorHAnsi" w:eastAsiaTheme="minorEastAsia" w:hAnsiTheme="minorHAnsi" w:cstheme="minorBidi"/>
        </w:rPr>
        <w:t xml:space="preserve"> Protest Review Officer (</w:t>
      </w:r>
      <w:r w:rsidR="006D4760" w:rsidRPr="00863019">
        <w:rPr>
          <w:rFonts w:asciiTheme="minorHAnsi" w:eastAsiaTheme="minorEastAsia" w:hAnsiTheme="minorHAnsi" w:cstheme="minorBidi"/>
        </w:rPr>
        <w:t>Kathryn</w:t>
      </w:r>
      <w:r w:rsidRPr="00863019">
        <w:rPr>
          <w:rFonts w:asciiTheme="minorHAnsi" w:eastAsiaTheme="minorEastAsia" w:hAnsiTheme="minorHAnsi" w:cstheme="minorBidi"/>
        </w:rPr>
        <w:t xml:space="preserve"> Williams)</w:t>
      </w:r>
    </w:p>
    <w:p w14:paraId="064D8A66" w14:textId="77777777" w:rsidR="00863019" w:rsidRDefault="00CF2C4B" w:rsidP="00863019">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jc w:val="both"/>
        <w:rPr>
          <w:rFonts w:asciiTheme="minorHAnsi" w:eastAsiaTheme="minorEastAsia" w:hAnsiTheme="minorHAnsi" w:cstheme="minorBidi"/>
          <w:color w:val="000000" w:themeColor="text1"/>
        </w:rPr>
      </w:pPr>
      <w:r w:rsidRPr="00863019">
        <w:rPr>
          <w:rFonts w:asciiTheme="minorHAnsi" w:eastAsiaTheme="minorEastAsia" w:hAnsiTheme="minorHAnsi" w:cstheme="minorBidi"/>
          <w:color w:val="000000" w:themeColor="text1"/>
        </w:rPr>
        <w:t>Assistant General Counsel/Ethics Officer</w:t>
      </w:r>
    </w:p>
    <w:p w14:paraId="01171657" w14:textId="77777777" w:rsidR="00863019" w:rsidRDefault="00CF2C4B" w:rsidP="00863019">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jc w:val="both"/>
        <w:rPr>
          <w:rFonts w:asciiTheme="minorHAnsi" w:eastAsiaTheme="minorEastAsia" w:hAnsiTheme="minorHAnsi" w:cstheme="minorBidi"/>
          <w:color w:val="000000" w:themeColor="text1"/>
        </w:rPr>
      </w:pPr>
      <w:r w:rsidRPr="00B86B4F">
        <w:rPr>
          <w:rFonts w:asciiTheme="minorHAnsi" w:eastAsiaTheme="minorEastAsia" w:hAnsiTheme="minorHAnsi" w:cstheme="minorBidi"/>
          <w:color w:val="000000" w:themeColor="text1"/>
        </w:rPr>
        <w:t>122 S. Michigan Ave, 19</w:t>
      </w:r>
      <w:r w:rsidRPr="00B86B4F">
        <w:rPr>
          <w:rFonts w:asciiTheme="minorHAnsi" w:eastAsiaTheme="minorEastAsia" w:hAnsiTheme="minorHAnsi" w:cstheme="minorBidi"/>
          <w:color w:val="000000" w:themeColor="text1"/>
          <w:vertAlign w:val="superscript"/>
        </w:rPr>
        <w:t>th</w:t>
      </w:r>
      <w:r w:rsidRPr="00B86B4F">
        <w:rPr>
          <w:rFonts w:asciiTheme="minorHAnsi" w:eastAsiaTheme="minorEastAsia" w:hAnsiTheme="minorHAnsi" w:cstheme="minorBidi"/>
          <w:color w:val="000000" w:themeColor="text1"/>
        </w:rPr>
        <w:t xml:space="preserve"> Floor</w:t>
      </w:r>
    </w:p>
    <w:p w14:paraId="0FD7410B" w14:textId="215ED54A" w:rsidR="00F440DA" w:rsidRDefault="00CF2C4B" w:rsidP="00863019">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jc w:val="both"/>
        <w:rPr>
          <w:rFonts w:asciiTheme="minorHAnsi" w:eastAsiaTheme="minorEastAsia" w:hAnsiTheme="minorHAnsi" w:cstheme="minorBidi"/>
          <w:color w:val="000000" w:themeColor="text1"/>
        </w:rPr>
      </w:pPr>
      <w:r w:rsidRPr="00B86B4F">
        <w:rPr>
          <w:rFonts w:asciiTheme="minorHAnsi" w:eastAsiaTheme="minorEastAsia" w:hAnsiTheme="minorHAnsi" w:cstheme="minorBidi"/>
          <w:color w:val="000000" w:themeColor="text1"/>
        </w:rPr>
        <w:t>Chicago, IL  60603</w:t>
      </w:r>
    </w:p>
    <w:p w14:paraId="4E293B21" w14:textId="77777777" w:rsidR="00863019" w:rsidRPr="00863019" w:rsidRDefault="00863019" w:rsidP="00863019">
      <w:pPr>
        <w:pStyle w:val="ListParagraph"/>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jc w:val="both"/>
      </w:pPr>
    </w:p>
    <w:p w14:paraId="553F28D1" w14:textId="17C62BA7" w:rsidR="009E0D32" w:rsidRPr="002023F1" w:rsidRDefault="2FEE0623" w:rsidP="006471E1">
      <w:pPr>
        <w:pStyle w:val="ListParagraph"/>
        <w:numPr>
          <w:ilvl w:val="1"/>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cs="Arial"/>
          <w:spacing w:val="-5"/>
          <w:szCs w:val="20"/>
        </w:rPr>
      </w:pPr>
      <w:r w:rsidRPr="657BC673">
        <w:rPr>
          <w:rFonts w:asciiTheme="minorHAnsi" w:hAnsiTheme="minorHAnsi"/>
          <w:b/>
          <w:bCs/>
        </w:rPr>
        <w:t>EVALUATION PROCESS</w:t>
      </w:r>
      <w:r w:rsidR="3F0E5337" w:rsidRPr="657BC673">
        <w:rPr>
          <w:rFonts w:asciiTheme="minorHAnsi" w:hAnsiTheme="minorHAnsi"/>
          <w:b/>
          <w:bCs/>
        </w:rPr>
        <w:t xml:space="preserve">:  </w:t>
      </w:r>
      <w:r w:rsidR="45CA1ED1" w:rsidRPr="657BC673">
        <w:rPr>
          <w:rFonts w:asciiTheme="minorHAnsi" w:hAnsiTheme="minorHAnsi"/>
        </w:rPr>
        <w:t>Th</w:t>
      </w:r>
      <w:r w:rsidR="4CF434D1" w:rsidRPr="657BC673">
        <w:rPr>
          <w:rFonts w:asciiTheme="minorHAnsi" w:hAnsiTheme="minorHAnsi"/>
        </w:rPr>
        <w:t>e State</w:t>
      </w:r>
      <w:r w:rsidR="45CA1ED1" w:rsidRPr="657BC673">
        <w:rPr>
          <w:rFonts w:asciiTheme="minorHAnsi" w:hAnsiTheme="minorHAnsi"/>
        </w:rPr>
        <w:t xml:space="preserve"> determine</w:t>
      </w:r>
      <w:r w:rsidR="4CF434D1" w:rsidRPr="657BC673">
        <w:rPr>
          <w:rFonts w:asciiTheme="minorHAnsi" w:hAnsiTheme="minorHAnsi"/>
        </w:rPr>
        <w:t>s</w:t>
      </w:r>
      <w:r w:rsidR="45CA1ED1" w:rsidRPr="657BC673">
        <w:rPr>
          <w:rFonts w:asciiTheme="minorHAnsi" w:hAnsiTheme="minorHAnsi"/>
        </w:rPr>
        <w:t xml:space="preserve"> how well </w:t>
      </w:r>
      <w:r w:rsidR="7B4A07D7" w:rsidRPr="657BC673">
        <w:rPr>
          <w:rFonts w:asciiTheme="minorHAnsi" w:hAnsiTheme="minorHAnsi"/>
        </w:rPr>
        <w:t>o</w:t>
      </w:r>
      <w:r w:rsidR="45CA1ED1" w:rsidRPr="657BC673">
        <w:rPr>
          <w:rFonts w:asciiTheme="minorHAnsi" w:hAnsiTheme="minorHAnsi"/>
        </w:rPr>
        <w:t xml:space="preserve">ffers meet the Responsiveness requirements.  The State will rank </w:t>
      </w:r>
      <w:r w:rsidR="7B4A07D7" w:rsidRPr="657BC673">
        <w:rPr>
          <w:rFonts w:asciiTheme="minorHAnsi" w:hAnsiTheme="minorHAnsi"/>
        </w:rPr>
        <w:t>o</w:t>
      </w:r>
      <w:r w:rsidR="45CA1ED1" w:rsidRPr="657BC673">
        <w:rPr>
          <w:rFonts w:asciiTheme="minorHAnsi" w:hAnsiTheme="minorHAnsi"/>
        </w:rPr>
        <w:t>ffers, without consideration</w:t>
      </w:r>
      <w:r w:rsidR="45CA1ED1" w:rsidRPr="657BC673">
        <w:rPr>
          <w:rFonts w:asciiTheme="minorHAnsi" w:hAnsiTheme="minorHAnsi"/>
          <w:spacing w:val="-4"/>
        </w:rPr>
        <w:t xml:space="preserve"> of </w:t>
      </w:r>
      <w:r w:rsidR="7B4A07D7" w:rsidRPr="657BC673">
        <w:rPr>
          <w:rFonts w:asciiTheme="minorHAnsi" w:hAnsiTheme="minorHAnsi"/>
          <w:spacing w:val="-4"/>
        </w:rPr>
        <w:t>p</w:t>
      </w:r>
      <w:r w:rsidR="45CA1ED1" w:rsidRPr="657BC673">
        <w:rPr>
          <w:rFonts w:asciiTheme="minorHAnsi" w:hAnsiTheme="minorHAnsi"/>
          <w:spacing w:val="-4"/>
        </w:rPr>
        <w:t xml:space="preserve">rice, from best to least </w:t>
      </w:r>
      <w:r w:rsidR="45CA1ED1" w:rsidRPr="657BC673">
        <w:rPr>
          <w:rFonts w:asciiTheme="minorHAnsi" w:hAnsiTheme="minorHAnsi"/>
          <w:spacing w:val="-1"/>
        </w:rPr>
        <w:t xml:space="preserve">qualified using a point ranking system (unless otherwise specified) as an aid in conducting the evaluation. </w:t>
      </w:r>
      <w:r w:rsidR="719F1467" w:rsidRPr="657BC673">
        <w:rPr>
          <w:rFonts w:asciiTheme="minorHAnsi" w:hAnsiTheme="minorHAnsi"/>
          <w:spacing w:val="-1"/>
        </w:rPr>
        <w:t>Offeror</w:t>
      </w:r>
      <w:r w:rsidR="45CA1ED1" w:rsidRPr="657BC673">
        <w:rPr>
          <w:rFonts w:asciiTheme="minorHAnsi" w:hAnsiTheme="minorHAnsi"/>
          <w:spacing w:val="-1"/>
        </w:rPr>
        <w:t xml:space="preserve">s </w:t>
      </w:r>
      <w:r w:rsidR="45CA1ED1" w:rsidRPr="657BC673">
        <w:rPr>
          <w:rFonts w:asciiTheme="minorHAnsi" w:hAnsiTheme="minorHAnsi"/>
        </w:rPr>
        <w:t xml:space="preserve">who </w:t>
      </w:r>
      <w:r w:rsidR="08EE1991" w:rsidRPr="657BC673">
        <w:rPr>
          <w:rFonts w:asciiTheme="minorHAnsi" w:hAnsiTheme="minorHAnsi"/>
        </w:rPr>
        <w:t xml:space="preserve">fail to meet minimum requirements or who </w:t>
      </w:r>
      <w:r w:rsidR="45CA1ED1" w:rsidRPr="657BC673">
        <w:rPr>
          <w:rFonts w:asciiTheme="minorHAnsi" w:hAnsiTheme="minorHAnsi"/>
        </w:rPr>
        <w:t>receive fewer than the minimum required points</w:t>
      </w:r>
      <w:r w:rsidR="08EE1991" w:rsidRPr="657BC673">
        <w:rPr>
          <w:rFonts w:asciiTheme="minorHAnsi" w:hAnsiTheme="minorHAnsi"/>
        </w:rPr>
        <w:t xml:space="preserve">, if any, </w:t>
      </w:r>
      <w:r w:rsidR="45CA1ED1" w:rsidRPr="657BC673">
        <w:rPr>
          <w:rFonts w:asciiTheme="minorHAnsi" w:hAnsiTheme="minorHAnsi"/>
        </w:rPr>
        <w:t xml:space="preserve">will not be considered for </w:t>
      </w:r>
      <w:r w:rsidR="7B4A07D7" w:rsidRPr="657BC673">
        <w:rPr>
          <w:rFonts w:asciiTheme="minorHAnsi" w:hAnsiTheme="minorHAnsi"/>
        </w:rPr>
        <w:t>p</w:t>
      </w:r>
      <w:r w:rsidR="45CA1ED1" w:rsidRPr="657BC673">
        <w:rPr>
          <w:rFonts w:asciiTheme="minorHAnsi" w:hAnsiTheme="minorHAnsi"/>
        </w:rPr>
        <w:t>rice evaluation and award</w:t>
      </w:r>
      <w:r w:rsidR="7954973F" w:rsidRPr="657BC673">
        <w:rPr>
          <w:rFonts w:asciiTheme="minorHAnsi" w:hAnsiTheme="minorHAnsi"/>
        </w:rPr>
        <w:t>.</w:t>
      </w:r>
    </w:p>
    <w:p w14:paraId="553F28D2" w14:textId="288576D1" w:rsidR="009E0D32" w:rsidRPr="00E70FCD" w:rsidRDefault="009E0D32" w:rsidP="009E0D32">
      <w:pPr>
        <w:pStyle w:val="ListParagraph"/>
        <w:tabs>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1440"/>
        <w:contextualSpacing w:val="0"/>
        <w:jc w:val="both"/>
        <w:rPr>
          <w:rFonts w:asciiTheme="minorHAnsi" w:hAnsiTheme="minorHAnsi" w:cs="Arial"/>
          <w:spacing w:val="-5"/>
          <w:szCs w:val="20"/>
        </w:rPr>
      </w:pPr>
      <w:r w:rsidRPr="0091616D">
        <w:rPr>
          <w:rFonts w:asciiTheme="minorHAnsi" w:hAnsiTheme="minorHAnsi" w:cs="Arial"/>
          <w:spacing w:val="-5"/>
          <w:szCs w:val="20"/>
        </w:rPr>
        <w:t>The State evaluates three categories of information:   Responsibility, Responsi</w:t>
      </w:r>
      <w:r>
        <w:rPr>
          <w:rFonts w:asciiTheme="minorHAnsi" w:hAnsiTheme="minorHAnsi" w:cs="Arial"/>
          <w:spacing w:val="-5"/>
          <w:szCs w:val="20"/>
        </w:rPr>
        <w:t xml:space="preserve">veness, </w:t>
      </w:r>
      <w:r w:rsidRPr="0091616D">
        <w:rPr>
          <w:rFonts w:asciiTheme="minorHAnsi" w:hAnsiTheme="minorHAnsi" w:cs="Arial"/>
          <w:spacing w:val="-5"/>
          <w:szCs w:val="20"/>
        </w:rPr>
        <w:t>and Price.</w:t>
      </w:r>
      <w:r w:rsidRPr="00E70FCD">
        <w:rPr>
          <w:rFonts w:asciiTheme="minorHAnsi" w:hAnsiTheme="minorHAnsi" w:cs="Arial"/>
          <w:spacing w:val="-5"/>
          <w:szCs w:val="20"/>
        </w:rPr>
        <w:t xml:space="preserve">  The State consider</w:t>
      </w:r>
      <w:r w:rsidR="00BE3450">
        <w:rPr>
          <w:rFonts w:asciiTheme="minorHAnsi" w:hAnsiTheme="minorHAnsi" w:cs="Arial"/>
          <w:spacing w:val="-5"/>
          <w:szCs w:val="20"/>
        </w:rPr>
        <w:t>s</w:t>
      </w:r>
      <w:r w:rsidRPr="00E70FCD">
        <w:rPr>
          <w:rFonts w:asciiTheme="minorHAnsi" w:hAnsiTheme="minorHAnsi" w:cs="Arial"/>
          <w:spacing w:val="-5"/>
          <w:szCs w:val="20"/>
        </w:rPr>
        <w:t xml:space="preserve"> the information </w:t>
      </w:r>
      <w:r>
        <w:rPr>
          <w:rFonts w:asciiTheme="minorHAnsi" w:hAnsiTheme="minorHAnsi" w:cs="Arial"/>
          <w:spacing w:val="-5"/>
          <w:szCs w:val="20"/>
        </w:rPr>
        <w:t>provided</w:t>
      </w:r>
      <w:r w:rsidRPr="00E70FCD">
        <w:rPr>
          <w:rFonts w:asciiTheme="minorHAnsi" w:hAnsiTheme="minorHAnsi" w:cs="Arial"/>
          <w:spacing w:val="-5"/>
          <w:szCs w:val="20"/>
        </w:rPr>
        <w:t xml:space="preserve"> and the quality of that information when evaluating </w:t>
      </w:r>
      <w:r>
        <w:rPr>
          <w:rFonts w:asciiTheme="minorHAnsi" w:hAnsiTheme="minorHAnsi" w:cs="Arial"/>
          <w:spacing w:val="-5"/>
          <w:szCs w:val="20"/>
        </w:rPr>
        <w:t>Offers</w:t>
      </w:r>
      <w:r w:rsidRPr="00E70FCD">
        <w:rPr>
          <w:rFonts w:asciiTheme="minorHAnsi" w:hAnsiTheme="minorHAnsi" w:cs="Arial"/>
          <w:spacing w:val="-5"/>
          <w:szCs w:val="20"/>
        </w:rPr>
        <w:t xml:space="preserve">.  If the State finds a failure or deficiency, the </w:t>
      </w:r>
      <w:r>
        <w:rPr>
          <w:rFonts w:asciiTheme="minorHAnsi" w:hAnsiTheme="minorHAnsi" w:cs="Arial"/>
          <w:spacing w:val="-5"/>
          <w:szCs w:val="20"/>
        </w:rPr>
        <w:t xml:space="preserve">State may reject the </w:t>
      </w:r>
      <w:r w:rsidR="00EF0A2A">
        <w:rPr>
          <w:rFonts w:asciiTheme="minorHAnsi" w:hAnsiTheme="minorHAnsi" w:cs="Arial"/>
          <w:spacing w:val="-5"/>
          <w:szCs w:val="20"/>
        </w:rPr>
        <w:t>o</w:t>
      </w:r>
      <w:r>
        <w:rPr>
          <w:rFonts w:asciiTheme="minorHAnsi" w:hAnsiTheme="minorHAnsi" w:cs="Arial"/>
          <w:spacing w:val="-5"/>
          <w:szCs w:val="20"/>
        </w:rPr>
        <w:t xml:space="preserve">ffer or reflect </w:t>
      </w:r>
      <w:r w:rsidRPr="00E70FCD">
        <w:rPr>
          <w:rFonts w:asciiTheme="minorHAnsi" w:hAnsiTheme="minorHAnsi" w:cs="Arial"/>
          <w:spacing w:val="-5"/>
          <w:szCs w:val="20"/>
        </w:rPr>
        <w:t xml:space="preserve">the failure or </w:t>
      </w:r>
      <w:r>
        <w:rPr>
          <w:rFonts w:asciiTheme="minorHAnsi" w:hAnsiTheme="minorHAnsi" w:cs="Arial"/>
          <w:spacing w:val="-5"/>
          <w:szCs w:val="20"/>
        </w:rPr>
        <w:t>deficiency</w:t>
      </w:r>
      <w:r w:rsidRPr="00E70FCD">
        <w:rPr>
          <w:rFonts w:asciiTheme="minorHAnsi" w:hAnsiTheme="minorHAnsi" w:cs="Arial"/>
          <w:spacing w:val="-5"/>
          <w:szCs w:val="20"/>
        </w:rPr>
        <w:t xml:space="preserve"> in the evaluation.</w:t>
      </w:r>
    </w:p>
    <w:p w14:paraId="553F28D3" w14:textId="314B3AC9" w:rsidR="00005C0D" w:rsidRDefault="26F243FA" w:rsidP="006471E1">
      <w:pPr>
        <w:pStyle w:val="ListParagraph"/>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contextualSpacing w:val="0"/>
        <w:jc w:val="both"/>
        <w:rPr>
          <w:rFonts w:asciiTheme="minorHAnsi" w:hAnsiTheme="minorHAnsi"/>
          <w:szCs w:val="20"/>
        </w:rPr>
      </w:pPr>
      <w:r w:rsidRPr="5F4A59F3">
        <w:rPr>
          <w:rFonts w:asciiTheme="minorHAnsi" w:hAnsiTheme="minorHAnsi"/>
          <w:b/>
          <w:bCs/>
        </w:rPr>
        <w:t>R</w:t>
      </w:r>
      <w:r w:rsidR="509E32F5" w:rsidRPr="5F4A59F3">
        <w:rPr>
          <w:rFonts w:asciiTheme="minorHAnsi" w:hAnsiTheme="minorHAnsi"/>
          <w:b/>
          <w:bCs/>
        </w:rPr>
        <w:t>ESPONSIVENESS</w:t>
      </w:r>
      <w:r w:rsidRPr="5F4A59F3">
        <w:rPr>
          <w:rFonts w:asciiTheme="minorHAnsi" w:hAnsiTheme="minorHAnsi"/>
        </w:rPr>
        <w:t xml:space="preserve">:  </w:t>
      </w:r>
      <w:r w:rsidR="250EE6CB" w:rsidRPr="5F4A59F3">
        <w:rPr>
          <w:rFonts w:asciiTheme="minorHAnsi" w:hAnsiTheme="minorHAnsi"/>
        </w:rPr>
        <w:t xml:space="preserve">A </w:t>
      </w:r>
      <w:r w:rsidR="2B0F8395" w:rsidRPr="5F4A59F3">
        <w:rPr>
          <w:rFonts w:asciiTheme="minorHAnsi" w:hAnsiTheme="minorHAnsi"/>
        </w:rPr>
        <w:t>R</w:t>
      </w:r>
      <w:r w:rsidR="250EE6CB" w:rsidRPr="5F4A59F3">
        <w:rPr>
          <w:rFonts w:asciiTheme="minorHAnsi" w:hAnsiTheme="minorHAnsi"/>
        </w:rPr>
        <w:t xml:space="preserve">esponsive </w:t>
      </w:r>
      <w:r w:rsidR="2B0F8395" w:rsidRPr="5F4A59F3">
        <w:rPr>
          <w:rFonts w:asciiTheme="minorHAnsi" w:hAnsiTheme="minorHAnsi"/>
        </w:rPr>
        <w:t>O</w:t>
      </w:r>
      <w:r w:rsidR="36B0AE94" w:rsidRPr="5F4A59F3">
        <w:rPr>
          <w:rFonts w:asciiTheme="minorHAnsi" w:hAnsiTheme="minorHAnsi"/>
        </w:rPr>
        <w:t>fferor</w:t>
      </w:r>
      <w:r w:rsidR="250EE6CB" w:rsidRPr="5F4A59F3">
        <w:rPr>
          <w:rFonts w:asciiTheme="minorHAnsi" w:hAnsiTheme="minorHAnsi"/>
        </w:rPr>
        <w:t xml:space="preserve"> is one who </w:t>
      </w:r>
      <w:r w:rsidR="2D5CC3E9" w:rsidRPr="5F4A59F3">
        <w:rPr>
          <w:rFonts w:asciiTheme="minorHAnsi" w:hAnsiTheme="minorHAnsi"/>
        </w:rPr>
        <w:t>submits</w:t>
      </w:r>
      <w:r w:rsidR="250EE6CB" w:rsidRPr="5F4A59F3">
        <w:rPr>
          <w:rFonts w:asciiTheme="minorHAnsi" w:hAnsiTheme="minorHAnsi"/>
        </w:rPr>
        <w:t xml:space="preserve"> a</w:t>
      </w:r>
      <w:r w:rsidR="36B0AE94" w:rsidRPr="5F4A59F3">
        <w:rPr>
          <w:rFonts w:asciiTheme="minorHAnsi" w:hAnsiTheme="minorHAnsi"/>
        </w:rPr>
        <w:t xml:space="preserve">n </w:t>
      </w:r>
      <w:r w:rsidR="044D86CE" w:rsidRPr="5F4A59F3">
        <w:rPr>
          <w:rFonts w:asciiTheme="minorHAnsi" w:hAnsiTheme="minorHAnsi"/>
        </w:rPr>
        <w:t>o</w:t>
      </w:r>
      <w:r w:rsidR="36B0AE94" w:rsidRPr="5F4A59F3">
        <w:rPr>
          <w:rFonts w:asciiTheme="minorHAnsi" w:hAnsiTheme="minorHAnsi"/>
        </w:rPr>
        <w:t>ffer</w:t>
      </w:r>
      <w:r w:rsidR="250EE6CB" w:rsidRPr="5F4A59F3">
        <w:rPr>
          <w:rFonts w:asciiTheme="minorHAnsi" w:hAnsiTheme="minorHAnsi"/>
        </w:rPr>
        <w:t xml:space="preserve"> that conforms in all material respects to the </w:t>
      </w:r>
      <w:r w:rsidR="36B0AE94" w:rsidRPr="5F4A59F3">
        <w:rPr>
          <w:rFonts w:asciiTheme="minorHAnsi" w:hAnsiTheme="minorHAnsi"/>
        </w:rPr>
        <w:t xml:space="preserve">Request for </w:t>
      </w:r>
      <w:r w:rsidR="46E7332B" w:rsidRPr="5F4A59F3">
        <w:rPr>
          <w:rFonts w:asciiTheme="minorHAnsi" w:hAnsiTheme="minorHAnsi"/>
        </w:rPr>
        <w:t>Proposal and</w:t>
      </w:r>
      <w:r w:rsidR="250EE6CB" w:rsidRPr="5F4A59F3">
        <w:rPr>
          <w:rFonts w:asciiTheme="minorHAnsi" w:hAnsiTheme="minorHAnsi"/>
        </w:rPr>
        <w:t xml:space="preserve"> includes </w:t>
      </w:r>
      <w:r w:rsidR="250EE6CB" w:rsidRPr="5F4A59F3">
        <w:rPr>
          <w:rFonts w:asciiTheme="minorHAnsi" w:hAnsiTheme="minorHAnsi"/>
          <w:b/>
          <w:bCs/>
        </w:rPr>
        <w:t>all required</w:t>
      </w:r>
      <w:r w:rsidR="250EE6CB" w:rsidRPr="5F4A59F3">
        <w:rPr>
          <w:rFonts w:asciiTheme="minorHAnsi" w:hAnsiTheme="minorHAnsi"/>
        </w:rPr>
        <w:t xml:space="preserve"> forms.  </w:t>
      </w:r>
    </w:p>
    <w:p w14:paraId="553F28D4" w14:textId="05252B21" w:rsidR="006931E1" w:rsidRPr="006A7E50" w:rsidRDefault="57993440" w:rsidP="006471E1">
      <w:pPr>
        <w:pStyle w:val="ListParagraph"/>
        <w:numPr>
          <w:ilvl w:val="3"/>
          <w:numId w:val="5"/>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b/>
        </w:rPr>
      </w:pPr>
      <w:r w:rsidRPr="5F4A59F3">
        <w:rPr>
          <w:rFonts w:asciiTheme="minorHAnsi" w:hAnsiTheme="minorHAnsi"/>
        </w:rPr>
        <w:t xml:space="preserve">Subcontractor Disclosure:  If the Offer includes any subcontractors, then </w:t>
      </w:r>
      <w:r w:rsidR="2B0F8395" w:rsidRPr="5F4A59F3">
        <w:rPr>
          <w:rFonts w:asciiTheme="minorHAnsi" w:hAnsiTheme="minorHAnsi"/>
        </w:rPr>
        <w:t>Offeror</w:t>
      </w:r>
      <w:r w:rsidRPr="5F4A59F3">
        <w:rPr>
          <w:rFonts w:asciiTheme="minorHAnsi" w:hAnsiTheme="minorHAnsi"/>
        </w:rPr>
        <w:t xml:space="preserve"> shall complete the Subcontractor Disclosure form found in S</w:t>
      </w:r>
      <w:r w:rsidR="2B0F8395" w:rsidRPr="5F4A59F3">
        <w:rPr>
          <w:rFonts w:asciiTheme="minorHAnsi" w:hAnsiTheme="minorHAnsi"/>
        </w:rPr>
        <w:t>ection</w:t>
      </w:r>
      <w:r w:rsidR="54340A7F" w:rsidRPr="5F4A59F3">
        <w:rPr>
          <w:rFonts w:asciiTheme="minorHAnsi" w:hAnsiTheme="minorHAnsi"/>
        </w:rPr>
        <w:t xml:space="preserve"> </w:t>
      </w:r>
      <w:r w:rsidRPr="5F4A59F3">
        <w:rPr>
          <w:rFonts w:asciiTheme="minorHAnsi" w:hAnsiTheme="minorHAnsi"/>
        </w:rPr>
        <w:t>3</w:t>
      </w:r>
      <w:r w:rsidR="54340A7F" w:rsidRPr="5F4A59F3">
        <w:rPr>
          <w:rFonts w:asciiTheme="minorHAnsi" w:hAnsiTheme="minorHAnsi"/>
        </w:rPr>
        <w:t xml:space="preserve">, </w:t>
      </w:r>
      <w:r w:rsidR="2B0F8395" w:rsidRPr="5F4A59F3">
        <w:rPr>
          <w:rFonts w:asciiTheme="minorHAnsi" w:hAnsiTheme="minorHAnsi"/>
        </w:rPr>
        <w:t>P</w:t>
      </w:r>
      <w:r w:rsidRPr="5F4A59F3">
        <w:rPr>
          <w:rFonts w:asciiTheme="minorHAnsi" w:hAnsiTheme="minorHAnsi"/>
        </w:rPr>
        <w:t>art I.</w:t>
      </w:r>
    </w:p>
    <w:p w14:paraId="553F28D6" w14:textId="43923104" w:rsidR="00005C0D" w:rsidRDefault="203F69F3" w:rsidP="006471E1">
      <w:pPr>
        <w:pStyle w:val="ListParagraph"/>
        <w:numPr>
          <w:ilvl w:val="3"/>
          <w:numId w:val="5"/>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5F4A59F3">
        <w:rPr>
          <w:rFonts w:asciiTheme="minorHAnsi" w:hAnsiTheme="minorHAnsi"/>
        </w:rPr>
        <w:t xml:space="preserve">If completing </w:t>
      </w:r>
      <w:bookmarkStart w:id="7" w:name="_Hlk126052693"/>
      <w:r w:rsidR="072E9E89" w:rsidRPr="5F4A59F3">
        <w:rPr>
          <w:rFonts w:asciiTheme="minorHAnsi" w:hAnsiTheme="minorHAnsi"/>
        </w:rPr>
        <w:t xml:space="preserve">IPG Active Registered </w:t>
      </w:r>
      <w:r w:rsidR="5CB63724" w:rsidRPr="5F4A59F3">
        <w:rPr>
          <w:rFonts w:asciiTheme="minorHAnsi" w:hAnsiTheme="minorHAnsi"/>
        </w:rPr>
        <w:t>Vendor Disclosure</w:t>
      </w:r>
      <w:r w:rsidR="072E9E89" w:rsidRPr="5F4A59F3">
        <w:rPr>
          <w:rFonts w:asciiTheme="minorHAnsi" w:hAnsiTheme="minorHAnsi"/>
        </w:rPr>
        <w:t xml:space="preserve"> (formerly named </w:t>
      </w:r>
      <w:bookmarkEnd w:id="7"/>
      <w:r w:rsidRPr="5F4A59F3">
        <w:rPr>
          <w:rFonts w:asciiTheme="minorHAnsi" w:hAnsiTheme="minorHAnsi"/>
        </w:rPr>
        <w:t>F</w:t>
      </w:r>
      <w:r w:rsidR="2B0F8395" w:rsidRPr="5F4A59F3">
        <w:rPr>
          <w:rFonts w:asciiTheme="minorHAnsi" w:hAnsiTheme="minorHAnsi"/>
        </w:rPr>
        <w:t>orms</w:t>
      </w:r>
      <w:r w:rsidRPr="5F4A59F3">
        <w:rPr>
          <w:rFonts w:asciiTheme="minorHAnsi" w:hAnsiTheme="minorHAnsi"/>
        </w:rPr>
        <w:t xml:space="preserve"> B</w:t>
      </w:r>
      <w:r w:rsidR="072E9E89" w:rsidRPr="5F4A59F3">
        <w:rPr>
          <w:rFonts w:asciiTheme="minorHAnsi" w:hAnsiTheme="minorHAnsi"/>
        </w:rPr>
        <w:t>)</w:t>
      </w:r>
      <w:r w:rsidRPr="5F4A59F3">
        <w:rPr>
          <w:rFonts w:asciiTheme="minorHAnsi" w:hAnsiTheme="minorHAnsi"/>
        </w:rPr>
        <w:t>, then responsiveness</w:t>
      </w:r>
      <w:r w:rsidR="2738E9D8" w:rsidRPr="5F4A59F3">
        <w:rPr>
          <w:rFonts w:asciiTheme="minorHAnsi" w:hAnsiTheme="minorHAnsi"/>
        </w:rPr>
        <w:t xml:space="preserve"> may include and may not be limited to:</w:t>
      </w:r>
    </w:p>
    <w:p w14:paraId="553F28D7" w14:textId="69DEA8A0" w:rsidR="00FE70EC" w:rsidRDefault="00DB7B6B" w:rsidP="006471E1">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Active</w:t>
      </w:r>
      <w:r w:rsidR="00FE70EC">
        <w:rPr>
          <w:rFonts w:asciiTheme="minorHAnsi" w:hAnsiTheme="minorHAnsi"/>
          <w:szCs w:val="20"/>
        </w:rPr>
        <w:t xml:space="preserve"> </w:t>
      </w:r>
      <w:r w:rsidR="00156205">
        <w:rPr>
          <w:rFonts w:asciiTheme="minorHAnsi" w:hAnsiTheme="minorHAnsi"/>
          <w:szCs w:val="20"/>
        </w:rPr>
        <w:t xml:space="preserve">Illinois Procurement Gateway </w:t>
      </w:r>
      <w:r w:rsidR="00FE70EC">
        <w:rPr>
          <w:rFonts w:asciiTheme="minorHAnsi" w:hAnsiTheme="minorHAnsi"/>
          <w:szCs w:val="20"/>
        </w:rPr>
        <w:t>registration #</w:t>
      </w:r>
      <w:r w:rsidR="002842F8">
        <w:rPr>
          <w:rFonts w:asciiTheme="minorHAnsi" w:hAnsiTheme="minorHAnsi"/>
          <w:szCs w:val="20"/>
        </w:rPr>
        <w:t xml:space="preserve"> with expiration date</w:t>
      </w:r>
    </w:p>
    <w:p w14:paraId="553F28D8" w14:textId="77777777" w:rsidR="00FE70EC" w:rsidRDefault="00FE70EC" w:rsidP="006471E1">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 xml:space="preserve">Disclosure of lobbyists for </w:t>
      </w:r>
      <w:r w:rsidR="002A745B">
        <w:rPr>
          <w:rFonts w:asciiTheme="minorHAnsi" w:hAnsiTheme="minorHAnsi"/>
          <w:szCs w:val="20"/>
        </w:rPr>
        <w:t>O</w:t>
      </w:r>
      <w:r>
        <w:rPr>
          <w:rFonts w:asciiTheme="minorHAnsi" w:hAnsiTheme="minorHAnsi"/>
          <w:szCs w:val="20"/>
        </w:rPr>
        <w:t>fferor and parent</w:t>
      </w:r>
      <w:r w:rsidR="00CE2C0C">
        <w:rPr>
          <w:rFonts w:asciiTheme="minorHAnsi" w:hAnsiTheme="minorHAnsi"/>
          <w:szCs w:val="20"/>
        </w:rPr>
        <w:t xml:space="preserve"> entity(</w:t>
      </w:r>
      <w:proofErr w:type="spellStart"/>
      <w:r w:rsidR="00CE2C0C">
        <w:rPr>
          <w:rFonts w:asciiTheme="minorHAnsi" w:hAnsiTheme="minorHAnsi"/>
          <w:szCs w:val="20"/>
        </w:rPr>
        <w:t>ies</w:t>
      </w:r>
      <w:proofErr w:type="spellEnd"/>
      <w:r w:rsidR="00CE2C0C">
        <w:rPr>
          <w:rFonts w:asciiTheme="minorHAnsi" w:hAnsiTheme="minorHAnsi"/>
          <w:szCs w:val="20"/>
        </w:rPr>
        <w:t>)</w:t>
      </w:r>
    </w:p>
    <w:p w14:paraId="553F28D9" w14:textId="77777777" w:rsidR="00FE70EC" w:rsidRDefault="00FE70EC" w:rsidP="006471E1">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Disclosure of pending and current contracts</w:t>
      </w:r>
    </w:p>
    <w:p w14:paraId="553F28DA" w14:textId="77777777" w:rsidR="00FE70EC" w:rsidRPr="00FE70EC" w:rsidRDefault="00A132FB" w:rsidP="006471E1">
      <w:pPr>
        <w:pStyle w:val="ListParagraph"/>
        <w:numPr>
          <w:ilvl w:val="0"/>
          <w:numId w:val="8"/>
        </w:numPr>
        <w:tabs>
          <w:tab w:val="left" w:pos="720"/>
          <w:tab w:val="left" w:pos="1440"/>
        </w:tabs>
        <w:spacing w:before="240" w:line="23" w:lineRule="atLeast"/>
        <w:ind w:left="3240" w:firstLine="0"/>
        <w:contextualSpacing w:val="0"/>
        <w:jc w:val="both"/>
        <w:rPr>
          <w:rFonts w:asciiTheme="minorHAnsi" w:hAnsiTheme="minorHAnsi"/>
          <w:szCs w:val="20"/>
        </w:rPr>
      </w:pPr>
      <w:r>
        <w:rPr>
          <w:rFonts w:asciiTheme="minorHAnsi" w:hAnsiTheme="minorHAnsi"/>
          <w:szCs w:val="20"/>
        </w:rPr>
        <w:t>Certifications timely to this solicitation</w:t>
      </w:r>
    </w:p>
    <w:p w14:paraId="553F28DB" w14:textId="79052EC9" w:rsidR="009E0D32" w:rsidRDefault="203F69F3" w:rsidP="006471E1">
      <w:pPr>
        <w:pStyle w:val="ListParagraph"/>
        <w:numPr>
          <w:ilvl w:val="3"/>
          <w:numId w:val="5"/>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5F4A59F3">
        <w:rPr>
          <w:rFonts w:asciiTheme="minorHAnsi" w:hAnsiTheme="minorHAnsi"/>
        </w:rPr>
        <w:lastRenderedPageBreak/>
        <w:t xml:space="preserve">If completing </w:t>
      </w:r>
      <w:bookmarkStart w:id="8" w:name="_Hlk126052731"/>
      <w:r w:rsidR="5CB63724" w:rsidRPr="5F4A59F3">
        <w:rPr>
          <w:rFonts w:asciiTheme="minorHAnsi" w:hAnsiTheme="minorHAnsi"/>
        </w:rPr>
        <w:t>Vendor Disclosure</w:t>
      </w:r>
      <w:r w:rsidR="072E9E89" w:rsidRPr="5F4A59F3">
        <w:rPr>
          <w:rFonts w:asciiTheme="minorHAnsi" w:hAnsiTheme="minorHAnsi"/>
        </w:rPr>
        <w:t xml:space="preserve"> (formerly named </w:t>
      </w:r>
      <w:bookmarkEnd w:id="8"/>
      <w:r w:rsidRPr="5F4A59F3">
        <w:rPr>
          <w:rFonts w:asciiTheme="minorHAnsi" w:hAnsiTheme="minorHAnsi"/>
        </w:rPr>
        <w:t>F</w:t>
      </w:r>
      <w:r w:rsidR="2B0F8395" w:rsidRPr="5F4A59F3">
        <w:rPr>
          <w:rFonts w:asciiTheme="minorHAnsi" w:hAnsiTheme="minorHAnsi"/>
        </w:rPr>
        <w:t>orms</w:t>
      </w:r>
      <w:r w:rsidRPr="5F4A59F3">
        <w:rPr>
          <w:rFonts w:asciiTheme="minorHAnsi" w:hAnsiTheme="minorHAnsi"/>
        </w:rPr>
        <w:t xml:space="preserve"> A</w:t>
      </w:r>
      <w:r w:rsidR="072E9E89" w:rsidRPr="5F4A59F3">
        <w:rPr>
          <w:rFonts w:asciiTheme="minorHAnsi" w:hAnsiTheme="minorHAnsi"/>
        </w:rPr>
        <w:t>)</w:t>
      </w:r>
      <w:r w:rsidRPr="5F4A59F3">
        <w:rPr>
          <w:rFonts w:asciiTheme="minorHAnsi" w:hAnsiTheme="minorHAnsi"/>
        </w:rPr>
        <w:t>, r</w:t>
      </w:r>
      <w:r w:rsidR="3DC70057" w:rsidRPr="5F4A59F3">
        <w:rPr>
          <w:rFonts w:asciiTheme="minorHAnsi" w:hAnsiTheme="minorHAnsi"/>
        </w:rPr>
        <w:t xml:space="preserve">equired forms </w:t>
      </w:r>
      <w:r w:rsidR="1283F43F" w:rsidRPr="5F4A59F3">
        <w:rPr>
          <w:rFonts w:asciiTheme="minorHAnsi" w:hAnsiTheme="minorHAnsi"/>
        </w:rPr>
        <w:t xml:space="preserve">may </w:t>
      </w:r>
      <w:r w:rsidR="3DC70057" w:rsidRPr="5F4A59F3">
        <w:rPr>
          <w:rFonts w:asciiTheme="minorHAnsi" w:hAnsiTheme="minorHAnsi"/>
        </w:rPr>
        <w:t>include</w:t>
      </w:r>
      <w:r w:rsidR="1283F43F" w:rsidRPr="5F4A59F3">
        <w:rPr>
          <w:rFonts w:asciiTheme="minorHAnsi" w:hAnsiTheme="minorHAnsi"/>
        </w:rPr>
        <w:t xml:space="preserve"> and </w:t>
      </w:r>
      <w:r w:rsidR="3DC70057" w:rsidRPr="5F4A59F3">
        <w:rPr>
          <w:rFonts w:asciiTheme="minorHAnsi" w:hAnsiTheme="minorHAnsi"/>
        </w:rPr>
        <w:t>may not be limited to:</w:t>
      </w:r>
      <w:r w:rsidR="49EED568" w:rsidRPr="5F4A59F3">
        <w:rPr>
          <w:rFonts w:asciiTheme="minorHAnsi" w:hAnsiTheme="minorHAnsi"/>
        </w:rPr>
        <w:t xml:space="preserve"> </w:t>
      </w:r>
    </w:p>
    <w:p w14:paraId="4574CCFC" w14:textId="2F4568AD" w:rsidR="007671C5" w:rsidRPr="009931B1" w:rsidRDefault="007671C5" w:rsidP="006471E1">
      <w:pPr>
        <w:pStyle w:val="ListParagraph"/>
        <w:numPr>
          <w:ilvl w:val="0"/>
          <w:numId w:val="8"/>
        </w:numPr>
        <w:tabs>
          <w:tab w:val="left" w:pos="720"/>
          <w:tab w:val="left" w:pos="1440"/>
        </w:tabs>
        <w:spacing w:before="240" w:line="23" w:lineRule="atLeast"/>
        <w:ind w:left="3600"/>
        <w:contextualSpacing w:val="0"/>
        <w:jc w:val="both"/>
        <w:rPr>
          <w:szCs w:val="20"/>
        </w:rPr>
      </w:pPr>
      <w:r w:rsidRPr="009931B1">
        <w:rPr>
          <w:szCs w:val="20"/>
        </w:rPr>
        <w:t>Business and Directory Information:  Offeror sh</w:t>
      </w:r>
      <w:r w:rsidR="00DB7B6B">
        <w:rPr>
          <w:szCs w:val="20"/>
        </w:rPr>
        <w:t>ould</w:t>
      </w:r>
      <w:r w:rsidRPr="009931B1">
        <w:rPr>
          <w:szCs w:val="20"/>
        </w:rPr>
        <w:t xml:space="preserve"> complete and return the Business and Directory Information form in </w:t>
      </w:r>
      <w:r w:rsidR="00CB6CA2">
        <w:rPr>
          <w:szCs w:val="20"/>
        </w:rPr>
        <w:t>Vendor Disclosure</w:t>
      </w:r>
      <w:r w:rsidRPr="009931B1">
        <w:rPr>
          <w:szCs w:val="20"/>
        </w:rPr>
        <w:t xml:space="preserve">, Part 1. </w:t>
      </w:r>
    </w:p>
    <w:p w14:paraId="2CE8CB98" w14:textId="14CD834D" w:rsidR="007671C5" w:rsidRPr="009931B1" w:rsidRDefault="007671C5" w:rsidP="006471E1">
      <w:pPr>
        <w:pStyle w:val="ListParagraph"/>
        <w:numPr>
          <w:ilvl w:val="0"/>
          <w:numId w:val="8"/>
        </w:numPr>
        <w:tabs>
          <w:tab w:val="left" w:pos="720"/>
          <w:tab w:val="left" w:pos="1440"/>
        </w:tabs>
        <w:spacing w:before="240" w:line="23" w:lineRule="atLeast"/>
        <w:ind w:left="3600"/>
        <w:contextualSpacing w:val="0"/>
        <w:jc w:val="both"/>
        <w:rPr>
          <w:szCs w:val="20"/>
        </w:rPr>
      </w:pPr>
      <w:r w:rsidRPr="009931B1">
        <w:rPr>
          <w:szCs w:val="20"/>
        </w:rPr>
        <w:t xml:space="preserve">Illinois Department of Human Rights Public Contracts Number:  Offeror shall complete and return the IDHR </w:t>
      </w:r>
      <w:r w:rsidR="0092242E">
        <w:rPr>
          <w:szCs w:val="20"/>
        </w:rPr>
        <w:t>Public Contracts</w:t>
      </w:r>
      <w:r w:rsidRPr="009931B1">
        <w:rPr>
          <w:szCs w:val="20"/>
        </w:rPr>
        <w:t xml:space="preserve"> Number form in </w:t>
      </w:r>
      <w:r w:rsidR="001F7058">
        <w:rPr>
          <w:szCs w:val="20"/>
        </w:rPr>
        <w:t>Vendor Disclosure</w:t>
      </w:r>
      <w:r w:rsidRPr="009931B1">
        <w:rPr>
          <w:szCs w:val="20"/>
        </w:rPr>
        <w:t>, Part 2.</w:t>
      </w:r>
    </w:p>
    <w:p w14:paraId="5C3B621A" w14:textId="2B32DB45" w:rsidR="00507BDA" w:rsidRPr="003341B1" w:rsidRDefault="00507BDA" w:rsidP="006471E1">
      <w:pPr>
        <w:pStyle w:val="ListParagraph"/>
        <w:numPr>
          <w:ilvl w:val="0"/>
          <w:numId w:val="8"/>
        </w:numPr>
        <w:tabs>
          <w:tab w:val="left" w:pos="720"/>
          <w:tab w:val="left" w:pos="1440"/>
        </w:tabs>
        <w:spacing w:before="240" w:after="240" w:line="23" w:lineRule="atLeast"/>
        <w:ind w:left="3600"/>
        <w:contextualSpacing w:val="0"/>
        <w:jc w:val="both"/>
        <w:rPr>
          <w:rFonts w:asciiTheme="minorHAnsi" w:hAnsiTheme="minorHAnsi"/>
          <w:szCs w:val="20"/>
        </w:rPr>
      </w:pPr>
      <w:r w:rsidRPr="003341B1">
        <w:rPr>
          <w:rFonts w:asciiTheme="minorHAnsi" w:hAnsiTheme="minorHAnsi"/>
          <w:szCs w:val="20"/>
        </w:rPr>
        <w:t>Authorized to Transact Business or Conduct Affairs in Illinois:  A person (other than an individual acting as a sole proprietor) must be a duly constituted legal entity prior to submitting a bid</w:t>
      </w:r>
      <w:r>
        <w:rPr>
          <w:rFonts w:asciiTheme="minorHAnsi" w:hAnsiTheme="minorHAnsi"/>
          <w:szCs w:val="20"/>
        </w:rPr>
        <w:t xml:space="preserve"> </w:t>
      </w:r>
      <w:r w:rsidRPr="003341B1">
        <w:rPr>
          <w:rFonts w:asciiTheme="minorHAnsi" w:hAnsiTheme="minorHAnsi"/>
          <w:szCs w:val="20"/>
        </w:rPr>
        <w:t>and authorized to transact business or conduct affairs in Illinois</w:t>
      </w:r>
      <w:r>
        <w:rPr>
          <w:rFonts w:asciiTheme="minorHAnsi" w:hAnsiTheme="minorHAnsi"/>
          <w:szCs w:val="20"/>
        </w:rPr>
        <w:t xml:space="preserve"> prior to execution of the contract</w:t>
      </w:r>
      <w:r w:rsidRPr="003341B1">
        <w:rPr>
          <w:rFonts w:asciiTheme="minorHAnsi" w:hAnsiTheme="minorHAnsi"/>
          <w:szCs w:val="20"/>
        </w:rPr>
        <w:t xml:space="preserve">.  For more information, see Authorized to Transact Business or Conduct Affairs in Illinois in </w:t>
      </w:r>
      <w:r w:rsidR="001F7058">
        <w:rPr>
          <w:szCs w:val="20"/>
        </w:rPr>
        <w:t>Vendor Disclosure</w:t>
      </w:r>
      <w:r w:rsidRPr="003341B1">
        <w:rPr>
          <w:rFonts w:asciiTheme="minorHAnsi" w:hAnsiTheme="minorHAnsi"/>
          <w:szCs w:val="20"/>
        </w:rPr>
        <w:t>, Part 3.</w:t>
      </w:r>
    </w:p>
    <w:p w14:paraId="2B4286A0" w14:textId="5912A5AE" w:rsidR="005F33A0" w:rsidRPr="009931B1" w:rsidRDefault="005F33A0" w:rsidP="006471E1">
      <w:pPr>
        <w:pStyle w:val="ListParagraph"/>
        <w:numPr>
          <w:ilvl w:val="0"/>
          <w:numId w:val="8"/>
        </w:numPr>
        <w:tabs>
          <w:tab w:val="left" w:pos="720"/>
          <w:tab w:val="left" w:pos="1440"/>
        </w:tabs>
        <w:spacing w:before="240" w:line="23" w:lineRule="atLeast"/>
        <w:ind w:left="3600"/>
        <w:contextualSpacing w:val="0"/>
        <w:jc w:val="both"/>
        <w:rPr>
          <w:szCs w:val="20"/>
        </w:rPr>
      </w:pPr>
      <w:r w:rsidRPr="009931B1">
        <w:rPr>
          <w:szCs w:val="20"/>
        </w:rPr>
        <w:t xml:space="preserve">Standard </w:t>
      </w:r>
      <w:r w:rsidR="003123A7">
        <w:rPr>
          <w:szCs w:val="20"/>
        </w:rPr>
        <w:t xml:space="preserve">Illinois </w:t>
      </w:r>
      <w:r w:rsidRPr="009931B1">
        <w:rPr>
          <w:szCs w:val="20"/>
        </w:rPr>
        <w:t xml:space="preserve">Certifications:  Offeror shall complete and return the Standard </w:t>
      </w:r>
      <w:r w:rsidR="003123A7">
        <w:rPr>
          <w:szCs w:val="20"/>
        </w:rPr>
        <w:t xml:space="preserve">Illinois </w:t>
      </w:r>
      <w:r w:rsidRPr="009931B1">
        <w:rPr>
          <w:szCs w:val="20"/>
        </w:rPr>
        <w:t xml:space="preserve">Certifications form in </w:t>
      </w:r>
      <w:r w:rsidR="001F7058">
        <w:rPr>
          <w:szCs w:val="20"/>
        </w:rPr>
        <w:t>Vendor Disclosure</w:t>
      </w:r>
      <w:r w:rsidRPr="009931B1">
        <w:rPr>
          <w:szCs w:val="20"/>
        </w:rPr>
        <w:t>, Part 4.</w:t>
      </w:r>
    </w:p>
    <w:p w14:paraId="553F28DD" w14:textId="435A942A" w:rsidR="005666D7" w:rsidRPr="00A049BA" w:rsidRDefault="007949B0" w:rsidP="006471E1">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State Board of Elections </w:t>
      </w:r>
      <w:r w:rsidR="003F2C26" w:rsidRPr="00A049BA">
        <w:rPr>
          <w:rFonts w:asciiTheme="minorHAnsi" w:hAnsiTheme="minorHAnsi"/>
          <w:szCs w:val="20"/>
        </w:rPr>
        <w:t>Registration</w:t>
      </w:r>
      <w:r w:rsidRPr="00A049BA">
        <w:rPr>
          <w:rFonts w:asciiTheme="minorHAnsi" w:hAnsiTheme="minorHAnsi"/>
          <w:szCs w:val="20"/>
        </w:rPr>
        <w:t xml:space="preserve">:  Offeror </w:t>
      </w:r>
      <w:r w:rsidR="003F2C26" w:rsidRPr="00A049BA">
        <w:rPr>
          <w:rFonts w:asciiTheme="minorHAnsi" w:hAnsiTheme="minorHAnsi"/>
          <w:szCs w:val="20"/>
        </w:rPr>
        <w:t xml:space="preserve">may be </w:t>
      </w:r>
      <w:r w:rsidRPr="00A049BA">
        <w:rPr>
          <w:rFonts w:asciiTheme="minorHAnsi" w:hAnsiTheme="minorHAnsi"/>
          <w:szCs w:val="20"/>
        </w:rPr>
        <w:t>prohibited from making political contributions and</w:t>
      </w:r>
      <w:r w:rsidR="00E26E05" w:rsidRPr="00A049BA">
        <w:rPr>
          <w:rFonts w:asciiTheme="minorHAnsi" w:hAnsiTheme="minorHAnsi"/>
          <w:szCs w:val="20"/>
        </w:rPr>
        <w:t xml:space="preserve"> be</w:t>
      </w:r>
      <w:r w:rsidRPr="00A049BA">
        <w:rPr>
          <w:rFonts w:asciiTheme="minorHAnsi" w:hAnsiTheme="minorHAnsi"/>
          <w:szCs w:val="20"/>
        </w:rPr>
        <w:t xml:space="preserve"> </w:t>
      </w:r>
      <w:r w:rsidR="003F2C26" w:rsidRPr="00A049BA">
        <w:rPr>
          <w:rFonts w:asciiTheme="minorHAnsi" w:hAnsiTheme="minorHAnsi"/>
          <w:szCs w:val="20"/>
        </w:rPr>
        <w:t xml:space="preserve">required </w:t>
      </w:r>
      <w:r w:rsidR="00E26E05" w:rsidRPr="00A049BA">
        <w:rPr>
          <w:rFonts w:asciiTheme="minorHAnsi" w:hAnsiTheme="minorHAnsi"/>
          <w:szCs w:val="20"/>
        </w:rPr>
        <w:t xml:space="preserve">to </w:t>
      </w:r>
      <w:r w:rsidRPr="00A049BA">
        <w:rPr>
          <w:rFonts w:asciiTheme="minorHAnsi" w:hAnsiTheme="minorHAnsi"/>
          <w:szCs w:val="20"/>
        </w:rPr>
        <w:t>register with the State Board of Elections</w:t>
      </w:r>
      <w:r w:rsidR="003F2C26" w:rsidRPr="00A049BA">
        <w:rPr>
          <w:rFonts w:asciiTheme="minorHAnsi" w:hAnsiTheme="minorHAnsi"/>
          <w:szCs w:val="20"/>
        </w:rPr>
        <w:t>.</w:t>
      </w:r>
      <w:r w:rsidR="005666D7" w:rsidRPr="00A049BA">
        <w:rPr>
          <w:rFonts w:asciiTheme="minorHAnsi" w:hAnsiTheme="minorHAnsi"/>
          <w:szCs w:val="20"/>
        </w:rPr>
        <w:t xml:space="preserve">  For more information, see State Board of Elections in </w:t>
      </w:r>
      <w:r w:rsidR="001F7058">
        <w:rPr>
          <w:szCs w:val="20"/>
        </w:rPr>
        <w:t>Vendor Disclosure</w:t>
      </w:r>
      <w:r w:rsidR="007346F5">
        <w:rPr>
          <w:rFonts w:asciiTheme="minorHAnsi" w:hAnsiTheme="minorHAnsi"/>
          <w:szCs w:val="20"/>
        </w:rPr>
        <w:t xml:space="preserve">, </w:t>
      </w:r>
      <w:r w:rsidR="002842F8">
        <w:rPr>
          <w:rFonts w:asciiTheme="minorHAnsi" w:hAnsiTheme="minorHAnsi"/>
          <w:szCs w:val="20"/>
        </w:rPr>
        <w:t>P</w:t>
      </w:r>
      <w:r w:rsidR="005666D7" w:rsidRPr="00A049BA">
        <w:rPr>
          <w:rFonts w:asciiTheme="minorHAnsi" w:hAnsiTheme="minorHAnsi"/>
          <w:szCs w:val="20"/>
        </w:rPr>
        <w:t xml:space="preserve">art </w:t>
      </w:r>
      <w:r w:rsidR="003C0BC0" w:rsidRPr="00A049BA">
        <w:rPr>
          <w:rFonts w:asciiTheme="minorHAnsi" w:hAnsiTheme="minorHAnsi"/>
          <w:szCs w:val="20"/>
        </w:rPr>
        <w:t>5</w:t>
      </w:r>
      <w:r w:rsidR="005666D7" w:rsidRPr="00A049BA">
        <w:rPr>
          <w:rFonts w:asciiTheme="minorHAnsi" w:hAnsiTheme="minorHAnsi"/>
          <w:szCs w:val="20"/>
        </w:rPr>
        <w:t>.</w:t>
      </w:r>
    </w:p>
    <w:p w14:paraId="2766A85E" w14:textId="04F2DFF6" w:rsidR="005F33A0" w:rsidRPr="009931B1" w:rsidRDefault="005F33A0" w:rsidP="006471E1">
      <w:pPr>
        <w:pStyle w:val="ListParagraph"/>
        <w:numPr>
          <w:ilvl w:val="0"/>
          <w:numId w:val="8"/>
        </w:numPr>
        <w:tabs>
          <w:tab w:val="left" w:pos="720"/>
          <w:tab w:val="left" w:pos="1440"/>
        </w:tabs>
        <w:spacing w:before="240" w:line="23" w:lineRule="atLeast"/>
        <w:ind w:left="3600"/>
        <w:contextualSpacing w:val="0"/>
        <w:jc w:val="both"/>
        <w:rPr>
          <w:szCs w:val="20"/>
        </w:rPr>
      </w:pPr>
      <w:r w:rsidRPr="009931B1">
        <w:rPr>
          <w:szCs w:val="20"/>
        </w:rPr>
        <w:t xml:space="preserve">Disclosure of Business Operations with Iran: </w:t>
      </w:r>
      <w:r>
        <w:rPr>
          <w:szCs w:val="20"/>
        </w:rPr>
        <w:t xml:space="preserve"> </w:t>
      </w:r>
      <w:r w:rsidRPr="009931B1">
        <w:rPr>
          <w:szCs w:val="20"/>
        </w:rPr>
        <w:t>Offeror sh</w:t>
      </w:r>
      <w:r w:rsidR="00DB7B6B">
        <w:rPr>
          <w:szCs w:val="20"/>
        </w:rPr>
        <w:t>ould</w:t>
      </w:r>
      <w:r w:rsidRPr="009931B1">
        <w:rPr>
          <w:szCs w:val="20"/>
        </w:rPr>
        <w:t xml:space="preserve"> complete and return the Disclosure of Business Operations with Iran form in </w:t>
      </w:r>
      <w:r w:rsidR="001F7058">
        <w:rPr>
          <w:szCs w:val="20"/>
        </w:rPr>
        <w:t>Vendor Disclosure</w:t>
      </w:r>
      <w:r w:rsidRPr="009931B1">
        <w:rPr>
          <w:szCs w:val="20"/>
        </w:rPr>
        <w:t>, Part 6.</w:t>
      </w:r>
    </w:p>
    <w:p w14:paraId="553F28E0" w14:textId="6E44186C" w:rsidR="008729EB" w:rsidRPr="00A049BA" w:rsidRDefault="009E0D32" w:rsidP="006471E1">
      <w:pPr>
        <w:pStyle w:val="ListParagraph"/>
        <w:numPr>
          <w:ilvl w:val="0"/>
          <w:numId w:val="8"/>
        </w:numPr>
        <w:tabs>
          <w:tab w:val="left" w:pos="720"/>
          <w:tab w:val="left" w:pos="1440"/>
        </w:tabs>
        <w:spacing w:before="240" w:line="23" w:lineRule="atLeast"/>
        <w:ind w:left="3600"/>
        <w:contextualSpacing w:val="0"/>
        <w:jc w:val="both"/>
        <w:rPr>
          <w:rFonts w:asciiTheme="minorHAnsi" w:hAnsiTheme="minorHAnsi"/>
          <w:szCs w:val="20"/>
        </w:rPr>
      </w:pPr>
      <w:r w:rsidRPr="00A049BA">
        <w:rPr>
          <w:rFonts w:asciiTheme="minorHAnsi" w:hAnsiTheme="minorHAnsi"/>
          <w:szCs w:val="20"/>
        </w:rPr>
        <w:t xml:space="preserve">Financial Disclosures and Conflicts of Interest:  </w:t>
      </w:r>
      <w:r w:rsidR="008729EB" w:rsidRPr="00A049BA">
        <w:rPr>
          <w:rFonts w:asciiTheme="minorHAnsi" w:hAnsiTheme="minorHAnsi"/>
          <w:szCs w:val="20"/>
        </w:rPr>
        <w:t xml:space="preserve">Offeror shall complete and return the Financial Disclosures and Conflicts of Interest form in </w:t>
      </w:r>
      <w:r w:rsidR="001F7058">
        <w:rPr>
          <w:szCs w:val="20"/>
        </w:rPr>
        <w:t>Vendor Disclosure</w:t>
      </w:r>
      <w:r w:rsidR="007346F5">
        <w:rPr>
          <w:rFonts w:asciiTheme="minorHAnsi" w:hAnsiTheme="minorHAnsi"/>
          <w:szCs w:val="20"/>
        </w:rPr>
        <w:t xml:space="preserve">, </w:t>
      </w:r>
      <w:r w:rsidR="002842F8">
        <w:rPr>
          <w:rFonts w:asciiTheme="minorHAnsi" w:hAnsiTheme="minorHAnsi"/>
          <w:szCs w:val="20"/>
        </w:rPr>
        <w:t>P</w:t>
      </w:r>
      <w:r w:rsidR="008729EB" w:rsidRPr="00A049BA">
        <w:rPr>
          <w:rFonts w:asciiTheme="minorHAnsi" w:hAnsiTheme="minorHAnsi"/>
          <w:szCs w:val="20"/>
        </w:rPr>
        <w:t>art 7.</w:t>
      </w:r>
    </w:p>
    <w:p w14:paraId="553F28E3" w14:textId="16C1C59D" w:rsidR="006A7E50" w:rsidRDefault="007C3BC3" w:rsidP="006471E1">
      <w:pPr>
        <w:pStyle w:val="ListParagraph"/>
        <w:numPr>
          <w:ilvl w:val="0"/>
          <w:numId w:val="8"/>
        </w:numPr>
        <w:tabs>
          <w:tab w:val="left" w:pos="720"/>
          <w:tab w:val="left" w:pos="1440"/>
        </w:tabs>
        <w:spacing w:before="240" w:line="23" w:lineRule="atLeast"/>
        <w:ind w:left="3600"/>
        <w:jc w:val="both"/>
        <w:rPr>
          <w:rFonts w:asciiTheme="minorHAnsi" w:hAnsiTheme="minorHAnsi"/>
        </w:rPr>
      </w:pPr>
      <w:r w:rsidRPr="5137B533">
        <w:rPr>
          <w:rFonts w:asciiTheme="minorHAnsi" w:hAnsiTheme="minorHAnsi"/>
        </w:rPr>
        <w:t>Taxpayer Identification Number:</w:t>
      </w:r>
      <w:r w:rsidR="6B9CF09F" w:rsidRPr="5137B533">
        <w:rPr>
          <w:rFonts w:asciiTheme="minorHAnsi" w:hAnsiTheme="minorHAnsi"/>
        </w:rPr>
        <w:t xml:space="preserve"> </w:t>
      </w:r>
      <w:r w:rsidRPr="5137B533">
        <w:rPr>
          <w:rFonts w:asciiTheme="minorHAnsi" w:hAnsiTheme="minorHAnsi"/>
        </w:rPr>
        <w:t>Offeror sh</w:t>
      </w:r>
      <w:r w:rsidR="00DB7B6B" w:rsidRPr="5137B533">
        <w:rPr>
          <w:rFonts w:asciiTheme="minorHAnsi" w:hAnsiTheme="minorHAnsi"/>
        </w:rPr>
        <w:t>ould</w:t>
      </w:r>
      <w:r w:rsidRPr="5137B533">
        <w:rPr>
          <w:rFonts w:asciiTheme="minorHAnsi" w:hAnsiTheme="minorHAnsi"/>
        </w:rPr>
        <w:t xml:space="preserve"> complete</w:t>
      </w:r>
      <w:r w:rsidR="006A7E50" w:rsidRPr="5137B533">
        <w:rPr>
          <w:rFonts w:asciiTheme="minorHAnsi" w:hAnsiTheme="minorHAnsi"/>
        </w:rPr>
        <w:t xml:space="preserve"> and return the Taxpayer Identification form in </w:t>
      </w:r>
      <w:r w:rsidR="001F7058">
        <w:t>Vendor Disclosure</w:t>
      </w:r>
      <w:r w:rsidR="00372C27" w:rsidRPr="5137B533">
        <w:rPr>
          <w:rFonts w:asciiTheme="minorHAnsi" w:hAnsiTheme="minorHAnsi"/>
        </w:rPr>
        <w:t xml:space="preserve">, </w:t>
      </w:r>
      <w:r w:rsidR="002842F8" w:rsidRPr="5137B533">
        <w:rPr>
          <w:rFonts w:asciiTheme="minorHAnsi" w:hAnsiTheme="minorHAnsi"/>
        </w:rPr>
        <w:t>P</w:t>
      </w:r>
      <w:r w:rsidR="006A7E50" w:rsidRPr="5137B533">
        <w:rPr>
          <w:rFonts w:asciiTheme="minorHAnsi" w:hAnsiTheme="minorHAnsi"/>
        </w:rPr>
        <w:t xml:space="preserve">art 8. </w:t>
      </w:r>
      <w:r w:rsidRPr="5137B533">
        <w:rPr>
          <w:rFonts w:asciiTheme="minorHAnsi" w:hAnsiTheme="minorHAnsi"/>
        </w:rPr>
        <w:t xml:space="preserve"> </w:t>
      </w:r>
    </w:p>
    <w:p w14:paraId="22C6E583" w14:textId="77777777" w:rsidR="006D4760" w:rsidRPr="00A049BA" w:rsidRDefault="006D4760" w:rsidP="006D4760">
      <w:pPr>
        <w:pStyle w:val="ListParagraph"/>
        <w:tabs>
          <w:tab w:val="left" w:pos="720"/>
          <w:tab w:val="left" w:pos="1440"/>
        </w:tabs>
        <w:spacing w:before="240" w:line="23" w:lineRule="atLeast"/>
        <w:ind w:left="3600"/>
        <w:jc w:val="both"/>
        <w:rPr>
          <w:rFonts w:asciiTheme="minorHAnsi" w:hAnsiTheme="minorHAnsi"/>
        </w:rPr>
      </w:pPr>
    </w:p>
    <w:p w14:paraId="553F28E4" w14:textId="6BEB16B7" w:rsidR="009E0D32" w:rsidRPr="00A140DD" w:rsidRDefault="26F243FA" w:rsidP="006471E1">
      <w:pPr>
        <w:pStyle w:val="ListParagraph"/>
        <w:numPr>
          <w:ilvl w:val="3"/>
          <w:numId w:val="5"/>
        </w:numPr>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5F4A59F3">
        <w:rPr>
          <w:rFonts w:asciiTheme="minorHAnsi" w:hAnsiTheme="minorHAnsi"/>
        </w:rPr>
        <w:t xml:space="preserve">The State will determine whether the Offer meets the stated requirements.  Minor differences or deviations that have negligible impact on the price or suitability of the supply or service to meet the State’s needs may be accepted or corrections allowed.  If no </w:t>
      </w:r>
      <w:r w:rsidR="7C864B5E" w:rsidRPr="5F4A59F3">
        <w:rPr>
          <w:rFonts w:asciiTheme="minorHAnsi" w:hAnsiTheme="minorHAnsi"/>
        </w:rPr>
        <w:t>o</w:t>
      </w:r>
      <w:r w:rsidR="48415C25" w:rsidRPr="5F4A59F3">
        <w:rPr>
          <w:rFonts w:asciiTheme="minorHAnsi" w:hAnsiTheme="minorHAnsi"/>
        </w:rPr>
        <w:t>ffer</w:t>
      </w:r>
      <w:r w:rsidRPr="5F4A59F3">
        <w:rPr>
          <w:rFonts w:asciiTheme="minorHAnsi" w:hAnsiTheme="minorHAnsi"/>
        </w:rPr>
        <w:t>or meets a particular requirement, the Sta</w:t>
      </w:r>
      <w:r w:rsidR="49EED568" w:rsidRPr="5F4A59F3">
        <w:rPr>
          <w:rFonts w:asciiTheme="minorHAnsi" w:hAnsiTheme="minorHAnsi"/>
        </w:rPr>
        <w:t>te may waive that requirement.</w:t>
      </w:r>
    </w:p>
    <w:p w14:paraId="34D35627" w14:textId="77777777" w:rsidR="00A140DD" w:rsidRDefault="00A140DD" w:rsidP="00A140DD">
      <w:pPr>
        <w:pStyle w:val="ListParagraph"/>
        <w:tabs>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p>
    <w:p w14:paraId="553F28E5" w14:textId="0F65FF1C" w:rsidR="009E0D32" w:rsidRDefault="628D24EF" w:rsidP="006471E1">
      <w:pPr>
        <w:pStyle w:val="ListParagraph"/>
        <w:numPr>
          <w:ilvl w:val="3"/>
          <w:numId w:val="5"/>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jc w:val="both"/>
        <w:rPr>
          <w:rFonts w:asciiTheme="minorHAnsi" w:hAnsiTheme="minorHAnsi"/>
        </w:rPr>
      </w:pPr>
      <w:r w:rsidRPr="62346EC4">
        <w:rPr>
          <w:rFonts w:asciiTheme="minorHAnsi" w:hAnsiTheme="minorHAnsi"/>
        </w:rPr>
        <w:t xml:space="preserve">When the specification calls for “Brand Name or Equal,” the brand name product is acceptable.  Other products will be considered with proof </w:t>
      </w:r>
      <w:r w:rsidR="5FCA98E4" w:rsidRPr="62346EC4">
        <w:rPr>
          <w:rFonts w:asciiTheme="minorHAnsi" w:hAnsiTheme="minorHAnsi"/>
        </w:rPr>
        <w:t xml:space="preserve">that </w:t>
      </w:r>
      <w:r w:rsidRPr="62346EC4">
        <w:rPr>
          <w:rFonts w:asciiTheme="minorHAnsi" w:hAnsiTheme="minorHAnsi"/>
        </w:rPr>
        <w:t xml:space="preserve">the other product meets stated specifications and is equivalent to the brand product in terms of quality, </w:t>
      </w:r>
      <w:r w:rsidR="25EE8E82" w:rsidRPr="62346EC4">
        <w:rPr>
          <w:rFonts w:asciiTheme="minorHAnsi" w:hAnsiTheme="minorHAnsi"/>
        </w:rPr>
        <w:t>performance,</w:t>
      </w:r>
      <w:r w:rsidRPr="62346EC4">
        <w:rPr>
          <w:rFonts w:asciiTheme="minorHAnsi" w:hAnsiTheme="minorHAnsi"/>
        </w:rPr>
        <w:t xml:space="preserve"> and desired characteristics.</w:t>
      </w:r>
    </w:p>
    <w:p w14:paraId="65C9D47C" w14:textId="083A1A20" w:rsidR="62346EC4" w:rsidRDefault="62346EC4" w:rsidP="515962E2">
      <w:pPr>
        <w:tabs>
          <w:tab w:val="left" w:pos="720"/>
          <w:tab w:val="left" w:pos="3240"/>
          <w:tab w:val="left" w:pos="3600"/>
          <w:tab w:val="left" w:pos="4320"/>
          <w:tab w:val="left" w:pos="5040"/>
          <w:tab w:val="left" w:pos="5760"/>
          <w:tab w:val="left" w:pos="6480"/>
          <w:tab w:val="left" w:pos="7200"/>
          <w:tab w:val="left" w:pos="7920"/>
          <w:tab w:val="left" w:pos="8640"/>
          <w:tab w:val="right" w:pos="9360"/>
        </w:tabs>
        <w:spacing w:before="240" w:after="0" w:line="23" w:lineRule="atLeast"/>
        <w:jc w:val="both"/>
        <w:rPr>
          <w:rFonts w:asciiTheme="minorHAnsi" w:hAnsiTheme="minorHAnsi"/>
        </w:rPr>
      </w:pPr>
    </w:p>
    <w:p w14:paraId="553F28E6" w14:textId="48DBB5B1" w:rsidR="009E0D32" w:rsidRDefault="32A4C2D5" w:rsidP="006471E1">
      <w:pPr>
        <w:pStyle w:val="ListParagraph"/>
        <w:numPr>
          <w:ilvl w:val="3"/>
          <w:numId w:val="5"/>
        </w:numPr>
        <w:tabs>
          <w:tab w:val="left" w:pos="720"/>
          <w:tab w:val="left" w:pos="324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jc w:val="both"/>
        <w:rPr>
          <w:rFonts w:asciiTheme="minorHAnsi" w:hAnsiTheme="minorHAnsi"/>
        </w:rPr>
      </w:pPr>
      <w:r w:rsidRPr="515962E2">
        <w:rPr>
          <w:rFonts w:asciiTheme="minorHAnsi" w:hAnsiTheme="minorHAnsi"/>
        </w:rPr>
        <w:t xml:space="preserve">The State will determine whether </w:t>
      </w:r>
      <w:r w:rsidR="44518031" w:rsidRPr="515962E2">
        <w:rPr>
          <w:rFonts w:asciiTheme="minorHAnsi" w:hAnsiTheme="minorHAnsi"/>
        </w:rPr>
        <w:t xml:space="preserve">the Offer </w:t>
      </w:r>
      <w:r w:rsidRPr="515962E2">
        <w:rPr>
          <w:rFonts w:asciiTheme="minorHAnsi" w:hAnsiTheme="minorHAnsi"/>
        </w:rPr>
        <w:t xml:space="preserve">complied with the instructions for submitting </w:t>
      </w:r>
      <w:r w:rsidR="17A94BAF" w:rsidRPr="515962E2">
        <w:rPr>
          <w:rFonts w:asciiTheme="minorHAnsi" w:hAnsiTheme="minorHAnsi"/>
        </w:rPr>
        <w:t>o</w:t>
      </w:r>
      <w:r w:rsidRPr="515962E2">
        <w:rPr>
          <w:rFonts w:asciiTheme="minorHAnsi" w:hAnsiTheme="minorHAnsi"/>
        </w:rPr>
        <w:t>ffers.  Except for late submissions, and other requirements that by law must be part of the submission, the State may require that a</w:t>
      </w:r>
      <w:r w:rsidR="6594D1AF" w:rsidRPr="515962E2">
        <w:rPr>
          <w:rFonts w:asciiTheme="minorHAnsi" w:hAnsiTheme="minorHAnsi"/>
        </w:rPr>
        <w:t>n</w:t>
      </w:r>
      <w:r w:rsidRPr="515962E2">
        <w:rPr>
          <w:rFonts w:asciiTheme="minorHAnsi" w:hAnsiTheme="minorHAnsi"/>
        </w:rPr>
        <w:t xml:space="preserve"> </w:t>
      </w:r>
      <w:r w:rsidR="427D4326" w:rsidRPr="515962E2">
        <w:rPr>
          <w:rFonts w:asciiTheme="minorHAnsi" w:hAnsiTheme="minorHAnsi"/>
        </w:rPr>
        <w:t>offeror correct deficiency</w:t>
      </w:r>
      <w:r w:rsidRPr="515962E2">
        <w:rPr>
          <w:rFonts w:asciiTheme="minorHAnsi" w:hAnsiTheme="minorHAnsi"/>
        </w:rPr>
        <w:t xml:space="preserve"> as a condition of further evaluation.</w:t>
      </w:r>
    </w:p>
    <w:p w14:paraId="553F28E7" w14:textId="7821B963" w:rsidR="009E0D32" w:rsidRPr="009E0D32" w:rsidRDefault="6A1C8873" w:rsidP="006471E1">
      <w:pPr>
        <w:pStyle w:val="ListParagraph"/>
        <w:numPr>
          <w:ilvl w:val="2"/>
          <w:numId w:val="5"/>
        </w:numPr>
        <w:tabs>
          <w:tab w:val="left" w:pos="720"/>
          <w:tab w:val="left" w:pos="216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cs="Courier New"/>
          <w:szCs w:val="20"/>
        </w:rPr>
      </w:pPr>
      <w:r w:rsidRPr="5F4A59F3">
        <w:rPr>
          <w:rFonts w:asciiTheme="minorHAnsi" w:hAnsiTheme="minorHAnsi"/>
          <w:b/>
          <w:bCs/>
        </w:rPr>
        <w:t>R</w:t>
      </w:r>
      <w:r w:rsidR="509E32F5" w:rsidRPr="5F4A59F3">
        <w:rPr>
          <w:rFonts w:asciiTheme="minorHAnsi" w:hAnsiTheme="minorHAnsi"/>
          <w:b/>
          <w:bCs/>
        </w:rPr>
        <w:t>ESPONSIBILITY</w:t>
      </w:r>
      <w:r w:rsidRPr="5F4A59F3">
        <w:rPr>
          <w:rFonts w:asciiTheme="minorHAnsi" w:hAnsiTheme="minorHAnsi"/>
        </w:rPr>
        <w:t xml:space="preserve">:  </w:t>
      </w:r>
      <w:r w:rsidR="250EE6CB" w:rsidRPr="5F4A59F3">
        <w:rPr>
          <w:rFonts w:asciiTheme="minorHAnsi" w:hAnsiTheme="minorHAnsi"/>
        </w:rPr>
        <w:t xml:space="preserve">A </w:t>
      </w:r>
      <w:r w:rsidR="03A9314F" w:rsidRPr="5F4A59F3">
        <w:rPr>
          <w:rFonts w:asciiTheme="minorHAnsi" w:hAnsiTheme="minorHAnsi"/>
        </w:rPr>
        <w:t>r</w:t>
      </w:r>
      <w:r w:rsidR="250EE6CB" w:rsidRPr="5F4A59F3">
        <w:rPr>
          <w:rFonts w:asciiTheme="minorHAnsi" w:hAnsiTheme="minorHAnsi"/>
        </w:rPr>
        <w:t xml:space="preserve">esponsible </w:t>
      </w:r>
      <w:r w:rsidR="06A8FFC1" w:rsidRPr="5F4A59F3">
        <w:rPr>
          <w:rFonts w:asciiTheme="minorHAnsi" w:hAnsiTheme="minorHAnsi"/>
        </w:rPr>
        <w:t>O</w:t>
      </w:r>
      <w:r w:rsidR="7567A8F4" w:rsidRPr="5F4A59F3">
        <w:rPr>
          <w:rFonts w:asciiTheme="minorHAnsi" w:hAnsiTheme="minorHAnsi"/>
        </w:rPr>
        <w:t xml:space="preserve">fferor </w:t>
      </w:r>
      <w:r w:rsidR="250EE6CB" w:rsidRPr="5F4A59F3">
        <w:rPr>
          <w:rFonts w:asciiTheme="minorHAnsi" w:hAnsiTheme="minorHAnsi"/>
        </w:rPr>
        <w:t>is one who has t</w:t>
      </w:r>
      <w:r w:rsidR="771F2511" w:rsidRPr="5F4A59F3">
        <w:rPr>
          <w:rFonts w:asciiTheme="minorHAnsi" w:hAnsiTheme="minorHAnsi"/>
        </w:rPr>
        <w:t>he capability in all respects to</w:t>
      </w:r>
      <w:r w:rsidR="250EE6CB" w:rsidRPr="5F4A59F3">
        <w:rPr>
          <w:rFonts w:asciiTheme="minorHAnsi" w:hAnsiTheme="minorHAnsi"/>
        </w:rPr>
        <w:t xml:space="preserve"> perform fully the contract requirements and who has the integrity and reliability that will assure good faith performance.</w:t>
      </w:r>
      <w:r w:rsidR="7567A8F4" w:rsidRPr="5F4A59F3">
        <w:rPr>
          <w:rFonts w:asciiTheme="minorHAnsi" w:hAnsiTheme="minorHAnsi"/>
        </w:rPr>
        <w:t xml:space="preserve"> </w:t>
      </w:r>
      <w:r w:rsidR="74A6C09B" w:rsidRPr="5F4A59F3">
        <w:rPr>
          <w:rFonts w:asciiTheme="minorHAnsi" w:hAnsiTheme="minorHAnsi"/>
        </w:rPr>
        <w:t xml:space="preserve"> </w:t>
      </w:r>
      <w:r w:rsidRPr="5F4A59F3">
        <w:rPr>
          <w:rFonts w:asciiTheme="minorHAnsi" w:hAnsiTheme="minorHAnsi"/>
        </w:rPr>
        <w:t>The State determine</w:t>
      </w:r>
      <w:r w:rsidR="2D5CC3E9" w:rsidRPr="5F4A59F3">
        <w:rPr>
          <w:rFonts w:asciiTheme="minorHAnsi" w:hAnsiTheme="minorHAnsi"/>
        </w:rPr>
        <w:t>s</w:t>
      </w:r>
      <w:r w:rsidRPr="5F4A59F3">
        <w:rPr>
          <w:rFonts w:asciiTheme="minorHAnsi" w:hAnsiTheme="minorHAnsi"/>
        </w:rPr>
        <w:t xml:space="preserve"> whether the </w:t>
      </w:r>
      <w:r w:rsidR="72DACB52" w:rsidRPr="5F4A59F3">
        <w:rPr>
          <w:rFonts w:asciiTheme="minorHAnsi" w:hAnsiTheme="minorHAnsi"/>
        </w:rPr>
        <w:t>O</w:t>
      </w:r>
      <w:r w:rsidR="48415C25" w:rsidRPr="5F4A59F3">
        <w:rPr>
          <w:rFonts w:asciiTheme="minorHAnsi" w:hAnsiTheme="minorHAnsi"/>
        </w:rPr>
        <w:t>fferor</w:t>
      </w:r>
      <w:r w:rsidRPr="5F4A59F3">
        <w:rPr>
          <w:rFonts w:asciiTheme="minorHAnsi" w:hAnsiTheme="minorHAnsi"/>
        </w:rPr>
        <w:t xml:space="preserve"> is a “</w:t>
      </w:r>
      <w:r w:rsidR="6D7D03C4" w:rsidRPr="5F4A59F3">
        <w:rPr>
          <w:rFonts w:asciiTheme="minorHAnsi" w:hAnsiTheme="minorHAnsi"/>
        </w:rPr>
        <w:t>r</w:t>
      </w:r>
      <w:r w:rsidRPr="5F4A59F3">
        <w:rPr>
          <w:rFonts w:asciiTheme="minorHAnsi" w:hAnsiTheme="minorHAnsi"/>
        </w:rPr>
        <w:t xml:space="preserve">esponsible” </w:t>
      </w:r>
      <w:r w:rsidR="6D7D03C4" w:rsidRPr="5F4A59F3">
        <w:rPr>
          <w:rFonts w:asciiTheme="minorHAnsi" w:hAnsiTheme="minorHAnsi"/>
        </w:rPr>
        <w:t>o</w:t>
      </w:r>
      <w:r w:rsidR="48415C25" w:rsidRPr="5F4A59F3">
        <w:rPr>
          <w:rFonts w:asciiTheme="minorHAnsi" w:hAnsiTheme="minorHAnsi"/>
        </w:rPr>
        <w:t>fferor</w:t>
      </w:r>
      <w:r w:rsidRPr="5F4A59F3">
        <w:rPr>
          <w:rFonts w:asciiTheme="minorHAnsi" w:hAnsiTheme="minorHAnsi"/>
        </w:rPr>
        <w:t>; a</w:t>
      </w:r>
      <w:r w:rsidR="72DACB52" w:rsidRPr="5F4A59F3">
        <w:rPr>
          <w:rFonts w:asciiTheme="minorHAnsi" w:hAnsiTheme="minorHAnsi"/>
        </w:rPr>
        <w:t>n</w:t>
      </w:r>
      <w:r w:rsidRPr="5F4A59F3">
        <w:rPr>
          <w:rFonts w:asciiTheme="minorHAnsi" w:hAnsiTheme="minorHAnsi"/>
        </w:rPr>
        <w:t xml:space="preserve"> </w:t>
      </w:r>
      <w:r w:rsidR="11BB7E38" w:rsidRPr="5F4A59F3">
        <w:rPr>
          <w:rFonts w:asciiTheme="minorHAnsi" w:hAnsiTheme="minorHAnsi"/>
        </w:rPr>
        <w:t>o</w:t>
      </w:r>
      <w:r w:rsidR="48415C25" w:rsidRPr="5F4A59F3">
        <w:rPr>
          <w:rFonts w:asciiTheme="minorHAnsi" w:hAnsiTheme="minorHAnsi"/>
        </w:rPr>
        <w:t>fferor</w:t>
      </w:r>
      <w:r w:rsidRPr="5F4A59F3">
        <w:rPr>
          <w:rFonts w:asciiTheme="minorHAnsi" w:hAnsiTheme="minorHAnsi"/>
        </w:rPr>
        <w:t xml:space="preserve"> with whom the State can or should do business.</w:t>
      </w:r>
      <w:r w:rsidR="6CB6A629" w:rsidRPr="5F4A59F3">
        <w:rPr>
          <w:rFonts w:asciiTheme="minorHAnsi" w:hAnsiTheme="minorHAnsi"/>
        </w:rPr>
        <w:t xml:space="preserve">  For example, the State may consider the following:</w:t>
      </w:r>
    </w:p>
    <w:p w14:paraId="553F28E8" w14:textId="77777777" w:rsidR="00C01205" w:rsidRDefault="00C01205" w:rsidP="00C01205">
      <w:pPr>
        <w:pStyle w:val="ListParagraph"/>
      </w:pPr>
      <w:r>
        <w:t>.</w:t>
      </w:r>
    </w:p>
    <w:p w14:paraId="553F28E9" w14:textId="29D0DC5D" w:rsidR="00C01205" w:rsidRPr="00C01205" w:rsidRDefault="74F3F5D4" w:rsidP="006471E1">
      <w:pPr>
        <w:pStyle w:val="ListParagraph"/>
        <w:numPr>
          <w:ilvl w:val="3"/>
          <w:numId w:val="5"/>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t xml:space="preserve">A “prohibited bidder” includes any person assisting an employee of the State of Illinois by reviewing, drafting, directing, or preparing any invitation for bids, a request for proposal, or request of information, or providing similar assistance unless such assistance was part of a </w:t>
      </w:r>
      <w:r w:rsidR="6D65C53B">
        <w:t>publicly</w:t>
      </w:r>
      <w:r>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w:t>
      </w:r>
      <w:r w:rsidR="6B0C0AA0">
        <w:t>that</w:t>
      </w:r>
      <w:r>
        <w:t xml:space="preserve"> contracts with a State agency to write specifications for a particular procurement need shall submit a bid or proposal or receive a contract for that procurement need.</w:t>
      </w:r>
    </w:p>
    <w:p w14:paraId="36690249" w14:textId="3C0579F8" w:rsidR="006D4760" w:rsidRDefault="00C01205" w:rsidP="00C01205">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pPr>
      <w:r>
        <w:t xml:space="preserve">Nothing herein is intended to prohibit </w:t>
      </w:r>
      <w:r w:rsidR="005030B2">
        <w:t>a vendor</w:t>
      </w:r>
      <w:r>
        <w:t xml:space="preserve"> from bidding or offering to supply developing technology, </w:t>
      </w:r>
      <w:r w:rsidR="006D4760">
        <w:t>goods,</w:t>
      </w:r>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w:t>
      </w:r>
      <w:r w:rsidR="00F12C3D">
        <w:t>Nothing herein</w:t>
      </w:r>
      <w:r>
        <w:t xml:space="preserve"> is intended to prohibit a person or business from submitting a bid or </w:t>
      </w:r>
      <w:r w:rsidR="00110812">
        <w:t>offer</w:t>
      </w:r>
      <w:r>
        <w:t xml:space="preserve"> or </w:t>
      </w:r>
      <w:r w:rsidR="006D4760">
        <w:t>entering</w:t>
      </w:r>
      <w:r>
        <w:t xml:space="preserve"> a contract if the person or business: </w:t>
      </w:r>
    </w:p>
    <w:p w14:paraId="5A353503" w14:textId="463F9A24" w:rsidR="006D4760" w:rsidRDefault="00C01205" w:rsidP="006471E1">
      <w:pPr>
        <w:pStyle w:val="ListParagraph"/>
        <w:numPr>
          <w:ilvl w:val="0"/>
          <w:numId w:val="19"/>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pPr>
      <w:r>
        <w:t xml:space="preserve">initiates a communication with an employee to provide general information about products, services, or industry best practices and, if applicable, that communication is documented in accordance with Section 50-39 </w:t>
      </w:r>
      <w:r w:rsidR="008C07B9">
        <w:t xml:space="preserve">of the Illinois Procurement Code </w:t>
      </w:r>
      <w:r>
        <w:t xml:space="preserve">or </w:t>
      </w:r>
    </w:p>
    <w:p w14:paraId="553F28EA" w14:textId="714FCA46" w:rsidR="00C01205" w:rsidRPr="00C01205" w:rsidRDefault="00C01205" w:rsidP="006471E1">
      <w:pPr>
        <w:pStyle w:val="ListParagraph"/>
        <w:numPr>
          <w:ilvl w:val="0"/>
          <w:numId w:val="19"/>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contextualSpacing w:val="0"/>
        <w:jc w:val="both"/>
        <w:rPr>
          <w:rFonts w:asciiTheme="minorHAnsi" w:hAnsiTheme="minorHAnsi"/>
          <w:szCs w:val="20"/>
        </w:rPr>
      </w:pPr>
      <w:r>
        <w:t>responds to a communication initiated by an employee of the State for the purposes of providing information to evaluate new products, trends, services, or technologies</w:t>
      </w:r>
      <w:r w:rsidR="00015C14">
        <w:t>.</w:t>
      </w:r>
    </w:p>
    <w:p w14:paraId="553F28EB" w14:textId="257203DF" w:rsidR="009E0D32" w:rsidRPr="00A140DD" w:rsidRDefault="6A1C8873" w:rsidP="006471E1">
      <w:pPr>
        <w:pStyle w:val="ListParagraph"/>
        <w:numPr>
          <w:ilvl w:val="3"/>
          <w:numId w:val="5"/>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5F4A59F3">
        <w:rPr>
          <w:rFonts w:asciiTheme="minorHAnsi" w:hAnsiTheme="minorHAnsi"/>
        </w:rPr>
        <w:t xml:space="preserve">Other factors that the State may evaluate to determine </w:t>
      </w:r>
      <w:r w:rsidR="3AA259BA" w:rsidRPr="5F4A59F3">
        <w:rPr>
          <w:rFonts w:asciiTheme="minorHAnsi" w:hAnsiTheme="minorHAnsi"/>
        </w:rPr>
        <w:t>r</w:t>
      </w:r>
      <w:r w:rsidRPr="5F4A59F3">
        <w:rPr>
          <w:rFonts w:asciiTheme="minorHAnsi" w:hAnsiTheme="minorHAnsi"/>
        </w:rPr>
        <w:t>esponsibility include, but are not limited to:  political contributions, certifications, conflict of interest, financial disclosures, taxpayer identification number, past performance</w:t>
      </w:r>
      <w:r w:rsidR="250EE6CB" w:rsidRPr="5F4A59F3">
        <w:rPr>
          <w:rFonts w:asciiTheme="minorHAnsi" w:hAnsiTheme="minorHAnsi"/>
        </w:rPr>
        <w:t xml:space="preserve"> in business or industry</w:t>
      </w:r>
      <w:r w:rsidRPr="5F4A59F3">
        <w:rPr>
          <w:rFonts w:asciiTheme="minorHAnsi" w:hAnsiTheme="minorHAnsi"/>
        </w:rPr>
        <w:t>, references (including those found outside the Offer</w:t>
      </w:r>
      <w:r w:rsidR="3B9BBA6A" w:rsidRPr="5F4A59F3">
        <w:rPr>
          <w:rFonts w:asciiTheme="minorHAnsi" w:hAnsiTheme="minorHAnsi"/>
        </w:rPr>
        <w:t>)</w:t>
      </w:r>
      <w:r w:rsidRPr="5F4A59F3">
        <w:rPr>
          <w:rFonts w:asciiTheme="minorHAnsi" w:hAnsiTheme="minorHAnsi"/>
        </w:rPr>
        <w:t xml:space="preserve">, compliance with </w:t>
      </w:r>
      <w:r w:rsidRPr="5F4A59F3">
        <w:rPr>
          <w:rFonts w:asciiTheme="minorHAnsi" w:hAnsiTheme="minorHAnsi"/>
        </w:rPr>
        <w:lastRenderedPageBreak/>
        <w:t>appl</w:t>
      </w:r>
      <w:r w:rsidR="250EE6CB" w:rsidRPr="5F4A59F3">
        <w:rPr>
          <w:rFonts w:asciiTheme="minorHAnsi" w:hAnsiTheme="minorHAnsi"/>
        </w:rPr>
        <w:t xml:space="preserve">icable laws, financial responsibility, insurability, effective equal opportunity compliance, payment of prevailing wages if required by law, capacity to produce or </w:t>
      </w:r>
      <w:r w:rsidR="19050F75" w:rsidRPr="5F4A59F3">
        <w:rPr>
          <w:rFonts w:asciiTheme="minorHAnsi" w:hAnsiTheme="minorHAnsi"/>
        </w:rPr>
        <w:t>s</w:t>
      </w:r>
      <w:r w:rsidR="250EE6CB" w:rsidRPr="5F4A59F3">
        <w:rPr>
          <w:rFonts w:asciiTheme="minorHAnsi" w:hAnsiTheme="minorHAnsi"/>
        </w:rPr>
        <w:t>our</w:t>
      </w:r>
      <w:r w:rsidR="5B9155A7" w:rsidRPr="5F4A59F3">
        <w:rPr>
          <w:rFonts w:asciiTheme="minorHAnsi" w:hAnsiTheme="minorHAnsi"/>
        </w:rPr>
        <w:t>c</w:t>
      </w:r>
      <w:r w:rsidR="250EE6CB" w:rsidRPr="5F4A59F3">
        <w:rPr>
          <w:rFonts w:asciiTheme="minorHAnsi" w:hAnsiTheme="minorHAnsi"/>
        </w:rPr>
        <w:t xml:space="preserve">es of supply, and the ability to provide required maintenance service or other matters relating to the </w:t>
      </w:r>
      <w:r w:rsidR="51C21D2A" w:rsidRPr="5F4A59F3">
        <w:rPr>
          <w:rFonts w:asciiTheme="minorHAnsi" w:hAnsiTheme="minorHAnsi"/>
        </w:rPr>
        <w:t>o</w:t>
      </w:r>
      <w:r w:rsidR="19050F75" w:rsidRPr="5F4A59F3">
        <w:rPr>
          <w:rFonts w:asciiTheme="minorHAnsi" w:hAnsiTheme="minorHAnsi"/>
        </w:rPr>
        <w:t>fferor’s</w:t>
      </w:r>
      <w:r w:rsidR="250EE6CB" w:rsidRPr="5F4A59F3">
        <w:rPr>
          <w:rFonts w:asciiTheme="minorHAnsi" w:hAnsiTheme="minorHAnsi"/>
        </w:rPr>
        <w:t xml:space="preserve"> ability to deliver in the quality and quantity within the time and price as specified in this solicitation.</w:t>
      </w:r>
    </w:p>
    <w:p w14:paraId="220B3F88" w14:textId="77777777" w:rsidR="00A140DD" w:rsidRDefault="00A140DD" w:rsidP="00A140DD">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p>
    <w:p w14:paraId="553F28EC" w14:textId="45EF2F59" w:rsidR="009E0D32" w:rsidRDefault="77DEE773" w:rsidP="006471E1">
      <w:pPr>
        <w:pStyle w:val="ListParagraph"/>
        <w:numPr>
          <w:ilvl w:val="3"/>
          <w:numId w:val="5"/>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jc w:val="both"/>
        <w:rPr>
          <w:rFonts w:asciiTheme="minorHAnsi" w:hAnsiTheme="minorHAnsi"/>
        </w:rPr>
      </w:pPr>
      <w:r w:rsidRPr="515962E2">
        <w:rPr>
          <w:rFonts w:asciiTheme="minorHAnsi" w:hAnsiTheme="minorHAnsi"/>
        </w:rPr>
        <w:t xml:space="preserve">Awarded </w:t>
      </w:r>
      <w:r w:rsidR="195D3465" w:rsidRPr="515962E2">
        <w:rPr>
          <w:rFonts w:asciiTheme="minorHAnsi" w:hAnsiTheme="minorHAnsi"/>
        </w:rPr>
        <w:t>o</w:t>
      </w:r>
      <w:r w:rsidR="4DE6DFDD" w:rsidRPr="515962E2">
        <w:rPr>
          <w:rFonts w:asciiTheme="minorHAnsi" w:hAnsiTheme="minorHAnsi"/>
        </w:rPr>
        <w:t>fferor</w:t>
      </w:r>
      <w:r w:rsidRPr="515962E2">
        <w:rPr>
          <w:rFonts w:asciiTheme="minorHAnsi" w:hAnsiTheme="minorHAnsi"/>
        </w:rPr>
        <w:t xml:space="preserve">s must </w:t>
      </w:r>
      <w:proofErr w:type="gramStart"/>
      <w:r w:rsidRPr="515962E2">
        <w:rPr>
          <w:rFonts w:asciiTheme="minorHAnsi" w:hAnsiTheme="minorHAnsi"/>
        </w:rPr>
        <w:t>at all times</w:t>
      </w:r>
      <w:proofErr w:type="gramEnd"/>
      <w:r w:rsidRPr="515962E2">
        <w:rPr>
          <w:rFonts w:asciiTheme="minorHAnsi" w:hAnsiTheme="minorHAnsi"/>
        </w:rPr>
        <w:t xml:space="preserve"> have financial resources sufficient, in the opinion of the State, to ensure performance of the contract and must provide proof upon request.  </w:t>
      </w:r>
      <w:r w:rsidR="125C454A" w:rsidRPr="515962E2">
        <w:rPr>
          <w:rFonts w:asciiTheme="minorHAnsi" w:hAnsiTheme="minorHAnsi"/>
        </w:rPr>
        <w:t>The State may require a performance bond if, in the opinion of the State, it ensure</w:t>
      </w:r>
      <w:r w:rsidR="412DDDCE" w:rsidRPr="515962E2">
        <w:rPr>
          <w:rFonts w:asciiTheme="minorHAnsi" w:hAnsiTheme="minorHAnsi"/>
        </w:rPr>
        <w:t>s</w:t>
      </w:r>
      <w:r w:rsidR="125C454A" w:rsidRPr="515962E2">
        <w:rPr>
          <w:rFonts w:asciiTheme="minorHAnsi" w:hAnsiTheme="minorHAnsi"/>
        </w:rPr>
        <w:t xml:space="preserve"> performance of the contract.  </w:t>
      </w:r>
      <w:r w:rsidRPr="515962E2">
        <w:rPr>
          <w:rFonts w:asciiTheme="minorHAnsi" w:hAnsiTheme="minorHAnsi"/>
        </w:rPr>
        <w:t xml:space="preserve">The State may terminate the </w:t>
      </w:r>
      <w:r w:rsidR="08413D0F" w:rsidRPr="515962E2">
        <w:rPr>
          <w:rFonts w:asciiTheme="minorHAnsi" w:hAnsiTheme="minorHAnsi"/>
        </w:rPr>
        <w:t>c</w:t>
      </w:r>
      <w:r w:rsidRPr="515962E2">
        <w:rPr>
          <w:rFonts w:asciiTheme="minorHAnsi" w:hAnsiTheme="minorHAnsi"/>
        </w:rPr>
        <w:t xml:space="preserve">ontract, consistent with the termination for cause provision of the </w:t>
      </w:r>
      <w:r w:rsidR="08413D0F" w:rsidRPr="515962E2">
        <w:rPr>
          <w:rFonts w:asciiTheme="minorHAnsi" w:hAnsiTheme="minorHAnsi"/>
        </w:rPr>
        <w:t>c</w:t>
      </w:r>
      <w:r w:rsidRPr="515962E2">
        <w:rPr>
          <w:rFonts w:asciiTheme="minorHAnsi" w:hAnsiTheme="minorHAnsi"/>
        </w:rPr>
        <w:t xml:space="preserve">ontract, if the </w:t>
      </w:r>
      <w:r w:rsidR="0037FDAD" w:rsidRPr="515962E2">
        <w:rPr>
          <w:rFonts w:asciiTheme="minorHAnsi" w:hAnsiTheme="minorHAnsi"/>
        </w:rPr>
        <w:t>vendor</w:t>
      </w:r>
      <w:r w:rsidRPr="515962E2">
        <w:rPr>
          <w:rFonts w:asciiTheme="minorHAnsi" w:hAnsiTheme="minorHAnsi"/>
        </w:rPr>
        <w:t xml:space="preserve"> lacks the financial resources to perform under the </w:t>
      </w:r>
      <w:r w:rsidR="08413D0F" w:rsidRPr="515962E2">
        <w:rPr>
          <w:rFonts w:asciiTheme="minorHAnsi" w:hAnsiTheme="minorHAnsi"/>
        </w:rPr>
        <w:t>c</w:t>
      </w:r>
      <w:r w:rsidRPr="515962E2">
        <w:rPr>
          <w:rFonts w:asciiTheme="minorHAnsi" w:hAnsiTheme="minorHAnsi"/>
        </w:rPr>
        <w:t>ontract.</w:t>
      </w:r>
    </w:p>
    <w:p w14:paraId="7B15FA8E" w14:textId="7F07C670" w:rsidR="006D4760" w:rsidRPr="006D4760" w:rsidRDefault="250EE6CB" w:rsidP="006471E1">
      <w:pPr>
        <w:pStyle w:val="ListParagraph"/>
        <w:numPr>
          <w:ilvl w:val="3"/>
          <w:numId w:val="5"/>
        </w:numPr>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hanging="1080"/>
        <w:contextualSpacing w:val="0"/>
        <w:jc w:val="both"/>
        <w:rPr>
          <w:rFonts w:asciiTheme="minorHAnsi" w:hAnsiTheme="minorHAnsi"/>
          <w:szCs w:val="20"/>
        </w:rPr>
      </w:pPr>
      <w:r w:rsidRPr="5F4A59F3">
        <w:rPr>
          <w:rFonts w:asciiTheme="minorHAnsi" w:hAnsiTheme="minorHAnsi"/>
        </w:rPr>
        <w:t>The State may require that a</w:t>
      </w:r>
      <w:r w:rsidR="7F8F6938" w:rsidRPr="5F4A59F3">
        <w:rPr>
          <w:rFonts w:asciiTheme="minorHAnsi" w:hAnsiTheme="minorHAnsi"/>
        </w:rPr>
        <w:t>n</w:t>
      </w:r>
      <w:r w:rsidRPr="5F4A59F3">
        <w:rPr>
          <w:rFonts w:asciiTheme="minorHAnsi" w:hAnsiTheme="minorHAnsi"/>
        </w:rPr>
        <w:t xml:space="preserve"> </w:t>
      </w:r>
      <w:r w:rsidR="51C21D2A" w:rsidRPr="5F4A59F3">
        <w:rPr>
          <w:rFonts w:asciiTheme="minorHAnsi" w:hAnsiTheme="minorHAnsi"/>
        </w:rPr>
        <w:t>o</w:t>
      </w:r>
      <w:r w:rsidR="48415C25" w:rsidRPr="5F4A59F3">
        <w:rPr>
          <w:rFonts w:asciiTheme="minorHAnsi" w:hAnsiTheme="minorHAnsi"/>
        </w:rPr>
        <w:t>fferor</w:t>
      </w:r>
      <w:r w:rsidRPr="5F4A59F3">
        <w:rPr>
          <w:rFonts w:asciiTheme="minorHAnsi" w:hAnsiTheme="minorHAnsi"/>
        </w:rPr>
        <w:t xml:space="preserve"> correct any deficiencies as a condition of further evaluation.</w:t>
      </w:r>
    </w:p>
    <w:p w14:paraId="6854A774" w14:textId="77777777" w:rsidR="006D4760" w:rsidRPr="006D4760" w:rsidRDefault="006D4760" w:rsidP="006D4760">
      <w:pPr>
        <w:pStyle w:val="ListParagraph"/>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0" w:line="23" w:lineRule="atLeast"/>
        <w:ind w:left="3240"/>
        <w:contextualSpacing w:val="0"/>
        <w:jc w:val="both"/>
        <w:rPr>
          <w:rFonts w:asciiTheme="minorHAnsi" w:hAnsiTheme="minorHAnsi"/>
          <w:szCs w:val="20"/>
        </w:rPr>
      </w:pPr>
    </w:p>
    <w:p w14:paraId="477E47D9" w14:textId="4291ED6A" w:rsidR="006D4760" w:rsidRDefault="5044CAB8" w:rsidP="006471E1">
      <w:pPr>
        <w:pStyle w:val="ListParagraph"/>
        <w:numPr>
          <w:ilvl w:val="1"/>
          <w:numId w:val="5"/>
        </w:numPr>
        <w:spacing w:before="240" w:after="240"/>
        <w:jc w:val="both"/>
        <w:rPr>
          <w:rFonts w:asciiTheme="minorHAnsi" w:hAnsiTheme="minorHAnsi"/>
          <w:spacing w:val="-5"/>
        </w:rPr>
      </w:pPr>
      <w:bookmarkStart w:id="9" w:name="_Hlk18938317"/>
      <w:r w:rsidRPr="5137B533">
        <w:rPr>
          <w:rFonts w:asciiTheme="minorHAnsi" w:hAnsiTheme="minorHAnsi"/>
          <w:b/>
          <w:bCs/>
          <w:spacing w:val="-5"/>
        </w:rPr>
        <w:t>BUSINESS ENTERPRISE FOR MINORITIES, WOMEN, AND PERSONS WITH DISABILITIES ACT PARTICIPATION AND UTILIZATION PLAN</w:t>
      </w:r>
      <w:r w:rsidRPr="5137B533">
        <w:rPr>
          <w:rFonts w:asciiTheme="minorHAnsi" w:hAnsiTheme="minorHAnsi"/>
          <w:spacing w:val="-5"/>
        </w:rPr>
        <w:t xml:space="preserve">:  </w:t>
      </w:r>
      <w:r w:rsidR="3BB77268" w:rsidRPr="5137B533">
        <w:rPr>
          <w:rFonts w:asciiTheme="minorHAnsi" w:hAnsiTheme="minorHAnsi"/>
          <w:spacing w:val="-5"/>
        </w:rPr>
        <w:t>The Bulletin posting indicates whether this</w:t>
      </w:r>
      <w:r w:rsidRPr="5137B533">
        <w:rPr>
          <w:rFonts w:asciiTheme="minorHAnsi" w:hAnsiTheme="minorHAnsi"/>
          <w:spacing w:val="-5"/>
        </w:rPr>
        <w:t xml:space="preserve"> solicitation contain</w:t>
      </w:r>
      <w:r w:rsidR="3BB77268" w:rsidRPr="5137B533">
        <w:rPr>
          <w:rFonts w:asciiTheme="minorHAnsi" w:hAnsiTheme="minorHAnsi"/>
          <w:spacing w:val="-5"/>
        </w:rPr>
        <w:t>s</w:t>
      </w:r>
      <w:r w:rsidRPr="5137B533">
        <w:rPr>
          <w:rFonts w:asciiTheme="minorHAnsi" w:hAnsiTheme="minorHAnsi"/>
          <w:spacing w:val="-5"/>
        </w:rPr>
        <w:t xml:space="preserve"> a goal to include businesses owned and controlled by minorities, </w:t>
      </w:r>
      <w:r w:rsidR="7225F8B6" w:rsidRPr="5137B533">
        <w:rPr>
          <w:rFonts w:asciiTheme="minorHAnsi" w:hAnsiTheme="minorHAnsi"/>
          <w:spacing w:val="-5"/>
        </w:rPr>
        <w:t>women</w:t>
      </w:r>
      <w:r w:rsidRPr="5137B533">
        <w:rPr>
          <w:rFonts w:asciiTheme="minorHAnsi" w:hAnsiTheme="minorHAnsi"/>
          <w:spacing w:val="-5"/>
        </w:rPr>
        <w:t xml:space="preserve">, and persons with disabilities.  </w:t>
      </w:r>
      <w:r w:rsidR="7225F8B6" w:rsidRPr="5137B533">
        <w:rPr>
          <w:rFonts w:asciiTheme="minorHAnsi" w:hAnsiTheme="minorHAnsi"/>
          <w:spacing w:val="-5"/>
        </w:rPr>
        <w:t xml:space="preserve">If </w:t>
      </w:r>
      <w:r w:rsidR="3BB77268" w:rsidRPr="5137B533">
        <w:rPr>
          <w:rFonts w:asciiTheme="minorHAnsi" w:hAnsiTheme="minorHAnsi"/>
          <w:spacing w:val="-5"/>
        </w:rPr>
        <w:t>this</w:t>
      </w:r>
      <w:r w:rsidR="7225F8B6" w:rsidRPr="5137B533">
        <w:rPr>
          <w:rFonts w:asciiTheme="minorHAnsi" w:hAnsiTheme="minorHAnsi"/>
          <w:spacing w:val="-5"/>
        </w:rPr>
        <w:t xml:space="preserve"> solicitation is for non-construction supplies or services and contains a goal, then failure to submit a Utilization Plan </w:t>
      </w:r>
      <w:r w:rsidR="5B0E93E3" w:rsidRPr="5137B533">
        <w:rPr>
          <w:rFonts w:asciiTheme="minorHAnsi" w:hAnsiTheme="minorHAnsi"/>
          <w:spacing w:val="-5"/>
        </w:rPr>
        <w:t xml:space="preserve">by a non-certified BEP vendor </w:t>
      </w:r>
      <w:r w:rsidR="7225F8B6" w:rsidRPr="5137B533">
        <w:rPr>
          <w:rFonts w:asciiTheme="minorHAnsi" w:hAnsiTheme="minorHAnsi"/>
          <w:spacing w:val="-5"/>
        </w:rPr>
        <w:t xml:space="preserve">shall render the </w:t>
      </w:r>
      <w:r w:rsidR="3BB77268" w:rsidRPr="5137B533">
        <w:rPr>
          <w:rFonts w:asciiTheme="minorHAnsi" w:hAnsiTheme="minorHAnsi"/>
          <w:spacing w:val="-5"/>
        </w:rPr>
        <w:t>Offer</w:t>
      </w:r>
      <w:r w:rsidR="7225F8B6" w:rsidRPr="5137B533">
        <w:rPr>
          <w:rFonts w:asciiTheme="minorHAnsi" w:hAnsiTheme="minorHAnsi"/>
          <w:spacing w:val="-5"/>
        </w:rPr>
        <w:t xml:space="preserve"> non-responsive.  30 ILCS 575/4(f).</w:t>
      </w:r>
      <w:r w:rsidRPr="5137B533">
        <w:rPr>
          <w:rFonts w:asciiTheme="minorHAnsi" w:hAnsiTheme="minorHAnsi"/>
          <w:spacing w:val="-5"/>
        </w:rPr>
        <w:t xml:space="preserve">  All questions regarding the subcontracting goal must be directed to the Agency Business Enterprise Program (BEP) Liaison prior to submission of proposals.</w:t>
      </w:r>
    </w:p>
    <w:p w14:paraId="734DE2E8" w14:textId="77777777" w:rsidR="006D4760" w:rsidRDefault="006D4760" w:rsidP="006D4760">
      <w:pPr>
        <w:pStyle w:val="ListParagraph"/>
        <w:spacing w:before="240" w:after="240"/>
        <w:ind w:left="1440"/>
        <w:jc w:val="both"/>
        <w:rPr>
          <w:rFonts w:asciiTheme="minorHAnsi" w:hAnsiTheme="minorHAnsi"/>
          <w:spacing w:val="-5"/>
        </w:rPr>
      </w:pPr>
    </w:p>
    <w:p w14:paraId="6E34AB3B" w14:textId="77777777" w:rsidR="006D4760" w:rsidRPr="006D4760" w:rsidRDefault="00B0418F" w:rsidP="00DB6CBD">
      <w:pPr>
        <w:pStyle w:val="ListParagraph"/>
        <w:spacing w:before="240" w:after="240"/>
        <w:ind w:left="2160"/>
        <w:jc w:val="both"/>
        <w:rPr>
          <w:rFonts w:asciiTheme="minorHAnsi" w:hAnsiTheme="minorHAnsi"/>
          <w:spacing w:val="-5"/>
        </w:rPr>
      </w:pPr>
      <w:r w:rsidRPr="006D4760">
        <w:rPr>
          <w:rFonts w:asciiTheme="minorHAnsi" w:hAnsiTheme="minorHAnsi"/>
          <w:u w:val="single"/>
        </w:rPr>
        <w:t>BEP Liaison:</w:t>
      </w:r>
      <w:r w:rsidRPr="006D4760">
        <w:rPr>
          <w:rFonts w:asciiTheme="minorHAnsi" w:hAnsiTheme="minorHAnsi"/>
        </w:rPr>
        <w:t xml:space="preserve">  </w:t>
      </w:r>
      <w:sdt>
        <w:sdtPr>
          <w:rPr>
            <w:color w:val="2B579A"/>
            <w:shd w:val="clear" w:color="auto" w:fill="E6E6E6"/>
          </w:rPr>
          <w:alias w:val="S-Name of BEP Liaison"/>
          <w:tag w:val="S-Name of BEP Liaison"/>
          <w:id w:val="-2048902091"/>
          <w:placeholder>
            <w:docPart w:val="F305F49B5ACD4159A1961C03F20A4948"/>
          </w:placeholder>
        </w:sdtPr>
        <w:sdtEndPr/>
        <w:sdtContent>
          <w:r w:rsidR="08BFCAB1" w:rsidRPr="006D4760">
            <w:rPr>
              <w:rFonts w:asciiTheme="minorHAnsi" w:hAnsiTheme="minorHAnsi"/>
            </w:rPr>
            <w:t>Michael Underwood</w:t>
          </w:r>
        </w:sdtContent>
      </w:sdt>
    </w:p>
    <w:p w14:paraId="1551C173" w14:textId="22231CE3" w:rsidR="006D4760" w:rsidRDefault="19DF1307" w:rsidP="515962E2">
      <w:pPr>
        <w:pStyle w:val="ListParagraph"/>
        <w:spacing w:before="240" w:after="240"/>
        <w:ind w:left="2160"/>
        <w:jc w:val="both"/>
        <w:rPr>
          <w:rFonts w:asciiTheme="minorHAnsi" w:hAnsiTheme="minorHAnsi"/>
          <w:highlight w:val="yellow"/>
        </w:rPr>
      </w:pPr>
      <w:r w:rsidRPr="515962E2">
        <w:rPr>
          <w:rFonts w:asciiTheme="minorHAnsi" w:hAnsiTheme="minorHAnsi"/>
          <w:u w:val="single"/>
        </w:rPr>
        <w:t>BEP GOAL</w:t>
      </w:r>
      <w:r w:rsidRPr="515962E2">
        <w:rPr>
          <w:rFonts w:asciiTheme="minorHAnsi" w:hAnsiTheme="minorHAnsi"/>
        </w:rPr>
        <w:t xml:space="preserve">: </w:t>
      </w:r>
      <w:r w:rsidR="6BAE986F" w:rsidRPr="6481BC84">
        <w:rPr>
          <w:rFonts w:asciiTheme="minorHAnsi" w:hAnsiTheme="minorHAnsi"/>
        </w:rPr>
        <w:t>1</w:t>
      </w:r>
      <w:r w:rsidR="20F92DFF" w:rsidRPr="6481BC84">
        <w:rPr>
          <w:rFonts w:asciiTheme="minorHAnsi" w:hAnsiTheme="minorHAnsi"/>
        </w:rPr>
        <w:t>1</w:t>
      </w:r>
      <w:r w:rsidR="174609C9" w:rsidRPr="515962E2">
        <w:rPr>
          <w:rFonts w:asciiTheme="minorHAnsi" w:hAnsiTheme="minorHAnsi"/>
        </w:rPr>
        <w:t>%</w:t>
      </w:r>
    </w:p>
    <w:p w14:paraId="637DF5CB" w14:textId="65FA1EF5" w:rsidR="00B0418F" w:rsidRPr="006D4760" w:rsidRDefault="1BE6001F" w:rsidP="515962E2">
      <w:pPr>
        <w:pStyle w:val="ListParagraph"/>
        <w:spacing w:before="240" w:after="240"/>
        <w:ind w:left="2160"/>
        <w:jc w:val="both"/>
        <w:rPr>
          <w:rFonts w:asciiTheme="minorHAnsi" w:hAnsiTheme="minorHAnsi"/>
        </w:rPr>
      </w:pPr>
      <w:r w:rsidRPr="515962E2">
        <w:rPr>
          <w:rFonts w:asciiTheme="minorHAnsi" w:hAnsiTheme="minorHAnsi"/>
          <w:u w:val="single"/>
        </w:rPr>
        <w:t>NIGP Codes:</w:t>
      </w:r>
      <w:r w:rsidRPr="515962E2">
        <w:rPr>
          <w:rFonts w:asciiTheme="minorHAnsi" w:hAnsiTheme="minorHAnsi"/>
        </w:rPr>
        <w:t xml:space="preserve"> </w:t>
      </w:r>
      <w:r w:rsidR="174609C9" w:rsidRPr="515962E2">
        <w:rPr>
          <w:rFonts w:asciiTheme="minorHAnsi" w:hAnsiTheme="minorHAnsi"/>
        </w:rPr>
        <w:t>958-77</w:t>
      </w:r>
    </w:p>
    <w:p w14:paraId="01931A63" w14:textId="64CFA8BA" w:rsidR="00B0418F" w:rsidRPr="006D4760" w:rsidRDefault="7E356607" w:rsidP="515962E2">
      <w:pPr>
        <w:pStyle w:val="ListParagraph"/>
        <w:spacing w:before="240" w:after="240"/>
        <w:ind w:left="2160"/>
        <w:jc w:val="both"/>
        <w:rPr>
          <w:rFonts w:asciiTheme="minorHAnsi" w:hAnsiTheme="minorHAnsi"/>
          <w:spacing w:val="-5"/>
        </w:rPr>
      </w:pPr>
      <w:r w:rsidRPr="515962E2">
        <w:rPr>
          <w:rFonts w:asciiTheme="minorHAnsi" w:hAnsiTheme="minorHAnsi"/>
          <w:u w:val="single"/>
        </w:rPr>
        <w:t>Email Address:</w:t>
      </w:r>
      <w:r w:rsidRPr="515962E2">
        <w:rPr>
          <w:rFonts w:asciiTheme="minorHAnsi" w:hAnsiTheme="minorHAnsi"/>
        </w:rPr>
        <w:t xml:space="preserve">  </w:t>
      </w:r>
      <w:sdt>
        <w:sdtPr>
          <w:rPr>
            <w:color w:val="2B579A"/>
            <w:shd w:val="clear" w:color="auto" w:fill="E6E6E6"/>
          </w:rPr>
          <w:alias w:val="S-Email Address BEP Liaison"/>
          <w:id w:val="-683660892"/>
          <w:placeholder>
            <w:docPart w:val="A208DF102AEF4591B9CCCF24EAEF16A3"/>
          </w:placeholder>
        </w:sdtPr>
        <w:sdtEndPr/>
        <w:sdtContent>
          <w:r w:rsidR="6AB0642A" w:rsidRPr="515962E2">
            <w:rPr>
              <w:rFonts w:asciiTheme="minorHAnsi" w:hAnsiTheme="minorHAnsi"/>
            </w:rPr>
            <w:t>DOI.SBMProcurement@illinois.gov</w:t>
          </w:r>
        </w:sdtContent>
      </w:sdt>
    </w:p>
    <w:p w14:paraId="5EDDAE65" w14:textId="77777777" w:rsidR="005F74D9" w:rsidRDefault="005F74D9" w:rsidP="00B0418F">
      <w:pPr>
        <w:pStyle w:val="ListParagraph"/>
        <w:spacing w:before="240" w:after="240"/>
        <w:jc w:val="both"/>
        <w:rPr>
          <w:rFonts w:asciiTheme="minorHAnsi" w:hAnsiTheme="minorHAnsi"/>
          <w:spacing w:val="-5"/>
          <w:szCs w:val="20"/>
        </w:rPr>
      </w:pPr>
    </w:p>
    <w:p w14:paraId="03680496" w14:textId="209E3589" w:rsidR="00B0418F" w:rsidRDefault="00B0418F" w:rsidP="5137B533">
      <w:pPr>
        <w:pStyle w:val="ListParagraph"/>
        <w:spacing w:before="240" w:after="240"/>
        <w:ind w:left="1440"/>
        <w:jc w:val="both"/>
        <w:rPr>
          <w:rFonts w:asciiTheme="minorHAnsi" w:hAnsiTheme="minorHAnsi"/>
          <w:spacing w:val="-5"/>
        </w:rPr>
      </w:pPr>
      <w:r w:rsidRPr="5137B533">
        <w:rPr>
          <w:rFonts w:asciiTheme="minorHAnsi" w:hAnsiTheme="minorHAnsi"/>
          <w:spacing w:val="-5"/>
        </w:rPr>
        <w:t>Businesses included in Utilization Plans as meeting BEP requirements as prime vendors or subcontractors must be certified as</w:t>
      </w:r>
      <w:r w:rsidR="72CF7CCE" w:rsidRPr="5137B533">
        <w:rPr>
          <w:rFonts w:asciiTheme="minorHAnsi" w:hAnsiTheme="minorHAnsi"/>
          <w:spacing w:val="-5"/>
        </w:rPr>
        <w:t xml:space="preserve"> </w:t>
      </w:r>
      <w:r w:rsidRPr="5137B533">
        <w:rPr>
          <w:rFonts w:asciiTheme="minorHAnsi" w:hAnsiTheme="minorHAnsi"/>
          <w:spacing w:val="-5"/>
        </w:rPr>
        <w:t xml:space="preserve">BEP vendors prior to the Bid </w:t>
      </w:r>
      <w:r w:rsidR="00583636" w:rsidRPr="5137B533">
        <w:rPr>
          <w:rFonts w:asciiTheme="minorHAnsi" w:hAnsiTheme="minorHAnsi"/>
          <w:spacing w:val="-5"/>
        </w:rPr>
        <w:t>Opening Date</w:t>
      </w:r>
      <w:r w:rsidRPr="5137B533">
        <w:rPr>
          <w:rFonts w:asciiTheme="minorHAnsi" w:hAnsiTheme="minorHAnsi"/>
          <w:spacing w:val="-5"/>
        </w:rPr>
        <w:t>.  Go to</w:t>
      </w:r>
      <w:r w:rsidR="006D6508" w:rsidRPr="5137B533">
        <w:rPr>
          <w:rFonts w:asciiTheme="minorHAnsi" w:hAnsiTheme="minorHAnsi"/>
          <w:spacing w:val="-5"/>
        </w:rPr>
        <w:t xml:space="preserve"> </w:t>
      </w:r>
      <w:hyperlink r:id="rId26" w:history="1">
        <w:r w:rsidR="006D6508" w:rsidRPr="5137B533">
          <w:rPr>
            <w:rStyle w:val="Hyperlink"/>
            <w:rFonts w:ascii="Calibri" w:hAnsi="Calibri"/>
            <w:i/>
            <w:iCs/>
            <w:sz w:val="22"/>
          </w:rPr>
          <w:t>https://cei.illinois.gov/</w:t>
        </w:r>
      </w:hyperlink>
      <w:r w:rsidR="006D6508">
        <w:t xml:space="preserve"> </w:t>
      </w:r>
      <w:r w:rsidRPr="5137B533">
        <w:rPr>
          <w:rFonts w:asciiTheme="minorHAnsi" w:hAnsiTheme="minorHAnsi"/>
          <w:spacing w:val="-5"/>
        </w:rPr>
        <w:t xml:space="preserve">for complete requirements for BEP certification.  Go to </w:t>
      </w:r>
      <w:hyperlink r:id="rId27" w:history="1">
        <w:r w:rsidR="004D5E35" w:rsidRPr="5137B533">
          <w:rPr>
            <w:rStyle w:val="Hyperlink"/>
            <w:rFonts w:ascii="Calibri" w:hAnsi="Calibri"/>
            <w:i/>
            <w:iCs/>
            <w:sz w:val="22"/>
          </w:rPr>
          <w:t>https://ceibep.diversitysoftware.com/</w:t>
        </w:r>
      </w:hyperlink>
      <w:r w:rsidR="004D5E35">
        <w:t xml:space="preserve"> </w:t>
      </w:r>
      <w:r w:rsidRPr="5137B533">
        <w:rPr>
          <w:rFonts w:asciiTheme="minorHAnsi" w:hAnsiTheme="minorHAnsi"/>
          <w:spacing w:val="-5"/>
        </w:rPr>
        <w:t>to search for certified BEP vendors.</w:t>
      </w:r>
    </w:p>
    <w:p w14:paraId="09052358" w14:textId="77777777" w:rsidR="005F74D9" w:rsidRDefault="005F74D9" w:rsidP="003449C5">
      <w:pPr>
        <w:pStyle w:val="ListParagraph"/>
        <w:spacing w:before="240" w:after="240"/>
        <w:ind w:left="1440"/>
        <w:jc w:val="both"/>
        <w:rPr>
          <w:rFonts w:asciiTheme="minorHAnsi" w:hAnsiTheme="minorHAnsi"/>
          <w:b/>
          <w:spacing w:val="-5"/>
          <w:szCs w:val="20"/>
        </w:rPr>
      </w:pPr>
    </w:p>
    <w:p w14:paraId="42A3C81A" w14:textId="77777777" w:rsidR="00D52FDB" w:rsidRPr="00FB5BB1" w:rsidRDefault="00D52FDB" w:rsidP="00D65A1F">
      <w:pPr>
        <w:spacing w:before="240" w:after="240"/>
        <w:ind w:left="1440"/>
        <w:jc w:val="both"/>
        <w:rPr>
          <w:rFonts w:asciiTheme="minorHAnsi" w:hAnsiTheme="minorHAnsi"/>
          <w:spacing w:val="-5"/>
          <w:szCs w:val="20"/>
        </w:rPr>
      </w:pPr>
      <w:bookmarkStart w:id="10" w:name="_Hlk18938751"/>
      <w:bookmarkEnd w:id="9"/>
    </w:p>
    <w:bookmarkEnd w:id="10"/>
    <w:p w14:paraId="49C7285F" w14:textId="6E4C95A2" w:rsidR="00D30DD3" w:rsidRPr="00D30DD3" w:rsidRDefault="0091471A" w:rsidP="0088098E">
      <w:pPr>
        <w:pStyle w:val="ListParagraph"/>
        <w:ind w:left="3600" w:firstLine="720"/>
        <w:rPr>
          <w:b/>
        </w:rPr>
      </w:pPr>
      <w:r w:rsidRPr="005F0E44">
        <w:rPr>
          <w:b/>
          <w:sz w:val="28"/>
          <w:szCs w:val="28"/>
        </w:rPr>
        <w:t>-END OF INSTRUCTIONS-</w:t>
      </w:r>
    </w:p>
    <w:p w14:paraId="44D6A761" w14:textId="77777777" w:rsidR="00D30DD3" w:rsidRDefault="00D30DD3" w:rsidP="0092558D">
      <w:pPr>
        <w:spacing w:before="480" w:after="240"/>
        <w:jc w:val="center"/>
        <w:rPr>
          <w:rFonts w:asciiTheme="minorHAnsi" w:hAnsiTheme="minorHAnsi"/>
          <w:b/>
        </w:rPr>
        <w:sectPr w:rsidR="00D30DD3" w:rsidSect="004469A0">
          <w:pgSz w:w="12240" w:h="15840"/>
          <w:pgMar w:top="720" w:right="720" w:bottom="720" w:left="720" w:header="720" w:footer="720" w:gutter="0"/>
          <w:cols w:space="720"/>
          <w:docGrid w:linePitch="360"/>
        </w:sectPr>
      </w:pPr>
    </w:p>
    <w:p w14:paraId="553F2905" w14:textId="31EBF3B1" w:rsidR="00921E78" w:rsidRPr="001931C3" w:rsidRDefault="00921E78" w:rsidP="006471E1">
      <w:pPr>
        <w:pStyle w:val="ListParagraph"/>
        <w:numPr>
          <w:ilvl w:val="0"/>
          <w:numId w:val="6"/>
        </w:numPr>
        <w:tabs>
          <w:tab w:val="left" w:pos="720"/>
          <w:tab w:val="left" w:pos="1440"/>
        </w:tabs>
        <w:spacing w:before="240" w:after="0" w:line="23" w:lineRule="atLeast"/>
        <w:contextualSpacing w:val="0"/>
        <w:jc w:val="both"/>
        <w:rPr>
          <w:rFonts w:asciiTheme="minorHAnsi" w:hAnsiTheme="minorHAnsi"/>
          <w:b/>
        </w:rPr>
      </w:pPr>
      <w:bookmarkStart w:id="11" w:name="B"/>
      <w:bookmarkEnd w:id="11"/>
      <w:r w:rsidRPr="001931C3">
        <w:rPr>
          <w:rFonts w:asciiTheme="minorHAnsi" w:hAnsiTheme="minorHAnsi"/>
          <w:b/>
        </w:rPr>
        <w:lastRenderedPageBreak/>
        <w:t xml:space="preserve">SELECTION OF </w:t>
      </w:r>
      <w:r w:rsidR="00804BB1" w:rsidRPr="001931C3">
        <w:rPr>
          <w:rFonts w:asciiTheme="minorHAnsi" w:hAnsiTheme="minorHAnsi"/>
          <w:b/>
        </w:rPr>
        <w:t>VENDOR</w:t>
      </w:r>
    </w:p>
    <w:p w14:paraId="553F2906" w14:textId="0B5944F2" w:rsidR="00921E78" w:rsidRPr="00A65AF8" w:rsidRDefault="00BE3450" w:rsidP="006471E1">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t>The State may</w:t>
      </w:r>
      <w:r w:rsidR="00921E78" w:rsidRPr="00A65AF8">
        <w:t xml:space="preserve"> award to the most </w:t>
      </w:r>
      <w:r w:rsidR="0006429C">
        <w:t>responsive and respo</w:t>
      </w:r>
      <w:r w:rsidR="00921E78">
        <w:t xml:space="preserve">nsible </w:t>
      </w:r>
      <w:r w:rsidR="00D80661">
        <w:t>Offeror</w:t>
      </w:r>
      <w:r w:rsidR="00921E78">
        <w:t xml:space="preserve"> whose </w:t>
      </w:r>
      <w:r w:rsidR="00081800">
        <w:t>Offer</w:t>
      </w:r>
      <w:r w:rsidR="00921E78" w:rsidRPr="00A65AF8">
        <w:t xml:space="preserve"> best meets the below criteria.</w:t>
      </w:r>
    </w:p>
    <w:p w14:paraId="553F2907" w14:textId="3950A14D" w:rsidR="00921E78" w:rsidRPr="001E290A" w:rsidRDefault="00F22F9A" w:rsidP="006471E1">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rsidRPr="00FB5BB1">
        <w:rPr>
          <w:color w:val="000000"/>
        </w:rPr>
        <w:t>The State determines how well Offers meet the responsiveness requirements. The State ranks Offers, without consideration of price, from best to least qualified using a point ranking system (unless otherwise specified) as an aid in conducting the evaluation</w:t>
      </w:r>
      <w:r w:rsidR="00FB5BB1">
        <w:rPr>
          <w:color w:val="000000"/>
        </w:rPr>
        <w:t>.</w:t>
      </w:r>
    </w:p>
    <w:p w14:paraId="741DA114" w14:textId="722A94F4" w:rsidR="0039127D" w:rsidRPr="00F22F9A" w:rsidRDefault="00781958" w:rsidP="006471E1">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rPr>
          <w:color w:val="000000"/>
        </w:rPr>
        <w:t xml:space="preserve">If a minimum point requirement has been </w:t>
      </w:r>
      <w:r w:rsidRPr="001D031F">
        <w:t xml:space="preserve">set, </w:t>
      </w:r>
      <w:r w:rsidR="005E6B3E" w:rsidRPr="001D031F">
        <w:t xml:space="preserve">the </w:t>
      </w:r>
      <w:r w:rsidR="005E6B3E" w:rsidRPr="001D031F">
        <w:rPr>
          <w:rFonts w:eastAsia="Times New Roman" w:cs="Calibri"/>
        </w:rPr>
        <w:t xml:space="preserve">technical results shall determine if the minimum requirement has been met to move the proposal on to the pricing evaluation.  </w:t>
      </w:r>
      <w:r w:rsidR="00E514EC" w:rsidRPr="005944EB">
        <w:rPr>
          <w:color w:val="000000"/>
        </w:rPr>
        <w:t xml:space="preserve">Offerors who receive fewer than the minimum required </w:t>
      </w:r>
      <w:r w:rsidR="00223F3F">
        <w:rPr>
          <w:color w:val="000000"/>
        </w:rPr>
        <w:t>total points (</w:t>
      </w:r>
      <w:r w:rsidR="006D4760" w:rsidRPr="005944EB">
        <w:rPr>
          <w:color w:val="000000"/>
        </w:rPr>
        <w:t>technical will</w:t>
      </w:r>
      <w:r w:rsidR="00E514EC" w:rsidRPr="005944EB">
        <w:rPr>
          <w:color w:val="000000"/>
        </w:rPr>
        <w:t xml:space="preserve"> not be considered for price evaluation and award</w:t>
      </w:r>
      <w:r w:rsidR="006D4760">
        <w:rPr>
          <w:color w:val="000000"/>
        </w:rPr>
        <w:t>)</w:t>
      </w:r>
      <w:r w:rsidR="00E514EC" w:rsidRPr="005944EB">
        <w:rPr>
          <w:color w:val="000000"/>
        </w:rPr>
        <w:t>.</w:t>
      </w:r>
    </w:p>
    <w:p w14:paraId="56655CCD" w14:textId="1CB03882" w:rsidR="00F22F9A" w:rsidRPr="006D4760" w:rsidRDefault="00F22F9A" w:rsidP="006471E1">
      <w:pPr>
        <w:pStyle w:val="ListParagraph"/>
        <w:numPr>
          <w:ilvl w:val="1"/>
          <w:numId w:val="6"/>
        </w:numPr>
        <w:tabs>
          <w:tab w:val="left" w:pos="720"/>
          <w:tab w:val="left" w:pos="1440"/>
        </w:tabs>
        <w:spacing w:before="240" w:line="23" w:lineRule="atLeast"/>
        <w:contextualSpacing w:val="0"/>
        <w:jc w:val="both"/>
        <w:rPr>
          <w:rFonts w:asciiTheme="minorHAnsi" w:hAnsiTheme="minorHAnsi"/>
          <w:b/>
        </w:rPr>
      </w:pPr>
      <w:r w:rsidRPr="00E514EC">
        <w:rPr>
          <w:color w:val="000000"/>
        </w:rPr>
        <w:t xml:space="preserve">There are </w:t>
      </w:r>
      <w:r w:rsidR="006D4760">
        <w:rPr>
          <w:color w:val="000000"/>
        </w:rPr>
        <w:t xml:space="preserve">two </w:t>
      </w:r>
      <w:r w:rsidR="006D4760" w:rsidRPr="00E514EC">
        <w:rPr>
          <w:color w:val="000000"/>
        </w:rPr>
        <w:t>parts</w:t>
      </w:r>
      <w:r w:rsidRPr="00E514EC">
        <w:rPr>
          <w:color w:val="000000"/>
        </w:rPr>
        <w:t xml:space="preserve"> to each proposal – </w:t>
      </w:r>
      <w:r w:rsidR="006D4760" w:rsidRPr="00E514EC">
        <w:rPr>
          <w:color w:val="000000"/>
        </w:rPr>
        <w:t>technical, and</w:t>
      </w:r>
      <w:r w:rsidRPr="00E514EC">
        <w:rPr>
          <w:color w:val="000000"/>
        </w:rPr>
        <w:t xml:space="preserve"> pricing. </w:t>
      </w:r>
      <w:r w:rsidR="00F333E8">
        <w:rPr>
          <w:color w:val="000000"/>
        </w:rPr>
        <w:t xml:space="preserve"> </w:t>
      </w:r>
      <w:r w:rsidRPr="00E514EC">
        <w:rPr>
          <w:color w:val="000000"/>
        </w:rPr>
        <w:t>Each part of the proposal is evaluated and ranked independently of the other parts of the proposal.</w:t>
      </w:r>
    </w:p>
    <w:p w14:paraId="5FA4A041" w14:textId="77777777" w:rsidR="00B04F56" w:rsidRDefault="00B04F56" w:rsidP="00FA6B83">
      <w:pPr>
        <w:pStyle w:val="ListParagraph"/>
        <w:spacing w:before="100" w:beforeAutospacing="1" w:after="100" w:afterAutospacing="1" w:line="240" w:lineRule="auto"/>
        <w:ind w:left="1440"/>
        <w:rPr>
          <w:rFonts w:asciiTheme="minorHAnsi" w:eastAsia="Times New Roman" w:hAnsiTheme="minorHAnsi" w:cstheme="minorHAnsi"/>
          <w:color w:val="000000"/>
        </w:rPr>
      </w:pPr>
    </w:p>
    <w:p w14:paraId="0FA4AA1A" w14:textId="5E82EC00" w:rsidR="00F22F9A" w:rsidRDefault="00F22F9A" w:rsidP="006471E1">
      <w:pPr>
        <w:pStyle w:val="ListParagraph"/>
        <w:numPr>
          <w:ilvl w:val="1"/>
          <w:numId w:val="6"/>
        </w:numPr>
        <w:spacing w:before="100" w:beforeAutospacing="1" w:after="100" w:afterAutospacing="1" w:line="240" w:lineRule="auto"/>
        <w:rPr>
          <w:rFonts w:asciiTheme="minorHAnsi" w:eastAsia="Times New Roman" w:hAnsiTheme="minorHAnsi" w:cstheme="minorHAnsi"/>
          <w:color w:val="000000"/>
        </w:rPr>
      </w:pPr>
      <w:r w:rsidRPr="0039127D">
        <w:rPr>
          <w:rFonts w:asciiTheme="minorHAnsi" w:eastAsia="Times New Roman" w:hAnsiTheme="minorHAnsi" w:cstheme="minorHAnsi"/>
          <w:color w:val="000000"/>
        </w:rPr>
        <w:t>If the State does not consider the price to be fair and reasonable and negotiations fail to meet an acceptable price, the State reserves the right to cancel the award and take appropriate action to meet the needs of the State. The State determines whether the price is fair and reasonable by considering the Offer, including the Offeror's qualifications, the Offeror's reputation, all prices submitted, other known prices, the project budget, and other relevant factors.</w:t>
      </w:r>
    </w:p>
    <w:p w14:paraId="2CA8320A" w14:textId="77777777" w:rsidR="00F22F9A" w:rsidRDefault="00F22F9A" w:rsidP="0039127D">
      <w:pPr>
        <w:pStyle w:val="ListParagraph"/>
        <w:spacing w:before="100" w:beforeAutospacing="1" w:after="100" w:afterAutospacing="1" w:line="240" w:lineRule="auto"/>
        <w:ind w:left="1440"/>
        <w:rPr>
          <w:rFonts w:asciiTheme="minorHAnsi" w:eastAsia="Times New Roman" w:hAnsiTheme="minorHAnsi" w:cstheme="minorHAnsi"/>
          <w:color w:val="000000"/>
        </w:rPr>
      </w:pPr>
    </w:p>
    <w:p w14:paraId="3B1E517B" w14:textId="29E98B66" w:rsidR="00F22F9A" w:rsidRPr="00DB6CBD" w:rsidRDefault="00F22F9A" w:rsidP="006471E1">
      <w:pPr>
        <w:pStyle w:val="ListParagraph"/>
        <w:numPr>
          <w:ilvl w:val="1"/>
          <w:numId w:val="6"/>
        </w:numPr>
        <w:spacing w:before="100" w:beforeAutospacing="1" w:after="100" w:afterAutospacing="1" w:line="240" w:lineRule="auto"/>
        <w:rPr>
          <w:rFonts w:asciiTheme="minorHAnsi" w:eastAsia="Times New Roman" w:hAnsiTheme="minorHAnsi" w:cstheme="minorHAnsi"/>
          <w:color w:val="000000"/>
        </w:rPr>
      </w:pPr>
      <w:r w:rsidRPr="00DB6CBD">
        <w:rPr>
          <w:rFonts w:asciiTheme="minorHAnsi" w:eastAsia="Times New Roman" w:hAnsiTheme="minorHAnsi" w:cstheme="minorHAnsi"/>
          <w:color w:val="000000"/>
        </w:rPr>
        <w:t>The responsiveness elements that the State evaluates without consideration of price, their relative weights in point format, and any minimum point requirements are denoted below.</w:t>
      </w:r>
    </w:p>
    <w:p w14:paraId="7F9585A4" w14:textId="77777777" w:rsidR="00F22F9A" w:rsidRPr="00DB6CBD" w:rsidRDefault="00F22F9A" w:rsidP="0039127D">
      <w:pPr>
        <w:pStyle w:val="ListParagraph"/>
        <w:spacing w:before="100" w:beforeAutospacing="1" w:after="100" w:afterAutospacing="1" w:line="240" w:lineRule="auto"/>
        <w:ind w:left="1440"/>
        <w:rPr>
          <w:rFonts w:asciiTheme="minorHAnsi" w:eastAsia="Times New Roman" w:hAnsiTheme="minorHAnsi" w:cstheme="minorHAnsi"/>
          <w:color w:val="000000"/>
        </w:rPr>
      </w:pPr>
    </w:p>
    <w:p w14:paraId="1528B1B4" w14:textId="499AE38D" w:rsidR="00F22F9A" w:rsidRPr="00DB6CBD" w:rsidRDefault="68A6CD00" w:rsidP="006471E1">
      <w:pPr>
        <w:pStyle w:val="ListParagraph"/>
        <w:numPr>
          <w:ilvl w:val="2"/>
          <w:numId w:val="6"/>
        </w:numPr>
        <w:tabs>
          <w:tab w:val="left" w:pos="1440"/>
        </w:tabs>
        <w:spacing w:before="240" w:line="23" w:lineRule="atLeast"/>
        <w:jc w:val="both"/>
        <w:rPr>
          <w:color w:val="2B579A"/>
        </w:rPr>
      </w:pPr>
      <w:r w:rsidRPr="00DB6CBD">
        <w:rPr>
          <w:rFonts w:asciiTheme="minorHAnsi" w:eastAsia="Times New Roman" w:hAnsiTheme="minorHAnsi" w:cstheme="minorBidi"/>
          <w:color w:val="000000" w:themeColor="text1"/>
        </w:rPr>
        <w:t xml:space="preserve">The total number of points for technical </w:t>
      </w:r>
      <w:r w:rsidR="00DB6CBD" w:rsidRPr="00DB6CBD">
        <w:rPr>
          <w:shd w:val="clear" w:color="auto" w:fill="E6E6E6"/>
        </w:rPr>
        <w:t>is 1000.</w:t>
      </w:r>
    </w:p>
    <w:p w14:paraId="69438954" w14:textId="77777777" w:rsidR="006D6508" w:rsidRPr="006D6508" w:rsidRDefault="006D6508" w:rsidP="006D6508"/>
    <w:p w14:paraId="222679D8" w14:textId="6AE1CDC4" w:rsidR="006D6508" w:rsidRDefault="432BACCE" w:rsidP="00C86833">
      <w:pPr>
        <w:ind w:firstLine="810"/>
      </w:pPr>
      <w:r>
        <w:t>RESPONSI</w:t>
      </w:r>
      <w:r w:rsidR="03DD2709">
        <w:t>VE</w:t>
      </w:r>
      <w:r>
        <w:t xml:space="preserve">NESS ELEMENTS </w:t>
      </w:r>
    </w:p>
    <w:tbl>
      <w:tblPr>
        <w:tblStyle w:val="TableGrid"/>
        <w:tblpPr w:leftFromText="180" w:rightFromText="180" w:vertAnchor="text" w:horzAnchor="page" w:tblpX="1336" w:tblpY="350"/>
        <w:tblW w:w="0" w:type="auto"/>
        <w:tblLook w:val="04A0" w:firstRow="1" w:lastRow="0" w:firstColumn="1" w:lastColumn="0" w:noHBand="0" w:noVBand="1"/>
      </w:tblPr>
      <w:tblGrid>
        <w:gridCol w:w="10165"/>
      </w:tblGrid>
      <w:tr w:rsidR="00E26F08" w:rsidRPr="00AB15E1" w14:paraId="328B1206" w14:textId="77777777" w:rsidTr="4E0CE66C">
        <w:trPr>
          <w:trHeight w:val="2015"/>
        </w:trPr>
        <w:tc>
          <w:tcPr>
            <w:tcW w:w="10165" w:type="dxa"/>
          </w:tcPr>
          <w:p w14:paraId="681CC3A9" w14:textId="752FEB80" w:rsidR="002B4F5F" w:rsidRPr="002B4F5F" w:rsidRDefault="79D71119" w:rsidP="002B4F5F">
            <w:pPr>
              <w:pStyle w:val="Level4"/>
              <w:tabs>
                <w:tab w:val="clear" w:pos="1080"/>
                <w:tab w:val="clear" w:pos="1800"/>
                <w:tab w:val="left" w:pos="540"/>
                <w:tab w:val="left" w:pos="1980"/>
                <w:tab w:val="left" w:pos="2070"/>
              </w:tabs>
              <w:kinsoku w:val="0"/>
              <w:overflowPunct w:val="0"/>
              <w:autoSpaceDE w:val="0"/>
              <w:autoSpaceDN w:val="0"/>
              <w:spacing w:after="0" w:line="276" w:lineRule="auto"/>
              <w:ind w:left="0" w:firstLine="0"/>
              <w:jc w:val="left"/>
              <w:rPr>
                <w:rFonts w:ascii="Calibri" w:hAnsi="Calibri" w:cs="Calibri"/>
                <w:color w:val="000000"/>
                <w:shd w:val="clear" w:color="auto" w:fill="FFFFFF"/>
              </w:rPr>
            </w:pPr>
            <w:r w:rsidRPr="4E0CE66C">
              <w:rPr>
                <w:rFonts w:asciiTheme="minorHAnsi" w:hAnsiTheme="minorHAnsi" w:cs="Arial"/>
                <w:b/>
                <w:bCs/>
                <w:sz w:val="22"/>
                <w:szCs w:val="22"/>
                <w:u w:val="single"/>
              </w:rPr>
              <w:t>Professional Qualifications</w:t>
            </w:r>
            <w:r w:rsidRPr="4E0CE66C">
              <w:rPr>
                <w:rFonts w:asciiTheme="minorHAnsi" w:hAnsiTheme="minorHAnsi" w:cs="Arial"/>
                <w:sz w:val="22"/>
                <w:szCs w:val="22"/>
                <w:u w:val="single"/>
              </w:rPr>
              <w:t>:</w:t>
            </w:r>
            <w:r w:rsidRPr="515962E2">
              <w:rPr>
                <w:sz w:val="22"/>
                <w:szCs w:val="22"/>
              </w:rPr>
              <w:t xml:space="preserve"> </w:t>
            </w:r>
            <w:r w:rsidR="10862E75">
              <w:rPr>
                <w:rStyle w:val="normaltextrun"/>
                <w:rFonts w:ascii="Calibri" w:hAnsi="Calibri" w:cs="Calibri"/>
                <w:color w:val="000000"/>
                <w:shd w:val="clear" w:color="auto" w:fill="FFFFFF"/>
              </w:rPr>
              <w:t xml:space="preserve">The </w:t>
            </w:r>
            <w:r w:rsidR="3270B602">
              <w:rPr>
                <w:rStyle w:val="normaltextrun"/>
                <w:rFonts w:ascii="Calibri" w:hAnsi="Calibri" w:cs="Calibri"/>
                <w:color w:val="000000"/>
                <w:shd w:val="clear" w:color="auto" w:fill="FFFFFF"/>
              </w:rPr>
              <w:t>O</w:t>
            </w:r>
            <w:r w:rsidR="10862E75">
              <w:rPr>
                <w:rStyle w:val="normaltextrun"/>
                <w:rFonts w:ascii="Calibri" w:hAnsi="Calibri" w:cs="Calibri"/>
                <w:color w:val="000000"/>
                <w:shd w:val="clear" w:color="auto" w:fill="FFFFFF"/>
              </w:rPr>
              <w:t xml:space="preserve">fferor will demonstrate the professional qualifications and experience of the </w:t>
            </w:r>
            <w:r w:rsidR="3270B602">
              <w:rPr>
                <w:rStyle w:val="normaltextrun"/>
                <w:rFonts w:ascii="Calibri" w:hAnsi="Calibri" w:cs="Calibri"/>
                <w:color w:val="000000"/>
                <w:shd w:val="clear" w:color="auto" w:fill="FFFFFF"/>
              </w:rPr>
              <w:t>O</w:t>
            </w:r>
            <w:r w:rsidR="10862E75">
              <w:rPr>
                <w:rStyle w:val="normaltextrun"/>
                <w:rFonts w:ascii="Calibri" w:hAnsi="Calibri" w:cs="Calibri"/>
                <w:color w:val="000000"/>
                <w:shd w:val="clear" w:color="auto" w:fill="FFFFFF"/>
              </w:rPr>
              <w:t>fferor firm, including staff necessary for the satisfactory performance of the requested services. Successful vendors will have many years in operation providing project management (PM) services.  The offeror will provide the identity, and the resume for each assigned personnel including their designated role for this project and describe their qualifications, credentials, relevant education, and work experience</w:t>
            </w:r>
            <w:r w:rsidR="724BBF97">
              <w:rPr>
                <w:rStyle w:val="normaltextrun"/>
                <w:rFonts w:ascii="Calibri" w:hAnsi="Calibri" w:cs="Calibri"/>
                <w:color w:val="000000"/>
                <w:shd w:val="clear" w:color="auto" w:fill="FFFFFF"/>
              </w:rPr>
              <w:t>.</w:t>
            </w:r>
            <w:r w:rsidR="10862E75">
              <w:rPr>
                <w:rStyle w:val="normaltextrun"/>
                <w:rFonts w:ascii="Calibri" w:hAnsi="Calibri" w:cs="Calibri"/>
                <w:color w:val="000000"/>
                <w:shd w:val="clear" w:color="auto" w:fill="FFFFFF"/>
              </w:rPr>
              <w:t xml:space="preserve"> </w:t>
            </w:r>
            <w:r w:rsidR="10862E75">
              <w:rPr>
                <w:rStyle w:val="eop"/>
                <w:rFonts w:ascii="Calibri" w:hAnsi="Calibri" w:cs="Calibri"/>
                <w:color w:val="000000"/>
                <w:shd w:val="clear" w:color="auto" w:fill="FFFFFF"/>
              </w:rPr>
              <w:t> </w:t>
            </w:r>
          </w:p>
        </w:tc>
      </w:tr>
      <w:tr w:rsidR="00E26F08" w:rsidRPr="00AB15E1" w14:paraId="3E7B47DE" w14:textId="77777777" w:rsidTr="4E0CE66C">
        <w:trPr>
          <w:trHeight w:val="470"/>
        </w:trPr>
        <w:tc>
          <w:tcPr>
            <w:tcW w:w="10165" w:type="dxa"/>
          </w:tcPr>
          <w:p w14:paraId="060C15F3" w14:textId="7780F4C7" w:rsidR="00E26F08" w:rsidRPr="00AB15E1" w:rsidRDefault="6CC92C0A" w:rsidP="4E0CE66C">
            <w:pPr>
              <w:kinsoku w:val="0"/>
              <w:overflowPunct w:val="0"/>
              <w:autoSpaceDE w:val="0"/>
              <w:autoSpaceDN w:val="0"/>
              <w:spacing w:after="0"/>
              <w:ind w:hanging="16"/>
              <w:rPr>
                <w:rFonts w:asciiTheme="minorHAnsi" w:hAnsiTheme="minorHAnsi" w:cs="Arial"/>
                <w:sz w:val="22"/>
                <w:szCs w:val="22"/>
              </w:rPr>
            </w:pPr>
            <w:r w:rsidRPr="4E0CE66C">
              <w:rPr>
                <w:rFonts w:asciiTheme="minorHAnsi" w:hAnsiTheme="minorHAnsi" w:cs="Arial"/>
                <w:b/>
                <w:bCs/>
                <w:sz w:val="22"/>
                <w:szCs w:val="22"/>
                <w:u w:val="single"/>
              </w:rPr>
              <w:t>Staff Support:</w:t>
            </w:r>
            <w:r w:rsidRPr="4E0CE66C">
              <w:rPr>
                <w:rFonts w:asciiTheme="minorHAnsi" w:hAnsiTheme="minorHAnsi" w:cs="Arial"/>
                <w:sz w:val="22"/>
                <w:szCs w:val="22"/>
              </w:rPr>
              <w:t xml:space="preserve"> </w:t>
            </w:r>
            <w:r w:rsidR="10862E75">
              <w:rPr>
                <w:rStyle w:val="normaltextrun"/>
                <w:rFonts w:cs="Calibri"/>
                <w:color w:val="000000"/>
                <w:shd w:val="clear" w:color="auto" w:fill="FFFFFF"/>
              </w:rPr>
              <w:t xml:space="preserve">The </w:t>
            </w:r>
            <w:r w:rsidR="3270B602">
              <w:rPr>
                <w:rStyle w:val="normaltextrun"/>
                <w:rFonts w:cs="Calibri"/>
                <w:color w:val="000000"/>
                <w:shd w:val="clear" w:color="auto" w:fill="FFFFFF"/>
              </w:rPr>
              <w:t>O</w:t>
            </w:r>
            <w:r w:rsidR="10862E75">
              <w:rPr>
                <w:rStyle w:val="normaltextrun"/>
                <w:rFonts w:cs="Calibri"/>
                <w:color w:val="000000"/>
                <w:shd w:val="clear" w:color="auto" w:fill="FFFFFF"/>
              </w:rPr>
              <w:t xml:space="preserve">fferor will provide </w:t>
            </w:r>
            <w:r w:rsidR="2BF466D0">
              <w:rPr>
                <w:rStyle w:val="normaltextrun"/>
                <w:rFonts w:cs="Calibri"/>
                <w:color w:val="000000"/>
                <w:shd w:val="clear" w:color="auto" w:fill="FFFFFF"/>
              </w:rPr>
              <w:t>a</w:t>
            </w:r>
            <w:r w:rsidR="589EBE32" w:rsidRPr="6481BC84">
              <w:rPr>
                <w:rStyle w:val="normaltextrun"/>
                <w:rFonts w:cs="Calibri"/>
                <w:color w:val="000000" w:themeColor="text1"/>
              </w:rPr>
              <w:t>n</w:t>
            </w:r>
            <w:r w:rsidR="10862E75">
              <w:rPr>
                <w:rStyle w:val="normaltextrun"/>
                <w:rFonts w:cs="Calibri"/>
                <w:color w:val="000000"/>
                <w:shd w:val="clear" w:color="auto" w:fill="FFFFFF"/>
              </w:rPr>
              <w:t xml:space="preserve"> executive summary that demonstrates its understanding and ability to meet the Department’s needs.  The summary should include the offeror and staff’s capacity to both meet staff and consultant or</w:t>
            </w:r>
            <w:r w:rsidR="3270B602">
              <w:rPr>
                <w:rStyle w:val="Style11"/>
                <w:color w:val="auto"/>
              </w:rPr>
              <w:t xml:space="preserve"> Offeror</w:t>
            </w:r>
            <w:r w:rsidR="3270B602">
              <w:rPr>
                <w:rStyle w:val="normaltextrun"/>
                <w:rFonts w:cs="Calibri"/>
                <w:color w:val="000000"/>
                <w:shd w:val="clear" w:color="auto" w:fill="FFFFFF"/>
              </w:rPr>
              <w:t xml:space="preserve"> </w:t>
            </w:r>
            <w:r w:rsidR="10862E75">
              <w:rPr>
                <w:rStyle w:val="normaltextrun"/>
                <w:rFonts w:cs="Calibri"/>
                <w:color w:val="000000"/>
                <w:shd w:val="clear" w:color="auto" w:fill="FFFFFF"/>
              </w:rPr>
              <w:t xml:space="preserve">specifications and perform time-sensitive tasks delineated in Sections B and D as well as related </w:t>
            </w:r>
            <w:r w:rsidR="10862E75">
              <w:rPr>
                <w:rStyle w:val="contextualspellingandgrammarerror"/>
                <w:rFonts w:cs="Calibri"/>
                <w:color w:val="000000"/>
                <w:shd w:val="clear" w:color="auto" w:fill="FFFFFF"/>
              </w:rPr>
              <w:t>matters and</w:t>
            </w:r>
            <w:r w:rsidR="10862E75">
              <w:rPr>
                <w:rStyle w:val="normaltextrun"/>
                <w:rFonts w:cs="Calibri"/>
                <w:color w:val="000000"/>
                <w:shd w:val="clear" w:color="auto" w:fill="FFFFFF"/>
              </w:rPr>
              <w:t xml:space="preserve"> describe in detail the offeror’s approach to completing this assignment. Successful vendors will have adequate staff and ancillary support needed to implement a state-based marketplace (SBM) and be able to provide further project management support after the SBM’s implementation.</w:t>
            </w:r>
            <w:r w:rsidR="10862E75">
              <w:rPr>
                <w:rStyle w:val="eop"/>
                <w:rFonts w:cs="Calibri"/>
                <w:color w:val="000000"/>
                <w:shd w:val="clear" w:color="auto" w:fill="FFFFFF"/>
              </w:rPr>
              <w:t> </w:t>
            </w:r>
          </w:p>
          <w:p w14:paraId="1C3F2BAD" w14:textId="23CCD188" w:rsidR="00E26F08" w:rsidRPr="00AB15E1" w:rsidRDefault="00E26F08" w:rsidP="515962E2">
            <w:pPr>
              <w:pStyle w:val="Level4"/>
              <w:tabs>
                <w:tab w:val="clear" w:pos="1080"/>
                <w:tab w:val="clear" w:pos="1800"/>
                <w:tab w:val="left" w:pos="540"/>
                <w:tab w:val="left" w:pos="1980"/>
                <w:tab w:val="left" w:pos="2070"/>
              </w:tabs>
              <w:kinsoku w:val="0"/>
              <w:overflowPunct w:val="0"/>
              <w:autoSpaceDE w:val="0"/>
              <w:autoSpaceDN w:val="0"/>
              <w:spacing w:after="0" w:line="276" w:lineRule="auto"/>
              <w:ind w:left="0" w:firstLine="0"/>
              <w:jc w:val="left"/>
              <w:rPr>
                <w:rFonts w:asciiTheme="minorHAnsi" w:hAnsiTheme="minorHAnsi" w:cs="Arial"/>
                <w:sz w:val="22"/>
                <w:szCs w:val="22"/>
              </w:rPr>
            </w:pPr>
          </w:p>
        </w:tc>
      </w:tr>
      <w:tr w:rsidR="00E26F08" w:rsidRPr="00AB15E1" w14:paraId="08ED4E87" w14:textId="77777777" w:rsidTr="4E0CE66C">
        <w:trPr>
          <w:trHeight w:val="756"/>
        </w:trPr>
        <w:tc>
          <w:tcPr>
            <w:tcW w:w="10165" w:type="dxa"/>
          </w:tcPr>
          <w:p w14:paraId="59B39812" w14:textId="415BA95C" w:rsidR="002B4F5F" w:rsidRPr="001C30AD" w:rsidRDefault="04F0FBD3" w:rsidP="002B4F5F">
            <w:pPr>
              <w:pStyle w:val="paragraph"/>
              <w:spacing w:before="0" w:beforeAutospacing="0" w:after="0" w:afterAutospacing="0"/>
              <w:jc w:val="both"/>
              <w:textAlignment w:val="baseline"/>
              <w:rPr>
                <w:rFonts w:ascii="Segoe UI" w:hAnsi="Segoe UI" w:cs="Segoe UI"/>
                <w:sz w:val="22"/>
                <w:szCs w:val="22"/>
              </w:rPr>
            </w:pPr>
            <w:r w:rsidRPr="00A140DD">
              <w:rPr>
                <w:rFonts w:asciiTheme="minorHAnsi" w:hAnsiTheme="minorHAnsi" w:cstheme="minorHAnsi"/>
                <w:b/>
                <w:bCs/>
                <w:color w:val="000000" w:themeColor="text1"/>
                <w:u w:val="single"/>
              </w:rPr>
              <w:lastRenderedPageBreak/>
              <w:t xml:space="preserve">Identified </w:t>
            </w:r>
            <w:r w:rsidR="002B4F5F" w:rsidRPr="00A140DD">
              <w:rPr>
                <w:rFonts w:asciiTheme="minorHAnsi" w:hAnsiTheme="minorHAnsi" w:cstheme="minorHAnsi"/>
                <w:b/>
                <w:bCs/>
                <w:color w:val="000000" w:themeColor="text1"/>
                <w:u w:val="single"/>
              </w:rPr>
              <w:t>Experience</w:t>
            </w:r>
            <w:r w:rsidR="001C30AD" w:rsidRPr="00A140DD">
              <w:rPr>
                <w:rFonts w:asciiTheme="minorHAnsi" w:hAnsiTheme="minorHAnsi" w:cstheme="minorHAnsi"/>
                <w:b/>
                <w:bCs/>
                <w:color w:val="000000" w:themeColor="text1"/>
                <w:u w:val="single"/>
              </w:rPr>
              <w:t>:</w:t>
            </w:r>
            <w:r w:rsidR="001C30AD">
              <w:rPr>
                <w:rFonts w:asciiTheme="minorHAnsi" w:hAnsiTheme="minorHAnsi" w:cstheme="minorHAnsi"/>
                <w:b/>
                <w:bCs/>
                <w:color w:val="000000" w:themeColor="text1"/>
                <w:sz w:val="22"/>
                <w:szCs w:val="22"/>
              </w:rPr>
              <w:t xml:space="preserve"> </w:t>
            </w:r>
            <w:r w:rsidR="72781135" w:rsidRPr="515962E2">
              <w:rPr>
                <w:rFonts w:ascii="Calibri" w:eastAsia="Calibri" w:hAnsi="Calibri" w:cs="Calibri"/>
                <w:color w:val="000000" w:themeColor="text1"/>
                <w:sz w:val="20"/>
                <w:szCs w:val="20"/>
              </w:rPr>
              <w:t xml:space="preserve"> </w:t>
            </w:r>
            <w:r w:rsidR="002B4F5F" w:rsidRPr="001C30AD">
              <w:rPr>
                <w:rStyle w:val="normaltextrun"/>
                <w:rFonts w:ascii="Calibri" w:hAnsi="Calibri" w:cs="Calibri"/>
                <w:sz w:val="22"/>
                <w:szCs w:val="22"/>
              </w:rPr>
              <w:t>The offeror will demonstrate its (staff) knowledge and experience:</w:t>
            </w:r>
            <w:r w:rsidR="002B4F5F" w:rsidRPr="001C30AD">
              <w:rPr>
                <w:rStyle w:val="eop"/>
                <w:rFonts w:ascii="Calibri" w:hAnsi="Calibri" w:cs="Calibri"/>
                <w:sz w:val="22"/>
                <w:szCs w:val="22"/>
              </w:rPr>
              <w:t> </w:t>
            </w:r>
          </w:p>
          <w:p w14:paraId="372AFF14" w14:textId="77777777" w:rsidR="00DB6CBD" w:rsidRDefault="002B4F5F" w:rsidP="006471E1">
            <w:pPr>
              <w:pStyle w:val="paragraph"/>
              <w:numPr>
                <w:ilvl w:val="0"/>
                <w:numId w:val="23"/>
              </w:numPr>
              <w:spacing w:before="0" w:beforeAutospacing="0" w:after="0" w:afterAutospacing="0"/>
              <w:jc w:val="both"/>
              <w:textAlignment w:val="baseline"/>
              <w:rPr>
                <w:rStyle w:val="normaltextrun"/>
                <w:rFonts w:ascii="Calibri" w:hAnsi="Calibri" w:cs="Calibri"/>
                <w:sz w:val="22"/>
                <w:szCs w:val="22"/>
              </w:rPr>
            </w:pPr>
            <w:r w:rsidRPr="001C30AD">
              <w:rPr>
                <w:rStyle w:val="normaltextrun"/>
                <w:rFonts w:ascii="Calibri" w:hAnsi="Calibri" w:cs="Calibri"/>
                <w:sz w:val="22"/>
                <w:szCs w:val="22"/>
              </w:rPr>
              <w:t xml:space="preserve">In providing both SBM-FP (federal platform) and SBM health policy support </w:t>
            </w:r>
            <w:r w:rsidR="001C30AD">
              <w:rPr>
                <w:rStyle w:val="normaltextrun"/>
                <w:rFonts w:ascii="Calibri" w:hAnsi="Calibri" w:cs="Calibri"/>
                <w:sz w:val="22"/>
                <w:szCs w:val="22"/>
              </w:rPr>
              <w:t>i</w:t>
            </w:r>
            <w:r w:rsidRPr="001C30AD">
              <w:rPr>
                <w:rStyle w:val="contextualspellingandgrammarerror"/>
                <w:rFonts w:ascii="Calibri" w:hAnsi="Calibri" w:cs="Calibri"/>
                <w:sz w:val="22"/>
                <w:szCs w:val="22"/>
              </w:rPr>
              <w:t>n</w:t>
            </w:r>
            <w:r w:rsidRPr="001C30AD">
              <w:rPr>
                <w:rStyle w:val="normaltextrun"/>
                <w:rFonts w:ascii="Calibri" w:hAnsi="Calibri" w:cs="Calibri"/>
                <w:sz w:val="22"/>
                <w:szCs w:val="22"/>
              </w:rPr>
              <w:t xml:space="preserve"> both Illinois and Federal health benefits, programs, and tax credits and incentives</w:t>
            </w:r>
            <w:r w:rsidR="001C30AD">
              <w:rPr>
                <w:rStyle w:val="normaltextrun"/>
                <w:rFonts w:ascii="Calibri" w:hAnsi="Calibri" w:cs="Calibri"/>
                <w:sz w:val="22"/>
                <w:szCs w:val="22"/>
              </w:rPr>
              <w:t>.</w:t>
            </w:r>
            <w:r w:rsidRPr="001C30AD">
              <w:rPr>
                <w:rStyle w:val="normaltextrun"/>
                <w:rFonts w:ascii="Calibri" w:hAnsi="Calibri" w:cs="Calibri"/>
                <w:sz w:val="22"/>
                <w:szCs w:val="22"/>
              </w:rPr>
              <w:t xml:space="preserve"> </w:t>
            </w:r>
          </w:p>
          <w:p w14:paraId="1AF99EE1" w14:textId="77777777" w:rsidR="00DB6CBD" w:rsidRDefault="002B4F5F" w:rsidP="006471E1">
            <w:pPr>
              <w:pStyle w:val="paragraph"/>
              <w:numPr>
                <w:ilvl w:val="0"/>
                <w:numId w:val="23"/>
              </w:numPr>
              <w:spacing w:before="0" w:beforeAutospacing="0" w:after="0" w:afterAutospacing="0"/>
              <w:jc w:val="both"/>
              <w:textAlignment w:val="baseline"/>
              <w:rPr>
                <w:rStyle w:val="normaltextrun"/>
                <w:rFonts w:ascii="Calibri" w:hAnsi="Calibri" w:cs="Calibri"/>
                <w:sz w:val="22"/>
                <w:szCs w:val="22"/>
              </w:rPr>
            </w:pPr>
            <w:r w:rsidRPr="001C30AD">
              <w:rPr>
                <w:rStyle w:val="contextualspellingandgrammarerror"/>
                <w:rFonts w:ascii="Calibri" w:hAnsi="Calibri" w:cs="Calibri"/>
                <w:sz w:val="22"/>
                <w:szCs w:val="22"/>
              </w:rPr>
              <w:t>In</w:t>
            </w:r>
            <w:r w:rsidRPr="001C30AD">
              <w:rPr>
                <w:rStyle w:val="normaltextrun"/>
                <w:rFonts w:ascii="Calibri" w:hAnsi="Calibri" w:cs="Calibri"/>
                <w:sz w:val="22"/>
                <w:szCs w:val="22"/>
              </w:rPr>
              <w:t xml:space="preserve"> both Illinois and Federal rate review guidelines and procedures</w:t>
            </w:r>
            <w:r w:rsidR="001C30AD">
              <w:rPr>
                <w:rStyle w:val="normaltextrun"/>
                <w:rFonts w:ascii="Calibri" w:hAnsi="Calibri" w:cs="Calibri"/>
                <w:sz w:val="22"/>
                <w:szCs w:val="22"/>
              </w:rPr>
              <w:t>.</w:t>
            </w:r>
            <w:r w:rsidRPr="001C30AD">
              <w:rPr>
                <w:rStyle w:val="normaltextrun"/>
                <w:rFonts w:ascii="Calibri" w:hAnsi="Calibri" w:cs="Calibri"/>
                <w:sz w:val="22"/>
                <w:szCs w:val="22"/>
              </w:rPr>
              <w:t xml:space="preserve"> </w:t>
            </w:r>
          </w:p>
          <w:p w14:paraId="397F70C1" w14:textId="77777777" w:rsidR="00DB6CBD" w:rsidRDefault="002B4F5F" w:rsidP="006471E1">
            <w:pPr>
              <w:pStyle w:val="paragraph"/>
              <w:numPr>
                <w:ilvl w:val="0"/>
                <w:numId w:val="23"/>
              </w:numPr>
              <w:spacing w:before="0" w:beforeAutospacing="0" w:after="0" w:afterAutospacing="0"/>
              <w:jc w:val="both"/>
              <w:textAlignment w:val="baseline"/>
              <w:rPr>
                <w:rStyle w:val="normaltextrun"/>
                <w:rFonts w:ascii="Calibri" w:hAnsi="Calibri" w:cs="Calibri"/>
                <w:sz w:val="22"/>
                <w:szCs w:val="22"/>
              </w:rPr>
            </w:pPr>
            <w:r w:rsidRPr="001C30AD">
              <w:rPr>
                <w:rStyle w:val="contextualspellingandgrammarerror"/>
                <w:rFonts w:ascii="Calibri" w:hAnsi="Calibri" w:cs="Calibri"/>
                <w:sz w:val="22"/>
                <w:szCs w:val="22"/>
              </w:rPr>
              <w:t>In</w:t>
            </w:r>
            <w:r w:rsidRPr="001C30AD">
              <w:rPr>
                <w:rStyle w:val="normaltextrun"/>
                <w:rFonts w:ascii="Calibri" w:hAnsi="Calibri" w:cs="Calibri"/>
                <w:sz w:val="22"/>
                <w:szCs w:val="22"/>
              </w:rPr>
              <w:t xml:space="preserve"> both Illinois and Federal Medicaid eligibility, funding, and policies</w:t>
            </w:r>
            <w:r w:rsidR="001C30AD">
              <w:rPr>
                <w:rStyle w:val="normaltextrun"/>
                <w:rFonts w:ascii="Calibri" w:hAnsi="Calibri" w:cs="Calibri"/>
                <w:sz w:val="22"/>
                <w:szCs w:val="22"/>
              </w:rPr>
              <w:t>.</w:t>
            </w:r>
            <w:r w:rsidRPr="001C30AD">
              <w:rPr>
                <w:rStyle w:val="normaltextrun"/>
                <w:rFonts w:ascii="Calibri" w:hAnsi="Calibri" w:cs="Calibri"/>
                <w:sz w:val="22"/>
                <w:szCs w:val="22"/>
              </w:rPr>
              <w:t xml:space="preserve"> </w:t>
            </w:r>
          </w:p>
          <w:p w14:paraId="59DDCFC4" w14:textId="7550D81B" w:rsidR="002B4F5F" w:rsidRPr="001C30AD" w:rsidRDefault="002B4F5F" w:rsidP="006471E1">
            <w:pPr>
              <w:pStyle w:val="paragraph"/>
              <w:numPr>
                <w:ilvl w:val="0"/>
                <w:numId w:val="23"/>
              </w:numPr>
              <w:spacing w:before="0" w:beforeAutospacing="0" w:after="0" w:afterAutospacing="0"/>
              <w:jc w:val="both"/>
              <w:textAlignment w:val="baseline"/>
              <w:rPr>
                <w:rFonts w:ascii="Calibri" w:hAnsi="Calibri" w:cs="Calibri"/>
                <w:sz w:val="22"/>
                <w:szCs w:val="22"/>
              </w:rPr>
            </w:pPr>
            <w:r w:rsidRPr="001C30AD">
              <w:rPr>
                <w:rStyle w:val="contextualspellingandgrammarerror"/>
                <w:rFonts w:ascii="Calibri" w:hAnsi="Calibri" w:cs="Calibri"/>
                <w:sz w:val="22"/>
                <w:szCs w:val="22"/>
              </w:rPr>
              <w:t>In</w:t>
            </w:r>
            <w:r w:rsidRPr="001C30AD">
              <w:rPr>
                <w:rStyle w:val="normaltextrun"/>
                <w:rFonts w:ascii="Calibri" w:hAnsi="Calibri" w:cs="Calibri"/>
                <w:sz w:val="22"/>
                <w:szCs w:val="22"/>
              </w:rPr>
              <w:t xml:space="preserve"> both Illinois and Federal dual-eligible policies and requirements In Affordable Care Act administration, eligibility, rulemaking, and website design</w:t>
            </w:r>
            <w:r w:rsidR="001C30AD">
              <w:rPr>
                <w:rStyle w:val="normaltextrun"/>
                <w:rFonts w:ascii="Calibri" w:hAnsi="Calibri" w:cs="Calibri"/>
                <w:sz w:val="22"/>
                <w:szCs w:val="22"/>
              </w:rPr>
              <w:t>.</w:t>
            </w:r>
            <w:r w:rsidRPr="001C30AD">
              <w:rPr>
                <w:rStyle w:val="eop"/>
                <w:rFonts w:ascii="Calibri" w:hAnsi="Calibri" w:cs="Calibri"/>
                <w:sz w:val="22"/>
                <w:szCs w:val="22"/>
              </w:rPr>
              <w:t> </w:t>
            </w:r>
          </w:p>
          <w:p w14:paraId="05E9B9E9" w14:textId="2BBE2C95" w:rsidR="61CAC8E0" w:rsidRDefault="61CAC8E0" w:rsidP="00A140DD">
            <w:pPr>
              <w:pStyle w:val="paragraph"/>
              <w:numPr>
                <w:ilvl w:val="0"/>
                <w:numId w:val="23"/>
              </w:numPr>
              <w:spacing w:before="0" w:beforeAutospacing="0" w:after="0" w:afterAutospacing="0"/>
              <w:jc w:val="both"/>
              <w:rPr>
                <w:rStyle w:val="eop"/>
                <w:rFonts w:ascii="Calibri" w:hAnsi="Calibri" w:cs="Calibri"/>
                <w:sz w:val="22"/>
                <w:szCs w:val="22"/>
              </w:rPr>
            </w:pPr>
            <w:r w:rsidRPr="18E7370D">
              <w:rPr>
                <w:rStyle w:val="eop"/>
                <w:rFonts w:ascii="Calibri" w:hAnsi="Calibri" w:cs="Calibri"/>
                <w:sz w:val="22"/>
                <w:szCs w:val="22"/>
              </w:rPr>
              <w:t xml:space="preserve">In drafting technical specifications </w:t>
            </w:r>
            <w:r w:rsidR="1D4F7D03" w:rsidRPr="18E7370D">
              <w:rPr>
                <w:rStyle w:val="eop"/>
                <w:rFonts w:ascii="Calibri" w:hAnsi="Calibri" w:cs="Calibri"/>
                <w:sz w:val="22"/>
                <w:szCs w:val="22"/>
              </w:rPr>
              <w:t>to</w:t>
            </w:r>
            <w:r w:rsidRPr="18E7370D">
              <w:rPr>
                <w:rStyle w:val="eop"/>
                <w:rFonts w:ascii="Calibri" w:hAnsi="Calibri" w:cs="Calibri"/>
                <w:sz w:val="22"/>
                <w:szCs w:val="22"/>
              </w:rPr>
              <w:t xml:space="preserve"> procure</w:t>
            </w:r>
            <w:r w:rsidR="6A876884" w:rsidRPr="18E7370D">
              <w:rPr>
                <w:rStyle w:val="eop"/>
                <w:rFonts w:ascii="Calibri" w:hAnsi="Calibri" w:cs="Calibri"/>
                <w:sz w:val="22"/>
                <w:szCs w:val="22"/>
              </w:rPr>
              <w:t xml:space="preserve"> </w:t>
            </w:r>
            <w:r w:rsidRPr="18E7370D">
              <w:rPr>
                <w:rStyle w:val="eop"/>
                <w:rFonts w:ascii="Calibri" w:hAnsi="Calibri" w:cs="Calibri"/>
                <w:sz w:val="22"/>
                <w:szCs w:val="22"/>
              </w:rPr>
              <w:t>eligibility and enrollment platform</w:t>
            </w:r>
            <w:r w:rsidR="69973195" w:rsidRPr="18E7370D">
              <w:rPr>
                <w:rStyle w:val="eop"/>
                <w:rFonts w:ascii="Calibri" w:hAnsi="Calibri" w:cs="Calibri"/>
                <w:sz w:val="22"/>
                <w:szCs w:val="22"/>
              </w:rPr>
              <w:t>s</w:t>
            </w:r>
            <w:r w:rsidRPr="18E7370D">
              <w:rPr>
                <w:rStyle w:val="eop"/>
                <w:rFonts w:ascii="Calibri" w:hAnsi="Calibri" w:cs="Calibri"/>
                <w:sz w:val="22"/>
                <w:szCs w:val="22"/>
              </w:rPr>
              <w:t xml:space="preserve"> aligned with federal rules and regulations.</w:t>
            </w:r>
          </w:p>
          <w:p w14:paraId="65730756" w14:textId="2D787B41" w:rsidR="00E26F08" w:rsidRPr="00AB15E1" w:rsidRDefault="00E26F08" w:rsidP="515962E2">
            <w:pPr>
              <w:pStyle w:val="NoSpacing"/>
              <w:rPr>
                <w:rFonts w:asciiTheme="minorHAnsi" w:hAnsiTheme="minorHAnsi" w:cs="Arial"/>
                <w:b/>
                <w:bCs/>
                <w:highlight w:val="yellow"/>
              </w:rPr>
            </w:pPr>
          </w:p>
        </w:tc>
      </w:tr>
      <w:tr w:rsidR="00E26F08" w:rsidRPr="00AB15E1" w14:paraId="42AC38F6" w14:textId="77777777" w:rsidTr="4E0CE66C">
        <w:trPr>
          <w:trHeight w:val="470"/>
        </w:trPr>
        <w:tc>
          <w:tcPr>
            <w:tcW w:w="10165" w:type="dxa"/>
          </w:tcPr>
          <w:p w14:paraId="17FD74CA" w14:textId="77777777" w:rsidR="002B4F5F" w:rsidRPr="00A140DD" w:rsidRDefault="26AA7384" w:rsidP="002B4F5F">
            <w:pPr>
              <w:pStyle w:val="paragraph"/>
              <w:spacing w:before="0" w:beforeAutospacing="0" w:after="0" w:afterAutospacing="0"/>
              <w:textAlignment w:val="baseline"/>
              <w:rPr>
                <w:rFonts w:ascii="Segoe UI" w:hAnsi="Segoe UI" w:cs="Segoe UI"/>
                <w:sz w:val="22"/>
                <w:szCs w:val="22"/>
              </w:rPr>
            </w:pPr>
            <w:r w:rsidRPr="00A140DD">
              <w:rPr>
                <w:rFonts w:asciiTheme="minorHAnsi" w:hAnsiTheme="minorHAnsi" w:cs="Arial"/>
                <w:b/>
                <w:bCs/>
                <w:u w:val="single"/>
              </w:rPr>
              <w:t>Prior Performance:</w:t>
            </w:r>
            <w:r w:rsidRPr="001C30AD">
              <w:rPr>
                <w:rFonts w:cs="Calibri"/>
              </w:rPr>
              <w:t xml:space="preserve"> </w:t>
            </w:r>
            <w:r w:rsidR="002B4F5F" w:rsidRPr="00A140DD">
              <w:rPr>
                <w:rStyle w:val="normaltextrun"/>
                <w:rFonts w:ascii="Calibri" w:hAnsi="Calibri" w:cs="Calibri"/>
                <w:sz w:val="22"/>
                <w:szCs w:val="22"/>
              </w:rPr>
              <w:t>The offeror will demonstrate its (staff) experience with previous clients including other government agencies and/or any available sources:</w:t>
            </w:r>
            <w:r w:rsidR="002B4F5F" w:rsidRPr="00A140DD">
              <w:rPr>
                <w:rStyle w:val="eop"/>
                <w:rFonts w:ascii="Calibri" w:hAnsi="Calibri" w:cs="Calibri"/>
                <w:sz w:val="22"/>
                <w:szCs w:val="22"/>
              </w:rPr>
              <w:t> </w:t>
            </w:r>
          </w:p>
          <w:p w14:paraId="71761F67" w14:textId="77777777" w:rsidR="002B4F5F" w:rsidRPr="00A140DD" w:rsidRDefault="002B4F5F" w:rsidP="006471E1">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In providing similar contract and corporate reorganization management (B.6.1)</w:t>
            </w:r>
            <w:r w:rsidRPr="00A140DD">
              <w:rPr>
                <w:rStyle w:val="eop"/>
                <w:rFonts w:ascii="Calibri" w:hAnsi="Calibri" w:cs="Calibri"/>
                <w:sz w:val="22"/>
                <w:szCs w:val="22"/>
              </w:rPr>
              <w:t> </w:t>
            </w:r>
          </w:p>
          <w:p w14:paraId="5B9FB132" w14:textId="77777777" w:rsidR="002B4F5F" w:rsidRPr="00A140DD" w:rsidRDefault="002B4F5F" w:rsidP="006471E1">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 xml:space="preserve">In </w:t>
            </w:r>
            <w:r w:rsidRPr="00A140DD">
              <w:rPr>
                <w:rStyle w:val="normaltextrun"/>
                <w:rFonts w:ascii="Calibri" w:hAnsi="Calibri" w:cs="Calibri"/>
                <w:color w:val="000000"/>
                <w:sz w:val="22"/>
                <w:szCs w:val="22"/>
              </w:rPr>
              <w:t>verifying completeness of filings related to statutory requirements (B.6.1)</w:t>
            </w:r>
            <w:r w:rsidRPr="00A140DD">
              <w:rPr>
                <w:rStyle w:val="eop"/>
                <w:rFonts w:ascii="Calibri" w:hAnsi="Calibri" w:cs="Calibri"/>
                <w:color w:val="000000"/>
                <w:sz w:val="22"/>
                <w:szCs w:val="22"/>
              </w:rPr>
              <w:t> </w:t>
            </w:r>
          </w:p>
          <w:p w14:paraId="185DB1E5" w14:textId="77777777" w:rsidR="002B4F5F" w:rsidRPr="00A140DD" w:rsidRDefault="002B4F5F" w:rsidP="006471E1">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color w:val="000000"/>
                <w:sz w:val="22"/>
                <w:szCs w:val="22"/>
              </w:rPr>
              <w:t>In providing state-based marketplace (SBM) policy support (D.2)</w:t>
            </w:r>
            <w:r w:rsidRPr="00A140DD">
              <w:rPr>
                <w:rStyle w:val="eop"/>
                <w:rFonts w:ascii="Calibri" w:hAnsi="Calibri" w:cs="Calibri"/>
                <w:color w:val="000000"/>
                <w:sz w:val="22"/>
                <w:szCs w:val="22"/>
              </w:rPr>
              <w:t> </w:t>
            </w:r>
          </w:p>
          <w:p w14:paraId="5D7E52CA" w14:textId="77777777" w:rsidR="002B4F5F" w:rsidRPr="00A140DD" w:rsidRDefault="002B4F5F" w:rsidP="006471E1">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color w:val="000000"/>
                <w:sz w:val="22"/>
                <w:szCs w:val="22"/>
              </w:rPr>
              <w:t>In meeting both deliverables and milestones for major projects (D.3)</w:t>
            </w:r>
            <w:r w:rsidRPr="00A140DD">
              <w:rPr>
                <w:rStyle w:val="eop"/>
                <w:rFonts w:ascii="Calibri" w:hAnsi="Calibri" w:cs="Calibri"/>
                <w:color w:val="000000"/>
                <w:sz w:val="22"/>
                <w:szCs w:val="22"/>
              </w:rPr>
              <w:t> </w:t>
            </w:r>
          </w:p>
          <w:p w14:paraId="523AFCDA" w14:textId="77777777" w:rsidR="002B4F5F" w:rsidRPr="00A140DD" w:rsidRDefault="002B4F5F" w:rsidP="006471E1">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color w:val="000000"/>
                <w:sz w:val="22"/>
                <w:szCs w:val="22"/>
              </w:rPr>
              <w:t>In providing status reports as required by state and federal mandates (D.3)</w:t>
            </w:r>
            <w:r w:rsidRPr="00A140DD">
              <w:rPr>
                <w:rStyle w:val="eop"/>
                <w:rFonts w:ascii="Calibri" w:hAnsi="Calibri" w:cs="Calibri"/>
                <w:color w:val="000000"/>
                <w:sz w:val="22"/>
                <w:szCs w:val="22"/>
              </w:rPr>
              <w:t> </w:t>
            </w:r>
          </w:p>
          <w:p w14:paraId="3C031F7F" w14:textId="77777777" w:rsidR="002B4F5F" w:rsidRPr="00A140DD" w:rsidRDefault="002B4F5F" w:rsidP="006471E1">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color w:val="000000"/>
                <w:sz w:val="22"/>
                <w:szCs w:val="22"/>
              </w:rPr>
              <w:t>In adhering to cost controls set forth in state and federal budget guidelines (D.3)</w:t>
            </w:r>
            <w:r w:rsidRPr="00A140DD">
              <w:rPr>
                <w:rStyle w:val="eop"/>
                <w:rFonts w:ascii="Calibri" w:hAnsi="Calibri" w:cs="Calibri"/>
                <w:color w:val="000000"/>
                <w:sz w:val="22"/>
                <w:szCs w:val="22"/>
              </w:rPr>
              <w:t> </w:t>
            </w:r>
          </w:p>
          <w:p w14:paraId="5EDC1EFB" w14:textId="77777777" w:rsidR="002B4F5F" w:rsidRPr="00A140DD" w:rsidRDefault="002B4F5F" w:rsidP="006471E1">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color w:val="000000"/>
                <w:sz w:val="22"/>
                <w:szCs w:val="22"/>
              </w:rPr>
              <w:t>In meeting minimum large-scale project manager stability standards (D.4)</w:t>
            </w:r>
            <w:r w:rsidRPr="00A140DD">
              <w:rPr>
                <w:rStyle w:val="eop"/>
                <w:rFonts w:ascii="Calibri" w:hAnsi="Calibri" w:cs="Calibri"/>
                <w:color w:val="000000"/>
                <w:sz w:val="22"/>
                <w:szCs w:val="22"/>
              </w:rPr>
              <w:t> </w:t>
            </w:r>
          </w:p>
          <w:p w14:paraId="12EA542F" w14:textId="3D9D66D7" w:rsidR="00E26F08" w:rsidRPr="0021627F" w:rsidRDefault="00E26F08" w:rsidP="515962E2">
            <w:pPr>
              <w:spacing w:after="0" w:line="240" w:lineRule="auto"/>
              <w:rPr>
                <w:rFonts w:cs="Calibri"/>
                <w:highlight w:val="yellow"/>
              </w:rPr>
            </w:pPr>
          </w:p>
        </w:tc>
      </w:tr>
      <w:tr w:rsidR="00E26F08" w:rsidRPr="00AB15E1" w14:paraId="2134F494" w14:textId="77777777" w:rsidTr="4E0CE66C">
        <w:trPr>
          <w:trHeight w:val="713"/>
        </w:trPr>
        <w:tc>
          <w:tcPr>
            <w:tcW w:w="10165" w:type="dxa"/>
          </w:tcPr>
          <w:p w14:paraId="0E804D74" w14:textId="4A99396F" w:rsidR="002B4F5F" w:rsidRPr="00A140DD" w:rsidRDefault="42E5A042" w:rsidP="6A980664">
            <w:pPr>
              <w:pStyle w:val="paragraph"/>
              <w:spacing w:before="0" w:beforeAutospacing="0" w:after="0" w:afterAutospacing="0"/>
              <w:textAlignment w:val="baseline"/>
              <w:rPr>
                <w:rFonts w:ascii="Segoe UI" w:hAnsi="Segoe UI" w:cs="Segoe UI"/>
                <w:sz w:val="22"/>
                <w:szCs w:val="22"/>
              </w:rPr>
            </w:pPr>
            <w:r w:rsidRPr="00A140DD">
              <w:rPr>
                <w:rFonts w:asciiTheme="minorHAnsi" w:eastAsia="Calibri" w:hAnsiTheme="minorHAnsi" w:cstheme="minorBidi"/>
                <w:b/>
                <w:bCs/>
                <w:u w:val="single"/>
              </w:rPr>
              <w:t>Specialized experience</w:t>
            </w:r>
            <w:r w:rsidR="00A140DD">
              <w:rPr>
                <w:rStyle w:val="normaltextrun"/>
                <w:rFonts w:ascii="Calibri" w:hAnsi="Calibri" w:cs="Calibri"/>
                <w:sz w:val="22"/>
                <w:szCs w:val="22"/>
              </w:rPr>
              <w:t>:</w:t>
            </w:r>
            <w:r w:rsidR="50616B1A" w:rsidRPr="00A140DD">
              <w:rPr>
                <w:rStyle w:val="normaltextrun"/>
                <w:rFonts w:ascii="Calibri" w:hAnsi="Calibri" w:cs="Calibri"/>
                <w:sz w:val="22"/>
                <w:szCs w:val="22"/>
              </w:rPr>
              <w:t xml:space="preserve"> </w:t>
            </w:r>
            <w:r w:rsidR="002B4F5F" w:rsidRPr="00A140DD">
              <w:rPr>
                <w:rStyle w:val="normaltextrun"/>
                <w:rFonts w:ascii="Calibri" w:hAnsi="Calibri" w:cs="Calibri"/>
                <w:sz w:val="22"/>
                <w:szCs w:val="22"/>
              </w:rPr>
              <w:t>The offeror will demonstrate its (staff) experience and expertise related to the following areas:</w:t>
            </w:r>
            <w:r w:rsidR="002B4F5F" w:rsidRPr="00A140DD">
              <w:rPr>
                <w:rStyle w:val="eop"/>
                <w:rFonts w:ascii="Calibri" w:hAnsi="Calibri" w:cs="Calibri"/>
                <w:sz w:val="22"/>
                <w:szCs w:val="22"/>
              </w:rPr>
              <w:t> </w:t>
            </w:r>
          </w:p>
          <w:p w14:paraId="6B280626" w14:textId="77777777" w:rsidR="002B4F5F" w:rsidRPr="00A140DD" w:rsidRDefault="002B4F5F" w:rsidP="006471E1">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Experience in determining Marketplace and Medicaid eligibility (D.2)</w:t>
            </w:r>
            <w:r w:rsidRPr="00A140DD">
              <w:rPr>
                <w:rStyle w:val="eop"/>
                <w:rFonts w:ascii="Calibri" w:hAnsi="Calibri" w:cs="Calibri"/>
                <w:sz w:val="22"/>
                <w:szCs w:val="22"/>
              </w:rPr>
              <w:t> </w:t>
            </w:r>
          </w:p>
          <w:p w14:paraId="7980C3AE" w14:textId="77777777" w:rsidR="002B4F5F" w:rsidRPr="00A140DD" w:rsidRDefault="002B4F5F" w:rsidP="006471E1">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Experience in state and federal statutory and regulatory compliance (D.2)</w:t>
            </w:r>
            <w:r w:rsidRPr="00A140DD">
              <w:rPr>
                <w:rStyle w:val="eop"/>
                <w:rFonts w:ascii="Calibri" w:hAnsi="Calibri" w:cs="Calibri"/>
                <w:sz w:val="22"/>
                <w:szCs w:val="22"/>
              </w:rPr>
              <w:t> </w:t>
            </w:r>
          </w:p>
          <w:p w14:paraId="5BDFEF5B" w14:textId="77777777" w:rsidR="002B4F5F" w:rsidRPr="00A140DD" w:rsidRDefault="002B4F5F" w:rsidP="006471E1">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Experience in establishing SBM organizational charts and posting job openings (D.3)</w:t>
            </w:r>
            <w:r w:rsidRPr="00A140DD">
              <w:rPr>
                <w:rStyle w:val="eop"/>
                <w:rFonts w:ascii="Calibri" w:hAnsi="Calibri" w:cs="Calibri"/>
                <w:sz w:val="22"/>
                <w:szCs w:val="22"/>
              </w:rPr>
              <w:t> </w:t>
            </w:r>
          </w:p>
          <w:p w14:paraId="38EE6DB8" w14:textId="77777777" w:rsidR="002B4F5F" w:rsidRPr="00A140DD" w:rsidRDefault="002B4F5F" w:rsidP="006471E1">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Experience in implementing an SBM roadmap and providing roadmap updates (D.3)</w:t>
            </w:r>
            <w:r w:rsidRPr="00A140DD">
              <w:rPr>
                <w:rStyle w:val="eop"/>
                <w:rFonts w:ascii="Calibri" w:hAnsi="Calibri" w:cs="Calibri"/>
                <w:sz w:val="22"/>
                <w:szCs w:val="22"/>
              </w:rPr>
              <w:t> </w:t>
            </w:r>
          </w:p>
          <w:p w14:paraId="2DF408C2" w14:textId="77777777" w:rsidR="002B4F5F" w:rsidRPr="00A140DD" w:rsidRDefault="002B4F5F" w:rsidP="006471E1">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Experience in risk management and quality assurance control (D.3)</w:t>
            </w:r>
            <w:r w:rsidRPr="00A140DD">
              <w:rPr>
                <w:rStyle w:val="eop"/>
                <w:rFonts w:ascii="Calibri" w:hAnsi="Calibri" w:cs="Calibri"/>
                <w:sz w:val="22"/>
                <w:szCs w:val="22"/>
              </w:rPr>
              <w:t> </w:t>
            </w:r>
          </w:p>
          <w:p w14:paraId="0600B6F3" w14:textId="77777777" w:rsidR="002B4F5F" w:rsidRPr="00A140DD" w:rsidRDefault="002B4F5F" w:rsidP="006471E1">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Experience in communications planning and material dissemination (D.3)</w:t>
            </w:r>
            <w:r w:rsidRPr="00A140DD">
              <w:rPr>
                <w:rStyle w:val="eop"/>
                <w:rFonts w:ascii="Calibri" w:hAnsi="Calibri" w:cs="Calibri"/>
                <w:sz w:val="22"/>
                <w:szCs w:val="22"/>
              </w:rPr>
              <w:t> </w:t>
            </w:r>
          </w:p>
          <w:p w14:paraId="64772BCB" w14:textId="77777777" w:rsidR="002B4F5F" w:rsidRPr="00A140DD" w:rsidRDefault="002B4F5F" w:rsidP="006471E1">
            <w:pPr>
              <w:pStyle w:val="paragraph"/>
              <w:numPr>
                <w:ilvl w:val="0"/>
                <w:numId w:val="22"/>
              </w:numPr>
              <w:spacing w:before="0" w:beforeAutospacing="0" w:after="0" w:afterAutospacing="0"/>
              <w:ind w:left="1080" w:firstLine="0"/>
              <w:textAlignment w:val="baseline"/>
              <w:rPr>
                <w:rFonts w:ascii="Calibri" w:hAnsi="Calibri" w:cs="Calibri"/>
                <w:sz w:val="22"/>
                <w:szCs w:val="22"/>
              </w:rPr>
            </w:pPr>
            <w:r w:rsidRPr="00A140DD">
              <w:rPr>
                <w:rStyle w:val="normaltextrun"/>
                <w:rFonts w:ascii="Calibri" w:hAnsi="Calibri" w:cs="Calibri"/>
                <w:sz w:val="22"/>
                <w:szCs w:val="22"/>
              </w:rPr>
              <w:t>Experience in providing three (3) both public and/or private PM services (D.4.5)</w:t>
            </w:r>
            <w:r w:rsidRPr="00A140DD">
              <w:rPr>
                <w:rStyle w:val="eop"/>
                <w:rFonts w:ascii="Calibri" w:hAnsi="Calibri" w:cs="Calibri"/>
                <w:sz w:val="22"/>
                <w:szCs w:val="22"/>
              </w:rPr>
              <w:t> </w:t>
            </w:r>
          </w:p>
          <w:p w14:paraId="6411FD72" w14:textId="4AD7E855" w:rsidR="00E26F08" w:rsidRPr="0021627F" w:rsidRDefault="00E26F08" w:rsidP="515962E2">
            <w:pPr>
              <w:pStyle w:val="Level4"/>
              <w:tabs>
                <w:tab w:val="clear" w:pos="1080"/>
                <w:tab w:val="clear" w:pos="1800"/>
                <w:tab w:val="left" w:pos="540"/>
                <w:tab w:val="left" w:pos="1980"/>
                <w:tab w:val="left" w:pos="2070"/>
              </w:tabs>
              <w:kinsoku w:val="0"/>
              <w:overflowPunct w:val="0"/>
              <w:autoSpaceDE w:val="0"/>
              <w:autoSpaceDN w:val="0"/>
              <w:spacing w:after="0" w:line="276" w:lineRule="auto"/>
              <w:ind w:left="0" w:firstLine="0"/>
              <w:jc w:val="left"/>
              <w:rPr>
                <w:rFonts w:asciiTheme="minorHAnsi" w:hAnsiTheme="minorHAnsi" w:cstheme="minorBidi"/>
                <w:b/>
                <w:bCs/>
                <w:highlight w:val="yellow"/>
              </w:rPr>
            </w:pPr>
          </w:p>
        </w:tc>
      </w:tr>
    </w:tbl>
    <w:p w14:paraId="2A7D99A1" w14:textId="77777777" w:rsidR="003A457A" w:rsidRPr="003A457A" w:rsidRDefault="003A457A"/>
    <w:p w14:paraId="30958DF1" w14:textId="77777777" w:rsidR="003A457A" w:rsidRPr="003A457A" w:rsidRDefault="003A457A"/>
    <w:p w14:paraId="7F933AD6" w14:textId="77777777" w:rsidR="003A457A" w:rsidRPr="003A457A" w:rsidRDefault="003A457A"/>
    <w:p w14:paraId="4D305048" w14:textId="77777777" w:rsidR="003A457A" w:rsidRPr="003A457A" w:rsidRDefault="003A457A" w:rsidP="005F5DA4">
      <w:pPr>
        <w:ind w:firstLine="720"/>
      </w:pPr>
    </w:p>
    <w:p w14:paraId="3A1F8FC2" w14:textId="5184BAD0" w:rsidR="00C34AAE" w:rsidRDefault="003A457A" w:rsidP="005F5DA4">
      <w:pPr>
        <w:tabs>
          <w:tab w:val="left" w:pos="664"/>
        </w:tabs>
        <w:sectPr w:rsidR="00C34AAE" w:rsidSect="004469A0">
          <w:headerReference w:type="default" r:id="rId28"/>
          <w:footerReference w:type="default" r:id="rId29"/>
          <w:pgSz w:w="12240" w:h="15840"/>
          <w:pgMar w:top="720" w:right="720" w:bottom="720" w:left="720" w:header="720" w:footer="720" w:gutter="0"/>
          <w:cols w:space="720"/>
          <w:docGrid w:linePitch="360"/>
        </w:sectPr>
      </w:pPr>
      <w:r>
        <w:tab/>
      </w:r>
    </w:p>
    <w:p w14:paraId="553F2911" w14:textId="2B4D0FDF" w:rsidR="003315D1" w:rsidRDefault="780A4B96" w:rsidP="006471E1">
      <w:pPr>
        <w:pStyle w:val="ListParagraph"/>
        <w:numPr>
          <w:ilvl w:val="0"/>
          <w:numId w:val="6"/>
        </w:numPr>
        <w:kinsoku w:val="0"/>
        <w:overflowPunct w:val="0"/>
        <w:autoSpaceDE w:val="0"/>
        <w:autoSpaceDN w:val="0"/>
        <w:spacing w:after="240"/>
        <w:rPr>
          <w:rFonts w:asciiTheme="minorHAnsi" w:hAnsiTheme="minorHAnsi" w:cs="Arial"/>
          <w:spacing w:val="-5"/>
        </w:rPr>
      </w:pPr>
      <w:bookmarkStart w:id="15" w:name="C"/>
      <w:bookmarkEnd w:id="15"/>
      <w:r w:rsidRPr="00A140DD">
        <w:rPr>
          <w:rFonts w:asciiTheme="minorHAnsi" w:hAnsiTheme="minorHAnsi" w:cs="Arial"/>
          <w:spacing w:val="-5"/>
          <w:u w:val="single"/>
        </w:rPr>
        <w:lastRenderedPageBreak/>
        <w:t>Project Title</w:t>
      </w:r>
      <w:r w:rsidR="235C7230" w:rsidRPr="00A140DD">
        <w:rPr>
          <w:rFonts w:asciiTheme="minorHAnsi" w:hAnsiTheme="minorHAnsi" w:cs="Arial"/>
          <w:spacing w:val="-5"/>
          <w:u w:val="single"/>
        </w:rPr>
        <w:t>:</w:t>
      </w:r>
      <w:r w:rsidR="3E279884" w:rsidRPr="5137B533">
        <w:rPr>
          <w:rFonts w:asciiTheme="minorHAnsi" w:hAnsiTheme="minorHAnsi" w:cs="Arial"/>
        </w:rPr>
        <w:t xml:space="preserve"> Illinois State Based </w:t>
      </w:r>
      <w:r w:rsidR="00CE2A75">
        <w:rPr>
          <w:rFonts w:asciiTheme="minorHAnsi" w:hAnsiTheme="minorHAnsi" w:cs="Arial"/>
        </w:rPr>
        <w:t xml:space="preserve">Marketplace </w:t>
      </w:r>
      <w:r w:rsidR="3E279884" w:rsidRPr="5137B533">
        <w:rPr>
          <w:rFonts w:asciiTheme="minorHAnsi" w:hAnsiTheme="minorHAnsi" w:cs="Arial"/>
        </w:rPr>
        <w:t xml:space="preserve">Project Manager </w:t>
      </w:r>
      <w:r w:rsidRPr="5137B533">
        <w:rPr>
          <w:rFonts w:asciiTheme="minorHAnsi" w:hAnsiTheme="minorHAnsi" w:cs="Arial"/>
          <w:spacing w:val="-5"/>
        </w:rPr>
        <w:t xml:space="preserve"> </w:t>
      </w:r>
    </w:p>
    <w:p w14:paraId="553F2912" w14:textId="5B34B0C6" w:rsidR="003315D1" w:rsidRPr="003D4FC9" w:rsidRDefault="003315D1" w:rsidP="001A47D1">
      <w:pPr>
        <w:pStyle w:val="ListParagraph"/>
        <w:tabs>
          <w:tab w:val="left" w:pos="720"/>
        </w:tabs>
        <w:kinsoku w:val="0"/>
        <w:overflowPunct w:val="0"/>
        <w:autoSpaceDE w:val="0"/>
        <w:autoSpaceDN w:val="0"/>
        <w:spacing w:before="240" w:after="240"/>
        <w:contextualSpacing w:val="0"/>
        <w:jc w:val="both"/>
        <w:rPr>
          <w:rFonts w:asciiTheme="minorHAnsi" w:hAnsiTheme="minorHAnsi"/>
        </w:rPr>
      </w:pPr>
      <w:r w:rsidRPr="003D4FC9">
        <w:rPr>
          <w:rFonts w:asciiTheme="minorHAnsi" w:hAnsiTheme="minorHAnsi" w:cs="Arial"/>
          <w:spacing w:val="-5"/>
        </w:rPr>
        <w:t xml:space="preserve">The undersigned authorized representative of the identified </w:t>
      </w:r>
      <w:r w:rsidR="00D80661">
        <w:rPr>
          <w:rFonts w:asciiTheme="minorHAnsi" w:hAnsiTheme="minorHAnsi" w:cs="Arial"/>
          <w:spacing w:val="-5"/>
        </w:rPr>
        <w:t>Offeror</w:t>
      </w:r>
      <w:r w:rsidRPr="003D4FC9">
        <w:rPr>
          <w:rFonts w:asciiTheme="minorHAnsi" w:hAnsiTheme="minorHAnsi" w:cs="Arial"/>
          <w:spacing w:val="-5"/>
        </w:rPr>
        <w:t xml:space="preserve"> hereby submit</w:t>
      </w:r>
      <w:r>
        <w:rPr>
          <w:rFonts w:asciiTheme="minorHAnsi" w:hAnsiTheme="minorHAnsi" w:cs="Arial"/>
          <w:spacing w:val="-5"/>
        </w:rPr>
        <w:t>s</w:t>
      </w:r>
      <w:r w:rsidRPr="003D4FC9">
        <w:rPr>
          <w:rFonts w:asciiTheme="minorHAnsi" w:hAnsiTheme="minorHAnsi" w:cs="Arial"/>
          <w:spacing w:val="-5"/>
        </w:rPr>
        <w:t xml:space="preserve"> this Offer to perform in full compliance with the subject solicitation.  B</w:t>
      </w:r>
      <w:r w:rsidRPr="003D4FC9">
        <w:rPr>
          <w:rFonts w:asciiTheme="minorHAnsi" w:hAnsiTheme="minorHAnsi"/>
        </w:rPr>
        <w:t xml:space="preserve">y completing and signing this </w:t>
      </w:r>
      <w:r w:rsidR="009C6BFC">
        <w:rPr>
          <w:rFonts w:asciiTheme="minorHAnsi" w:hAnsiTheme="minorHAnsi"/>
        </w:rPr>
        <w:t>f</w:t>
      </w:r>
      <w:r w:rsidRPr="003D4FC9">
        <w:rPr>
          <w:rFonts w:asciiTheme="minorHAnsi" w:hAnsiTheme="minorHAnsi"/>
        </w:rPr>
        <w:t xml:space="preserve">orm, the </w:t>
      </w:r>
      <w:r w:rsidR="00D80661">
        <w:rPr>
          <w:rFonts w:asciiTheme="minorHAnsi" w:hAnsiTheme="minorHAnsi"/>
        </w:rPr>
        <w:t>Offeror</w:t>
      </w:r>
      <w:r>
        <w:rPr>
          <w:rFonts w:asciiTheme="minorHAnsi" w:hAnsiTheme="minorHAnsi"/>
        </w:rPr>
        <w:t xml:space="preserve"> makes</w:t>
      </w:r>
      <w:r w:rsidRPr="003D4FC9">
        <w:rPr>
          <w:rFonts w:asciiTheme="minorHAnsi" w:hAnsiTheme="minorHAnsi"/>
        </w:rPr>
        <w:t xml:space="preserve"> an Offer to the State of Illinois that the State may accept.</w:t>
      </w:r>
    </w:p>
    <w:p w14:paraId="553F2913" w14:textId="0F6E7E04" w:rsidR="003315D1" w:rsidRDefault="00D80661" w:rsidP="001A47D1">
      <w:pPr>
        <w:pStyle w:val="NormalWeb"/>
        <w:tabs>
          <w:tab w:val="left" w:pos="720"/>
        </w:tabs>
        <w:spacing w:before="240" w:beforeAutospacing="0" w:after="240" w:afterAutospacing="0" w:line="276" w:lineRule="auto"/>
        <w:ind w:left="720"/>
        <w:jc w:val="both"/>
        <w:rPr>
          <w:rFonts w:asciiTheme="minorHAnsi" w:hAnsiTheme="minorHAnsi" w:cs="Arial"/>
          <w:spacing w:val="-5"/>
          <w:sz w:val="22"/>
          <w:szCs w:val="22"/>
        </w:rPr>
      </w:pPr>
      <w:r>
        <w:rPr>
          <w:rFonts w:asciiTheme="minorHAnsi" w:hAnsiTheme="minorHAnsi" w:cs="Arial"/>
          <w:spacing w:val="-5"/>
          <w:sz w:val="22"/>
          <w:szCs w:val="22"/>
        </w:rPr>
        <w:t>Offeror</w:t>
      </w:r>
      <w:r w:rsidR="002A255C">
        <w:rPr>
          <w:rFonts w:asciiTheme="minorHAnsi" w:hAnsiTheme="minorHAnsi" w:cs="Arial"/>
          <w:spacing w:val="-5"/>
          <w:sz w:val="22"/>
          <w:szCs w:val="22"/>
        </w:rPr>
        <w:t xml:space="preserve"> should use this </w:t>
      </w:r>
      <w:r w:rsidR="00271A06">
        <w:rPr>
          <w:rFonts w:asciiTheme="minorHAnsi" w:hAnsiTheme="minorHAnsi" w:cs="Arial"/>
          <w:spacing w:val="-5"/>
          <w:sz w:val="22"/>
          <w:szCs w:val="22"/>
        </w:rPr>
        <w:t>f</w:t>
      </w:r>
      <w:r w:rsidR="002A255C">
        <w:rPr>
          <w:rFonts w:asciiTheme="minorHAnsi" w:hAnsiTheme="minorHAnsi" w:cs="Arial"/>
          <w:spacing w:val="-5"/>
          <w:sz w:val="22"/>
          <w:szCs w:val="22"/>
        </w:rPr>
        <w:t xml:space="preserve">orm as a final check to ensure that all required documents are completed and included with </w:t>
      </w:r>
      <w:r w:rsidR="00955226">
        <w:rPr>
          <w:rFonts w:asciiTheme="minorHAnsi" w:hAnsiTheme="minorHAnsi" w:cs="Arial"/>
          <w:spacing w:val="-5"/>
          <w:sz w:val="22"/>
          <w:szCs w:val="22"/>
        </w:rPr>
        <w:t>the Offer</w:t>
      </w:r>
      <w:r w:rsidR="002A255C">
        <w:rPr>
          <w:rFonts w:asciiTheme="minorHAnsi" w:hAnsiTheme="minorHAnsi" w:cs="Arial"/>
          <w:spacing w:val="-5"/>
          <w:sz w:val="22"/>
          <w:szCs w:val="22"/>
        </w:rPr>
        <w:t xml:space="preserve">.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must </w:t>
      </w:r>
      <w:r w:rsidR="003315D1" w:rsidRPr="000956D2">
        <w:rPr>
          <w:rFonts w:asciiTheme="minorHAnsi" w:hAnsiTheme="minorHAnsi" w:cs="Arial"/>
          <w:spacing w:val="-5"/>
          <w:sz w:val="22"/>
          <w:szCs w:val="22"/>
        </w:rPr>
        <w:t>mark each blank below as appropriate</w:t>
      </w:r>
      <w:r w:rsidR="003315D1">
        <w:rPr>
          <w:rFonts w:asciiTheme="minorHAnsi" w:hAnsiTheme="minorHAnsi" w:cs="Arial"/>
          <w:spacing w:val="-5"/>
          <w:sz w:val="22"/>
          <w:szCs w:val="22"/>
        </w:rPr>
        <w:t xml:space="preserve">; mark </w:t>
      </w:r>
      <w:r w:rsidR="003315D1"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Offeror</w:t>
      </w:r>
      <w:r w:rsidR="003315D1">
        <w:rPr>
          <w:rFonts w:asciiTheme="minorHAnsi" w:hAnsiTheme="minorHAnsi" w:cs="Arial"/>
          <w:spacing w:val="-5"/>
          <w:sz w:val="22"/>
          <w:szCs w:val="22"/>
        </w:rPr>
        <w:t xml:space="preserve"> </w:t>
      </w:r>
      <w:r w:rsidR="003315D1" w:rsidRPr="000956D2">
        <w:rPr>
          <w:rFonts w:asciiTheme="minorHAnsi" w:hAnsiTheme="minorHAnsi" w:cs="Arial"/>
          <w:spacing w:val="-5"/>
          <w:sz w:val="22"/>
          <w:szCs w:val="22"/>
        </w:rPr>
        <w:t>understand</w:t>
      </w:r>
      <w:r w:rsidR="003315D1">
        <w:rPr>
          <w:rFonts w:asciiTheme="minorHAnsi" w:hAnsiTheme="minorHAnsi" w:cs="Arial"/>
          <w:spacing w:val="-5"/>
          <w:sz w:val="22"/>
          <w:szCs w:val="22"/>
        </w:rPr>
        <w:t>s</w:t>
      </w:r>
      <w:r w:rsidR="003315D1" w:rsidRPr="000956D2">
        <w:rPr>
          <w:rFonts w:asciiTheme="minorHAnsi" w:hAnsiTheme="minorHAnsi" w:cs="Arial"/>
          <w:spacing w:val="-5"/>
          <w:sz w:val="22"/>
          <w:szCs w:val="22"/>
        </w:rPr>
        <w:t xml:space="preserve"> that failure to meet all requirements is cause for disqualification.</w:t>
      </w:r>
    </w:p>
    <w:p w14:paraId="553F2914" w14:textId="77777777" w:rsidR="003315D1" w:rsidRDefault="003315D1" w:rsidP="006471E1">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5137B533">
        <w:rPr>
          <w:rFonts w:asciiTheme="minorHAnsi" w:hAnsiTheme="minorHAnsi"/>
          <w:b/>
          <w:bCs/>
        </w:rPr>
        <w:t xml:space="preserve">SOLICITATION AND CONTRACT REVIEW:  </w:t>
      </w:r>
      <w:r w:rsidR="00D80661" w:rsidRPr="5137B533">
        <w:rPr>
          <w:rFonts w:asciiTheme="minorHAnsi" w:hAnsiTheme="minorHAnsi"/>
        </w:rPr>
        <w:t>Offeror</w:t>
      </w:r>
      <w:r w:rsidR="00EC7CD7" w:rsidRPr="5137B533">
        <w:rPr>
          <w:rFonts w:asciiTheme="minorHAnsi" w:hAnsiTheme="minorHAnsi"/>
        </w:rPr>
        <w:t xml:space="preserve"> reviewed the Request for Proposal, including all referenced documents and instructions, completed all blanks, provided all required information, and demonstrated how it will meet the requirements of the State of Illinois</w:t>
      </w:r>
      <w:r w:rsidRPr="5137B533">
        <w:rPr>
          <w:rFonts w:asciiTheme="minorHAnsi" w:hAnsiTheme="minorHAnsi"/>
        </w:rPr>
        <w:t>.</w:t>
      </w:r>
    </w:p>
    <w:p w14:paraId="553F2915" w14:textId="77777777" w:rsidR="003315D1" w:rsidRPr="00E36100" w:rsidRDefault="00912D95" w:rsidP="001A47D1">
      <w:pPr>
        <w:pStyle w:val="ListParagraph"/>
        <w:tabs>
          <w:tab w:val="left" w:pos="1440"/>
        </w:tabs>
        <w:spacing w:before="240" w:after="0"/>
        <w:ind w:left="1440"/>
        <w:contextualSpacing w:val="0"/>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No</w:t>
      </w:r>
    </w:p>
    <w:p w14:paraId="553F2916" w14:textId="3AC6E830" w:rsidR="003315D1" w:rsidRDefault="003315D1" w:rsidP="006471E1">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5137B533">
        <w:rPr>
          <w:rFonts w:asciiTheme="minorHAnsi" w:hAnsiTheme="minorHAnsi"/>
          <w:b/>
          <w:bCs/>
        </w:rPr>
        <w:t>ADDENDA</w:t>
      </w:r>
      <w:r w:rsidRPr="5137B533">
        <w:rPr>
          <w:rFonts w:asciiTheme="minorHAnsi" w:hAnsiTheme="minorHAnsi"/>
          <w:b/>
          <w:bCs/>
          <w:sz w:val="24"/>
          <w:szCs w:val="24"/>
        </w:rPr>
        <w:t>:</w:t>
      </w:r>
      <w:r w:rsidRPr="5137B533">
        <w:rPr>
          <w:rFonts w:asciiTheme="minorHAnsi" w:hAnsiTheme="minorHAnsi"/>
          <w:b/>
          <w:bCs/>
        </w:rPr>
        <w:t xml:space="preserve">  </w:t>
      </w:r>
      <w:r w:rsidR="00D80661" w:rsidRPr="5137B533">
        <w:rPr>
          <w:rFonts w:asciiTheme="minorHAnsi" w:hAnsiTheme="minorHAnsi"/>
        </w:rPr>
        <w:t>Offeror</w:t>
      </w:r>
      <w:r w:rsidRPr="5137B533">
        <w:rPr>
          <w:rFonts w:asciiTheme="minorHAnsi" w:hAnsiTheme="minorHAnsi"/>
        </w:rPr>
        <w:t xml:space="preserve"> acknowledges receipt of </w:t>
      </w:r>
      <w:proofErr w:type="gramStart"/>
      <w:r w:rsidRPr="5137B533">
        <w:rPr>
          <w:rFonts w:asciiTheme="minorHAnsi" w:hAnsiTheme="minorHAnsi"/>
        </w:rPr>
        <w:t>any and all</w:t>
      </w:r>
      <w:proofErr w:type="gramEnd"/>
      <w:r w:rsidRPr="5137B533">
        <w:rPr>
          <w:rFonts w:asciiTheme="minorHAnsi" w:hAnsiTheme="minorHAnsi"/>
        </w:rPr>
        <w:t xml:space="preserve"> addend</w:t>
      </w:r>
      <w:r w:rsidR="00DE2CDD" w:rsidRPr="5137B533">
        <w:rPr>
          <w:rFonts w:asciiTheme="minorHAnsi" w:hAnsiTheme="minorHAnsi"/>
        </w:rPr>
        <w:t>a</w:t>
      </w:r>
      <w:r w:rsidRPr="5137B533">
        <w:rPr>
          <w:rFonts w:asciiTheme="minorHAnsi" w:hAnsiTheme="minorHAnsi"/>
        </w:rPr>
        <w:t xml:space="preserve"> to the solicitation and has taken those into account in making this Offer.</w:t>
      </w:r>
    </w:p>
    <w:p w14:paraId="77F48829" w14:textId="77777777" w:rsidR="00A140DD" w:rsidRDefault="00912D95" w:rsidP="00A140DD">
      <w:pPr>
        <w:pStyle w:val="ListParagraph"/>
        <w:tabs>
          <w:tab w:val="left" w:pos="2160"/>
        </w:tabs>
        <w:spacing w:before="240" w:after="0"/>
        <w:ind w:left="1440"/>
        <w:contextualSpacing w:val="0"/>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No</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N/A</w:t>
      </w:r>
    </w:p>
    <w:p w14:paraId="553F291A" w14:textId="1B5F5DB4" w:rsidR="003315D1" w:rsidRPr="006D4760" w:rsidRDefault="006D4760" w:rsidP="00A140DD">
      <w:pPr>
        <w:pStyle w:val="ListParagraph"/>
        <w:tabs>
          <w:tab w:val="left" w:pos="2160"/>
        </w:tabs>
        <w:spacing w:before="240" w:after="0"/>
        <w:ind w:left="1440"/>
        <w:contextualSpacing w:val="0"/>
        <w:jc w:val="both"/>
        <w:rPr>
          <w:rFonts w:asciiTheme="minorHAnsi" w:hAnsiTheme="minorHAnsi"/>
        </w:rPr>
      </w:pPr>
      <w:r w:rsidRPr="6A980664">
        <w:rPr>
          <w:rFonts w:asciiTheme="minorHAnsi" w:hAnsiTheme="minorHAnsi"/>
          <w:b/>
          <w:bCs/>
        </w:rPr>
        <w:t xml:space="preserve"> </w:t>
      </w:r>
      <w:r w:rsidR="780A4B96" w:rsidRPr="6A980664">
        <w:rPr>
          <w:rFonts w:asciiTheme="minorHAnsi" w:hAnsiTheme="minorHAnsi"/>
          <w:b/>
          <w:bCs/>
        </w:rPr>
        <w:t>OFFER SUBMISSION:</w:t>
      </w:r>
      <w:r w:rsidR="780A4B96" w:rsidRPr="6A980664">
        <w:rPr>
          <w:rFonts w:asciiTheme="minorHAnsi" w:hAnsiTheme="minorHAnsi"/>
        </w:rPr>
        <w:t xml:space="preserve">  </w:t>
      </w:r>
      <w:r w:rsidR="2BEEC2C9" w:rsidRPr="6A980664">
        <w:rPr>
          <w:rFonts w:asciiTheme="minorHAnsi" w:hAnsiTheme="minorHAnsi"/>
        </w:rPr>
        <w:t>Offeror</w:t>
      </w:r>
      <w:r w:rsidR="780A4B96" w:rsidRPr="6A980664">
        <w:rPr>
          <w:rFonts w:asciiTheme="minorHAnsi" w:hAnsiTheme="minorHAnsi"/>
        </w:rPr>
        <w:t xml:space="preserve"> is submitting the correct</w:t>
      </w:r>
      <w:r w:rsidR="1A670509" w:rsidRPr="6A980664">
        <w:rPr>
          <w:rFonts w:asciiTheme="minorHAnsi" w:hAnsiTheme="minorHAnsi"/>
        </w:rPr>
        <w:t xml:space="preserve"> Attachments</w:t>
      </w:r>
      <w:r w:rsidR="780A4B96" w:rsidRPr="6A980664">
        <w:rPr>
          <w:rFonts w:asciiTheme="minorHAnsi" w:hAnsiTheme="minorHAnsi"/>
        </w:rPr>
        <w:t>, properly labeled</w:t>
      </w:r>
      <w:r w:rsidR="1450C6CD" w:rsidRPr="6A980664">
        <w:rPr>
          <w:rFonts w:asciiTheme="minorHAnsi" w:hAnsiTheme="minorHAnsi"/>
        </w:rPr>
        <w:t xml:space="preserve"> </w:t>
      </w:r>
      <w:r w:rsidR="780A4B96" w:rsidRPr="6A980664">
        <w:rPr>
          <w:rFonts w:asciiTheme="minorHAnsi" w:hAnsiTheme="minorHAnsi"/>
        </w:rPr>
        <w:t>and by the due date and time.</w:t>
      </w:r>
    </w:p>
    <w:p w14:paraId="553F291B" w14:textId="77777777" w:rsidR="003315D1" w:rsidRPr="00810A45" w:rsidRDefault="00912D95" w:rsidP="001A47D1">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No</w:t>
      </w:r>
    </w:p>
    <w:p w14:paraId="553F291C" w14:textId="4770DE53" w:rsidR="00647809" w:rsidRDefault="672CCA57" w:rsidP="006471E1">
      <w:pPr>
        <w:pStyle w:val="ListParagraph"/>
        <w:numPr>
          <w:ilvl w:val="1"/>
          <w:numId w:val="6"/>
        </w:numPr>
        <w:tabs>
          <w:tab w:val="left" w:pos="720"/>
          <w:tab w:val="left" w:pos="1440"/>
        </w:tabs>
        <w:spacing w:before="240" w:line="23" w:lineRule="atLeast"/>
        <w:contextualSpacing w:val="0"/>
        <w:jc w:val="both"/>
        <w:rPr>
          <w:rFonts w:asciiTheme="minorHAnsi" w:hAnsiTheme="minorHAnsi"/>
        </w:rPr>
      </w:pPr>
      <w:r w:rsidRPr="5137B533">
        <w:rPr>
          <w:rFonts w:asciiTheme="minorHAnsi" w:hAnsiTheme="minorHAnsi"/>
          <w:b/>
          <w:bCs/>
        </w:rPr>
        <w:t>VENDOR DISCLOSURE</w:t>
      </w:r>
      <w:r w:rsidR="05776622" w:rsidRPr="5137B533">
        <w:rPr>
          <w:rFonts w:asciiTheme="minorHAnsi" w:hAnsiTheme="minorHAnsi"/>
          <w:b/>
          <w:bCs/>
        </w:rPr>
        <w:t xml:space="preserve"> (formerly named </w:t>
      </w:r>
      <w:r w:rsidR="303C401B" w:rsidRPr="5137B533">
        <w:rPr>
          <w:rFonts w:asciiTheme="minorHAnsi" w:hAnsiTheme="minorHAnsi"/>
          <w:b/>
          <w:bCs/>
        </w:rPr>
        <w:t>FORMS A</w:t>
      </w:r>
      <w:r w:rsidR="05776622" w:rsidRPr="5137B533">
        <w:rPr>
          <w:rFonts w:asciiTheme="minorHAnsi" w:hAnsiTheme="minorHAnsi"/>
          <w:b/>
          <w:bCs/>
        </w:rPr>
        <w:t>)</w:t>
      </w:r>
      <w:r w:rsidR="303C401B" w:rsidRPr="5137B533">
        <w:rPr>
          <w:rFonts w:asciiTheme="minorHAnsi" w:hAnsiTheme="minorHAnsi"/>
          <w:b/>
          <w:bCs/>
        </w:rPr>
        <w:t xml:space="preserve"> or </w:t>
      </w:r>
      <w:r w:rsidR="05776622" w:rsidRPr="5137B533">
        <w:rPr>
          <w:rFonts w:asciiTheme="minorHAnsi" w:hAnsiTheme="minorHAnsi"/>
          <w:b/>
          <w:bCs/>
        </w:rPr>
        <w:t xml:space="preserve">IPG ACTIVE REGISTERED </w:t>
      </w:r>
      <w:r w:rsidRPr="5137B533">
        <w:rPr>
          <w:rFonts w:asciiTheme="minorHAnsi" w:hAnsiTheme="minorHAnsi"/>
          <w:b/>
          <w:bCs/>
        </w:rPr>
        <w:t>VENDOR DISCLOSURE</w:t>
      </w:r>
      <w:r w:rsidR="05776622" w:rsidRPr="5137B533">
        <w:rPr>
          <w:rFonts w:asciiTheme="minorHAnsi" w:hAnsiTheme="minorHAnsi"/>
          <w:b/>
          <w:bCs/>
        </w:rPr>
        <w:t xml:space="preserve"> (formerly named </w:t>
      </w:r>
      <w:r w:rsidR="303C401B" w:rsidRPr="5137B533">
        <w:rPr>
          <w:rFonts w:asciiTheme="minorHAnsi" w:hAnsiTheme="minorHAnsi"/>
          <w:b/>
          <w:bCs/>
        </w:rPr>
        <w:t>FORMS B</w:t>
      </w:r>
      <w:r w:rsidR="05776622" w:rsidRPr="5137B533">
        <w:rPr>
          <w:rFonts w:asciiTheme="minorHAnsi" w:hAnsiTheme="minorHAnsi"/>
          <w:b/>
          <w:bCs/>
        </w:rPr>
        <w:t>)</w:t>
      </w:r>
      <w:r w:rsidR="303C401B" w:rsidRPr="5137B533">
        <w:rPr>
          <w:rFonts w:asciiTheme="minorHAnsi" w:hAnsiTheme="minorHAnsi"/>
          <w:b/>
          <w:bCs/>
        </w:rPr>
        <w:t>:</w:t>
      </w:r>
      <w:r w:rsidR="303C401B" w:rsidRPr="5137B533">
        <w:rPr>
          <w:rFonts w:asciiTheme="minorHAnsi" w:hAnsiTheme="minorHAnsi"/>
        </w:rPr>
        <w:t xml:space="preserve">  Offeror is properly submitting either </w:t>
      </w:r>
      <w:r w:rsidRPr="5137B533">
        <w:rPr>
          <w:rFonts w:asciiTheme="minorHAnsi" w:hAnsiTheme="minorHAnsi"/>
        </w:rPr>
        <w:t>Vendor Disclosure</w:t>
      </w:r>
      <w:r w:rsidR="05776622" w:rsidRPr="5137B533">
        <w:rPr>
          <w:rFonts w:asciiTheme="minorHAnsi" w:hAnsiTheme="minorHAnsi"/>
        </w:rPr>
        <w:t xml:space="preserve"> </w:t>
      </w:r>
      <w:r w:rsidR="303C401B" w:rsidRPr="5137B533">
        <w:rPr>
          <w:rFonts w:asciiTheme="minorHAnsi" w:hAnsiTheme="minorHAnsi"/>
        </w:rPr>
        <w:t xml:space="preserve">or </w:t>
      </w:r>
      <w:r w:rsidR="05776622" w:rsidRPr="5137B533">
        <w:rPr>
          <w:rFonts w:asciiTheme="minorHAnsi" w:hAnsiTheme="minorHAnsi"/>
        </w:rPr>
        <w:t xml:space="preserve">IPG Active Registered </w:t>
      </w:r>
      <w:r w:rsidRPr="5137B533">
        <w:rPr>
          <w:rFonts w:asciiTheme="minorHAnsi" w:hAnsiTheme="minorHAnsi"/>
        </w:rPr>
        <w:t>Vendor Disclosure</w:t>
      </w:r>
      <w:r w:rsidR="303C401B" w:rsidRPr="5137B533">
        <w:rPr>
          <w:rFonts w:asciiTheme="minorHAnsi" w:hAnsiTheme="minorHAnsi"/>
        </w:rPr>
        <w:t>, but not both.</w:t>
      </w:r>
    </w:p>
    <w:p w14:paraId="553F291D" w14:textId="77777777" w:rsidR="00647809" w:rsidRPr="00810A45" w:rsidRDefault="00647809" w:rsidP="00647809">
      <w:pPr>
        <w:pStyle w:val="ListParagraph"/>
        <w:tabs>
          <w:tab w:val="left" w:pos="2160"/>
          <w:tab w:val="left" w:pos="2340"/>
        </w:tabs>
        <w:spacing w:before="240" w:after="0"/>
        <w:ind w:left="1440"/>
        <w:contextualSpacing w:val="0"/>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E36100">
        <w:rPr>
          <w:rFonts w:asciiTheme="minorHAnsi" w:hAnsiTheme="minorHAnsi"/>
        </w:rPr>
        <w:t xml:space="preserve"> Yes</w:t>
      </w:r>
      <w:r>
        <w:rPr>
          <w:rFonts w:asciiTheme="minorHAnsi" w:hAnsiTheme="minorHAnsi"/>
        </w:rPr>
        <w:t xml:space="preserve">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E36100">
        <w:rPr>
          <w:rFonts w:asciiTheme="minorHAnsi" w:hAnsiTheme="minorHAnsi"/>
        </w:rPr>
        <w:t xml:space="preserve"> No</w:t>
      </w:r>
    </w:p>
    <w:p w14:paraId="01F87B08" w14:textId="77777777" w:rsidR="006D4760" w:rsidRPr="006D4760" w:rsidRDefault="006D4760" w:rsidP="006D4760">
      <w:pPr>
        <w:pStyle w:val="ListParagraph"/>
        <w:tabs>
          <w:tab w:val="left" w:pos="2160"/>
        </w:tabs>
        <w:spacing w:before="240" w:after="0"/>
        <w:ind w:left="1440"/>
        <w:contextualSpacing w:val="0"/>
        <w:jc w:val="both"/>
        <w:rPr>
          <w:rFonts w:asciiTheme="minorHAnsi" w:hAnsiTheme="minorHAnsi"/>
        </w:rPr>
      </w:pPr>
    </w:p>
    <w:p w14:paraId="553F2923" w14:textId="0B66A7D3" w:rsidR="00DD5827" w:rsidRPr="00DD5827" w:rsidRDefault="00F0B344" w:rsidP="006471E1">
      <w:pPr>
        <w:pStyle w:val="ListParagraph"/>
        <w:numPr>
          <w:ilvl w:val="1"/>
          <w:numId w:val="6"/>
        </w:numPr>
        <w:tabs>
          <w:tab w:val="left" w:pos="720"/>
          <w:tab w:val="left" w:pos="1440"/>
        </w:tabs>
        <w:spacing w:before="240" w:after="120" w:line="23" w:lineRule="atLeast"/>
        <w:jc w:val="both"/>
        <w:rPr>
          <w:rFonts w:asciiTheme="minorHAnsi" w:hAnsiTheme="minorHAnsi"/>
        </w:rPr>
      </w:pPr>
      <w:r w:rsidRPr="5137B533">
        <w:rPr>
          <w:rFonts w:asciiTheme="minorHAnsi" w:hAnsiTheme="minorHAnsi"/>
          <w:b/>
          <w:bCs/>
          <w:sz w:val="24"/>
          <w:szCs w:val="24"/>
        </w:rPr>
        <w:t xml:space="preserve">Quote Attachment </w:t>
      </w:r>
      <w:r w:rsidR="780A4B96" w:rsidRPr="5137B533">
        <w:rPr>
          <w:rFonts w:asciiTheme="minorHAnsi" w:hAnsiTheme="minorHAnsi"/>
          <w:b/>
          <w:bCs/>
          <w:sz w:val="24"/>
          <w:szCs w:val="24"/>
        </w:rPr>
        <w:t>1</w:t>
      </w:r>
      <w:r w:rsidR="4DB3BF28" w:rsidRPr="5137B533">
        <w:rPr>
          <w:rFonts w:asciiTheme="minorHAnsi" w:hAnsiTheme="minorHAnsi"/>
          <w:b/>
          <w:bCs/>
          <w:sz w:val="24"/>
          <w:szCs w:val="24"/>
        </w:rPr>
        <w:t xml:space="preserve"> – SPECIFICATIONS/QUALIFICATIONS/STATEMENT OF WORK</w:t>
      </w:r>
    </w:p>
    <w:p w14:paraId="553F2924" w14:textId="77777777" w:rsidR="003315D1" w:rsidRPr="002D106A"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3315D1" w:rsidRPr="002D106A">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2D106A">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003315D1" w:rsidRPr="002D106A">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552B23" w:rsidRPr="00CF1CFF" w14:paraId="553F2928" w14:textId="77777777" w:rsidTr="00A367FB">
        <w:tc>
          <w:tcPr>
            <w:tcW w:w="1170" w:type="dxa"/>
            <w:vAlign w:val="bottom"/>
          </w:tcPr>
          <w:p w14:paraId="553F2925" w14:textId="77777777" w:rsidR="005A7696" w:rsidRPr="003C0BC0" w:rsidRDefault="00C732A7" w:rsidP="000D63E1">
            <w:pPr>
              <w:tabs>
                <w:tab w:val="left" w:pos="720"/>
              </w:tabs>
              <w:spacing w:before="240" w:after="0" w:line="23" w:lineRule="atLeast"/>
              <w:jc w:val="both"/>
              <w:rPr>
                <w:sz w:val="22"/>
                <w:szCs w:val="22"/>
              </w:rPr>
            </w:pPr>
            <w:r>
              <w:rPr>
                <w:sz w:val="22"/>
                <w:szCs w:val="22"/>
              </w:rPr>
              <w:t>C.</w:t>
            </w:r>
            <w:r w:rsidR="000D63E1" w:rsidRPr="003C0BC0">
              <w:rPr>
                <w:sz w:val="22"/>
                <w:szCs w:val="22"/>
              </w:rPr>
              <w:t>8.1</w:t>
            </w:r>
          </w:p>
        </w:tc>
        <w:tc>
          <w:tcPr>
            <w:tcW w:w="6318" w:type="dxa"/>
            <w:vAlign w:val="bottom"/>
          </w:tcPr>
          <w:p w14:paraId="553F2926" w14:textId="77777777" w:rsidR="00552B23" w:rsidRPr="002D106A" w:rsidRDefault="00D80661" w:rsidP="000D63E1">
            <w:pPr>
              <w:keepLines/>
              <w:tabs>
                <w:tab w:val="left" w:pos="720"/>
                <w:tab w:val="left" w:pos="1440"/>
              </w:tabs>
              <w:kinsoku w:val="0"/>
              <w:overflowPunct w:val="0"/>
              <w:autoSpaceDE w:val="0"/>
              <w:autoSpaceDN w:val="0"/>
              <w:spacing w:before="120" w:after="0" w:line="23" w:lineRule="atLeast"/>
              <w:rPr>
                <w:rFonts w:asciiTheme="minorHAnsi" w:hAnsiTheme="minorHAnsi"/>
                <w:sz w:val="22"/>
                <w:szCs w:val="22"/>
              </w:rPr>
            </w:pPr>
            <w:r>
              <w:rPr>
                <w:rFonts w:asciiTheme="minorHAnsi" w:hAnsiTheme="minorHAnsi"/>
                <w:sz w:val="22"/>
                <w:szCs w:val="22"/>
              </w:rPr>
              <w:t>Offeror</w:t>
            </w:r>
            <w:r w:rsidR="00552B23">
              <w:rPr>
                <w:rFonts w:asciiTheme="minorHAnsi" w:hAnsiTheme="minorHAnsi"/>
                <w:sz w:val="22"/>
                <w:szCs w:val="22"/>
              </w:rPr>
              <w:t>’s Proposed Solution to Meet the State’s Requirements</w:t>
            </w:r>
          </w:p>
        </w:tc>
        <w:tc>
          <w:tcPr>
            <w:tcW w:w="2250" w:type="dxa"/>
            <w:vAlign w:val="bottom"/>
          </w:tcPr>
          <w:p w14:paraId="553F2927" w14:textId="77777777" w:rsidR="00552B23" w:rsidRPr="00463323" w:rsidRDefault="00912D95" w:rsidP="00545D39">
            <w:pPr>
              <w:pStyle w:val="ListParagraph"/>
              <w:tabs>
                <w:tab w:val="left" w:pos="720"/>
              </w:tabs>
              <w:spacing w:before="120" w:after="0" w:line="23" w:lineRule="atLeast"/>
              <w:ind w:left="1440" w:hanging="1440"/>
              <w:contextualSpacing w:val="0"/>
              <w:rPr>
                <w:rFonts w:asciiTheme="minorHAnsi" w:hAnsiTheme="minorHAnsi"/>
                <w:sz w:val="22"/>
                <w:szCs w:val="22"/>
              </w:rPr>
            </w:pPr>
            <w:r w:rsidRPr="00CF1CF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00552B23" w:rsidRPr="00CF1CFF">
              <w:rPr>
                <w:rFonts w:asciiTheme="minorHAnsi" w:hAnsiTheme="minorHAnsi"/>
                <w:sz w:val="22"/>
                <w:szCs w:val="22"/>
              </w:rPr>
              <w:t xml:space="preserve"> Yes </w:t>
            </w:r>
            <w:r w:rsidRPr="00CF1CFF">
              <w:rPr>
                <w:rFonts w:asciiTheme="minorHAnsi" w:hAnsiTheme="minorHAnsi"/>
                <w:color w:val="2B579A"/>
                <w:shd w:val="clear" w:color="auto" w:fill="E6E6E6"/>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00463323">
              <w:rPr>
                <w:rFonts w:asciiTheme="minorHAnsi" w:hAnsiTheme="minorHAnsi"/>
              </w:rPr>
              <w:t xml:space="preserve"> </w:t>
            </w:r>
            <w:r w:rsidR="00463323">
              <w:rPr>
                <w:rFonts w:asciiTheme="minorHAnsi" w:hAnsiTheme="minorHAnsi"/>
                <w:sz w:val="22"/>
                <w:szCs w:val="22"/>
              </w:rPr>
              <w:t>No</w:t>
            </w:r>
          </w:p>
        </w:tc>
      </w:tr>
      <w:tr w:rsidR="00552B23" w:rsidRPr="00EC7CD7" w14:paraId="553F292C" w14:textId="77777777" w:rsidTr="00A367FB">
        <w:tc>
          <w:tcPr>
            <w:tcW w:w="1170" w:type="dxa"/>
          </w:tcPr>
          <w:p w14:paraId="553F2929"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8.2</w:t>
            </w:r>
          </w:p>
        </w:tc>
        <w:tc>
          <w:tcPr>
            <w:tcW w:w="6318" w:type="dxa"/>
            <w:vAlign w:val="bottom"/>
          </w:tcPr>
          <w:p w14:paraId="553F292A"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Milestones and Deliverables</w:t>
            </w:r>
          </w:p>
        </w:tc>
        <w:tc>
          <w:tcPr>
            <w:tcW w:w="2250" w:type="dxa"/>
            <w:vAlign w:val="bottom"/>
          </w:tcPr>
          <w:p w14:paraId="553F292B" w14:textId="77777777"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00552B23" w:rsidRPr="00CF1CFF">
              <w:rPr>
                <w:rFonts w:asciiTheme="minorHAnsi" w:hAnsiTheme="minorHAnsi"/>
                <w:sz w:val="22"/>
                <w:szCs w:val="22"/>
              </w:rPr>
              <w:t xml:space="preserve"> Yes </w:t>
            </w:r>
            <w:r w:rsidRPr="00CF1CFF">
              <w:rPr>
                <w:rFonts w:asciiTheme="minorHAnsi" w:hAnsiTheme="minorHAnsi"/>
                <w:color w:val="2B579A"/>
                <w:shd w:val="clear" w:color="auto" w:fill="E6E6E6"/>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00463323">
              <w:rPr>
                <w:rFonts w:asciiTheme="minorHAnsi" w:hAnsiTheme="minorHAnsi"/>
                <w:sz w:val="22"/>
                <w:szCs w:val="22"/>
              </w:rPr>
              <w:t xml:space="preserve"> No</w:t>
            </w:r>
          </w:p>
        </w:tc>
      </w:tr>
      <w:tr w:rsidR="00552B23" w:rsidRPr="00EC7CD7" w14:paraId="553F2930" w14:textId="77777777" w:rsidTr="00A367FB">
        <w:tc>
          <w:tcPr>
            <w:tcW w:w="1170" w:type="dxa"/>
          </w:tcPr>
          <w:p w14:paraId="553F292D"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8.3</w:t>
            </w:r>
          </w:p>
        </w:tc>
        <w:tc>
          <w:tcPr>
            <w:tcW w:w="6318" w:type="dxa"/>
            <w:vAlign w:val="bottom"/>
          </w:tcPr>
          <w:p w14:paraId="553F292E" w14:textId="77777777" w:rsidR="00552B23" w:rsidRPr="00EC7CD7" w:rsidRDefault="00D80661"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Offeror</w:t>
            </w:r>
            <w:r w:rsidR="00552B23" w:rsidRPr="00EC7CD7">
              <w:rPr>
                <w:rFonts w:asciiTheme="minorHAnsi" w:hAnsiTheme="minorHAnsi"/>
                <w:sz w:val="22"/>
                <w:szCs w:val="22"/>
              </w:rPr>
              <w:t>/Staff Specifications</w:t>
            </w:r>
          </w:p>
        </w:tc>
        <w:tc>
          <w:tcPr>
            <w:tcW w:w="2250" w:type="dxa"/>
            <w:vAlign w:val="bottom"/>
          </w:tcPr>
          <w:p w14:paraId="553F292F" w14:textId="77777777" w:rsidR="00552B23" w:rsidRPr="00463323"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CF1CF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552B23" w:rsidRPr="00CF1CFF">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00552B23" w:rsidRPr="00CF1CFF">
              <w:rPr>
                <w:rFonts w:asciiTheme="minorHAnsi" w:hAnsiTheme="minorHAnsi"/>
                <w:sz w:val="22"/>
                <w:szCs w:val="22"/>
              </w:rPr>
              <w:t xml:space="preserve"> Yes </w:t>
            </w:r>
            <w:r w:rsidRPr="00CF1CFF">
              <w:rPr>
                <w:rFonts w:asciiTheme="minorHAnsi" w:hAnsiTheme="minorHAnsi"/>
                <w:color w:val="2B579A"/>
                <w:shd w:val="clear" w:color="auto" w:fill="E6E6E6"/>
              </w:rPr>
              <w:fldChar w:fldCharType="begin">
                <w:ffData>
                  <w:name w:val="Check38"/>
                  <w:enabled/>
                  <w:calcOnExit w:val="0"/>
                  <w:checkBox>
                    <w:sizeAuto/>
                    <w:default w:val="0"/>
                  </w:checkBox>
                </w:ffData>
              </w:fldChar>
            </w:r>
            <w:r w:rsidR="00552B23" w:rsidRPr="00CF1CFF">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CF1CFF">
              <w:rPr>
                <w:rFonts w:asciiTheme="minorHAnsi" w:hAnsiTheme="minorHAnsi"/>
                <w:color w:val="2B579A"/>
                <w:shd w:val="clear" w:color="auto" w:fill="E6E6E6"/>
              </w:rPr>
              <w:fldChar w:fldCharType="end"/>
            </w:r>
            <w:r w:rsidR="00463323">
              <w:rPr>
                <w:rFonts w:asciiTheme="minorHAnsi" w:hAnsiTheme="minorHAnsi"/>
                <w:sz w:val="22"/>
                <w:szCs w:val="22"/>
              </w:rPr>
              <w:t xml:space="preserve"> No</w:t>
            </w:r>
          </w:p>
        </w:tc>
      </w:tr>
      <w:tr w:rsidR="00552B23" w:rsidRPr="00EC7CD7" w14:paraId="553F2934" w14:textId="77777777" w:rsidTr="00A367FB">
        <w:tc>
          <w:tcPr>
            <w:tcW w:w="1170" w:type="dxa"/>
          </w:tcPr>
          <w:p w14:paraId="553F2931"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8.4</w:t>
            </w:r>
          </w:p>
        </w:tc>
        <w:tc>
          <w:tcPr>
            <w:tcW w:w="6318" w:type="dxa"/>
            <w:vAlign w:val="bottom"/>
          </w:tcPr>
          <w:p w14:paraId="553F2932" w14:textId="77777777" w:rsidR="00552B23" w:rsidRPr="00EC7CD7" w:rsidRDefault="00552B23" w:rsidP="00545D3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sidRPr="00EC7CD7">
              <w:rPr>
                <w:rFonts w:asciiTheme="minorHAnsi" w:hAnsiTheme="minorHAnsi"/>
                <w:sz w:val="22"/>
                <w:szCs w:val="22"/>
              </w:rPr>
              <w:t>Transportation and Delivery Terms</w:t>
            </w:r>
          </w:p>
        </w:tc>
        <w:tc>
          <w:tcPr>
            <w:tcW w:w="2250" w:type="dxa"/>
            <w:vAlign w:val="bottom"/>
          </w:tcPr>
          <w:p w14:paraId="553F2933" w14:textId="77777777"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00552B23" w:rsidRPr="00EC7CD7">
              <w:rPr>
                <w:rFonts w:asciiTheme="minorHAnsi" w:hAnsiTheme="minorHAnsi"/>
                <w:sz w:val="22"/>
                <w:szCs w:val="22"/>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00552B23" w:rsidRPr="00EC7CD7">
              <w:rPr>
                <w:rFonts w:asciiTheme="minorHAnsi" w:hAnsiTheme="minorHAnsi"/>
                <w:sz w:val="22"/>
                <w:szCs w:val="22"/>
              </w:rPr>
              <w:t xml:space="preserve"> No</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00552B23" w:rsidRPr="00EC7CD7">
              <w:rPr>
                <w:rFonts w:asciiTheme="minorHAnsi" w:hAnsiTheme="minorHAnsi"/>
                <w:sz w:val="22"/>
                <w:szCs w:val="22"/>
              </w:rPr>
              <w:t xml:space="preserve"> N/A</w:t>
            </w:r>
          </w:p>
        </w:tc>
      </w:tr>
      <w:tr w:rsidR="00552B23" w:rsidRPr="00EC7CD7" w14:paraId="553F2938" w14:textId="77777777" w:rsidTr="00A367FB">
        <w:tc>
          <w:tcPr>
            <w:tcW w:w="1170" w:type="dxa"/>
          </w:tcPr>
          <w:p w14:paraId="553F2935" w14:textId="77777777" w:rsidR="00552B23" w:rsidRPr="003C0BC0" w:rsidRDefault="00C732A7" w:rsidP="000D63E1">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0D63E1" w:rsidRPr="003C0BC0">
              <w:rPr>
                <w:rFonts w:asciiTheme="minorHAnsi" w:hAnsiTheme="minorHAnsi"/>
                <w:sz w:val="22"/>
                <w:szCs w:val="22"/>
              </w:rPr>
              <w:t>8.5</w:t>
            </w:r>
          </w:p>
        </w:tc>
        <w:tc>
          <w:tcPr>
            <w:tcW w:w="6318" w:type="dxa"/>
            <w:vAlign w:val="bottom"/>
          </w:tcPr>
          <w:p w14:paraId="553F2936" w14:textId="77777777" w:rsidR="00552B23" w:rsidRPr="00EC7CD7" w:rsidRDefault="00552B23" w:rsidP="00545D39">
            <w:pPr>
              <w:tabs>
                <w:tab w:val="left" w:pos="720"/>
              </w:tabs>
              <w:spacing w:before="240" w:after="0" w:line="23" w:lineRule="atLeast"/>
              <w:ind w:left="1440" w:hanging="1458"/>
              <w:rPr>
                <w:rFonts w:asciiTheme="minorHAnsi" w:hAnsiTheme="minorHAnsi"/>
                <w:sz w:val="22"/>
                <w:szCs w:val="22"/>
              </w:rPr>
            </w:pPr>
            <w:r>
              <w:rPr>
                <w:rFonts w:asciiTheme="minorHAnsi" w:hAnsiTheme="minorHAnsi"/>
                <w:sz w:val="22"/>
                <w:szCs w:val="22"/>
              </w:rPr>
              <w:t>Where Services Are to Be Per</w:t>
            </w:r>
            <w:r w:rsidRPr="00EC7CD7">
              <w:rPr>
                <w:rFonts w:asciiTheme="minorHAnsi" w:hAnsiTheme="minorHAnsi"/>
                <w:sz w:val="22"/>
                <w:szCs w:val="22"/>
              </w:rPr>
              <w:t>f</w:t>
            </w:r>
            <w:r>
              <w:rPr>
                <w:rFonts w:asciiTheme="minorHAnsi" w:hAnsiTheme="minorHAnsi"/>
                <w:sz w:val="22"/>
                <w:szCs w:val="22"/>
              </w:rPr>
              <w:t>o</w:t>
            </w:r>
            <w:r w:rsidRPr="00EC7CD7">
              <w:rPr>
                <w:rFonts w:asciiTheme="minorHAnsi" w:hAnsiTheme="minorHAnsi"/>
                <w:sz w:val="22"/>
                <w:szCs w:val="22"/>
              </w:rPr>
              <w:t>rmed</w:t>
            </w:r>
          </w:p>
        </w:tc>
        <w:tc>
          <w:tcPr>
            <w:tcW w:w="2250" w:type="dxa"/>
            <w:vAlign w:val="bottom"/>
          </w:tcPr>
          <w:p w14:paraId="553F2937" w14:textId="77777777" w:rsidR="00552B23" w:rsidRPr="00EC7CD7" w:rsidRDefault="00912D95" w:rsidP="00545D39">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552B23"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00552B23" w:rsidRPr="00EC7CD7">
              <w:rPr>
                <w:rFonts w:asciiTheme="minorHAnsi" w:hAnsiTheme="minorHAnsi"/>
                <w:sz w:val="22"/>
                <w:szCs w:val="22"/>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00552B23" w:rsidRPr="00EC7CD7">
              <w:rPr>
                <w:rFonts w:asciiTheme="minorHAnsi" w:hAnsiTheme="minorHAnsi"/>
                <w:sz w:val="22"/>
                <w:szCs w:val="22"/>
              </w:rPr>
              <w:t xml:space="preserve"> No</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00552B23"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00552B23" w:rsidRPr="00EC7CD7">
              <w:rPr>
                <w:rFonts w:asciiTheme="minorHAnsi" w:hAnsiTheme="minorHAnsi"/>
                <w:sz w:val="22"/>
                <w:szCs w:val="22"/>
              </w:rPr>
              <w:t xml:space="preserve"> N/A</w:t>
            </w:r>
          </w:p>
        </w:tc>
      </w:tr>
    </w:tbl>
    <w:p w14:paraId="24183BDA" w14:textId="77777777" w:rsidR="006D4760" w:rsidRPr="006D4760" w:rsidRDefault="006D4760" w:rsidP="006D4760">
      <w:pPr>
        <w:pStyle w:val="ListParagraph"/>
        <w:tabs>
          <w:tab w:val="left" w:pos="720"/>
          <w:tab w:val="left" w:pos="1440"/>
        </w:tabs>
        <w:spacing w:before="240" w:line="23" w:lineRule="atLeast"/>
        <w:ind w:left="1440"/>
        <w:jc w:val="both"/>
        <w:rPr>
          <w:rFonts w:asciiTheme="minorHAnsi" w:hAnsiTheme="minorHAnsi"/>
        </w:rPr>
      </w:pPr>
    </w:p>
    <w:p w14:paraId="553F2939" w14:textId="2E2009BA" w:rsidR="003315D1" w:rsidRPr="002B4F5F" w:rsidRDefault="00F0B344" w:rsidP="006471E1">
      <w:pPr>
        <w:pStyle w:val="ListParagraph"/>
        <w:numPr>
          <w:ilvl w:val="1"/>
          <w:numId w:val="6"/>
        </w:numPr>
        <w:tabs>
          <w:tab w:val="left" w:pos="720"/>
          <w:tab w:val="left" w:pos="1440"/>
        </w:tabs>
        <w:spacing w:before="240" w:line="23" w:lineRule="atLeast"/>
        <w:jc w:val="both"/>
        <w:rPr>
          <w:rFonts w:asciiTheme="minorHAnsi" w:hAnsiTheme="minorHAnsi"/>
        </w:rPr>
      </w:pPr>
      <w:r w:rsidRPr="5137B533">
        <w:rPr>
          <w:rFonts w:asciiTheme="minorHAnsi" w:hAnsiTheme="minorHAnsi"/>
          <w:b/>
          <w:bCs/>
          <w:sz w:val="24"/>
          <w:szCs w:val="24"/>
        </w:rPr>
        <w:t xml:space="preserve">Quote </w:t>
      </w:r>
      <w:r w:rsidR="002B4F5F" w:rsidRPr="5137B533">
        <w:rPr>
          <w:rFonts w:asciiTheme="minorHAnsi" w:hAnsiTheme="minorHAnsi"/>
          <w:b/>
          <w:bCs/>
          <w:sz w:val="24"/>
          <w:szCs w:val="24"/>
        </w:rPr>
        <w:t>Attachment 2</w:t>
      </w:r>
      <w:r w:rsidR="780A4B96" w:rsidRPr="5137B533">
        <w:rPr>
          <w:rFonts w:asciiTheme="minorHAnsi" w:hAnsiTheme="minorHAnsi"/>
        </w:rPr>
        <w:t xml:space="preserve"> – </w:t>
      </w:r>
      <w:r w:rsidR="780A4B96" w:rsidRPr="5137B533">
        <w:rPr>
          <w:rFonts w:asciiTheme="minorHAnsi" w:hAnsiTheme="minorHAnsi"/>
          <w:b/>
          <w:bCs/>
          <w:sz w:val="24"/>
          <w:szCs w:val="24"/>
        </w:rPr>
        <w:t>P</w:t>
      </w:r>
      <w:r w:rsidR="40C3A157" w:rsidRPr="5137B533">
        <w:rPr>
          <w:rFonts w:asciiTheme="minorHAnsi" w:hAnsiTheme="minorHAnsi"/>
          <w:b/>
          <w:bCs/>
          <w:sz w:val="24"/>
          <w:szCs w:val="24"/>
        </w:rPr>
        <w:t>RICING</w:t>
      </w:r>
      <w:r w:rsidR="19E24C9E" w:rsidRPr="5137B533">
        <w:rPr>
          <w:rFonts w:asciiTheme="minorHAnsi" w:hAnsiTheme="minorHAnsi"/>
          <w:b/>
          <w:bCs/>
          <w:sz w:val="24"/>
          <w:szCs w:val="24"/>
        </w:rPr>
        <w:t xml:space="preserve"> *</w:t>
      </w:r>
      <w:r w:rsidR="378769AC" w:rsidRPr="5137B533">
        <w:rPr>
          <w:rFonts w:asciiTheme="minorHAnsi" w:hAnsiTheme="minorHAnsi"/>
          <w:b/>
          <w:bCs/>
          <w:sz w:val="24"/>
          <w:szCs w:val="24"/>
        </w:rPr>
        <w:t xml:space="preserve">Only if pricing attachment is provided by the State. </w:t>
      </w:r>
    </w:p>
    <w:p w14:paraId="1332EA1B" w14:textId="77777777" w:rsidR="002B4F5F" w:rsidRDefault="002B4F5F" w:rsidP="002B4F5F">
      <w:pPr>
        <w:pStyle w:val="ListParagraph"/>
        <w:tabs>
          <w:tab w:val="left" w:pos="720"/>
          <w:tab w:val="left" w:pos="1440"/>
        </w:tabs>
        <w:spacing w:before="240" w:line="23" w:lineRule="atLeast"/>
        <w:ind w:left="1440"/>
        <w:jc w:val="both"/>
        <w:rPr>
          <w:rFonts w:asciiTheme="minorHAnsi" w:hAnsiTheme="minorHAnsi"/>
        </w:rPr>
      </w:pPr>
    </w:p>
    <w:p w14:paraId="553F293A" w14:textId="4A215240" w:rsidR="003315D1" w:rsidRDefault="00912D95" w:rsidP="001A47D1">
      <w:pPr>
        <w:pStyle w:val="ListParagraph"/>
        <w:tabs>
          <w:tab w:val="left" w:pos="720"/>
        </w:tabs>
        <w:spacing w:before="240" w:after="0" w:line="23" w:lineRule="atLeast"/>
        <w:ind w:firstLine="720"/>
        <w:contextualSpacing w:val="0"/>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sidRPr="00E36100">
        <w:rPr>
          <w:rFonts w:asciiTheme="minorHAnsi" w:hAnsiTheme="minorHAnsi"/>
        </w:rPr>
        <w:t xml:space="preserve"> Yes</w:t>
      </w:r>
      <w:r w:rsidR="003315D1">
        <w:rPr>
          <w:rFonts w:asciiTheme="minorHAnsi" w:hAnsiTheme="minorHAnsi"/>
        </w:rPr>
        <w:t xml:space="preserve">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003315D1" w:rsidRPr="00E36100">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003315D1">
        <w:rPr>
          <w:rFonts w:asciiTheme="minorHAnsi" w:hAnsiTheme="minorHAnsi"/>
        </w:rPr>
        <w:t xml:space="preserve"> No</w:t>
      </w:r>
    </w:p>
    <w:p w14:paraId="7B5D431A" w14:textId="77777777" w:rsidR="006D4760" w:rsidRPr="00500FDB" w:rsidRDefault="006D4760" w:rsidP="001A47D1">
      <w:pPr>
        <w:pStyle w:val="ListParagraph"/>
        <w:tabs>
          <w:tab w:val="left" w:pos="720"/>
        </w:tabs>
        <w:spacing w:before="240" w:after="0" w:line="23" w:lineRule="atLeast"/>
        <w:ind w:firstLine="720"/>
        <w:contextualSpacing w:val="0"/>
        <w:jc w:val="both"/>
        <w:rPr>
          <w:rFonts w:asciiTheme="minorHAnsi" w:hAnsiTheme="minorHAnsi"/>
          <w:b/>
        </w:rPr>
      </w:pPr>
    </w:p>
    <w:p w14:paraId="553F293B" w14:textId="5DDD218C" w:rsidR="00DD5827" w:rsidRPr="002B4F5F" w:rsidRDefault="00F0B344" w:rsidP="006471E1">
      <w:pPr>
        <w:pStyle w:val="ListParagraph"/>
        <w:numPr>
          <w:ilvl w:val="1"/>
          <w:numId w:val="6"/>
        </w:numPr>
        <w:tabs>
          <w:tab w:val="left" w:pos="720"/>
          <w:tab w:val="left" w:pos="1440"/>
        </w:tabs>
        <w:spacing w:before="240" w:after="120" w:line="23" w:lineRule="atLeast"/>
        <w:jc w:val="both"/>
        <w:rPr>
          <w:rFonts w:asciiTheme="minorHAnsi" w:hAnsiTheme="minorHAnsi"/>
        </w:rPr>
      </w:pPr>
      <w:r w:rsidRPr="5137B533">
        <w:rPr>
          <w:rFonts w:asciiTheme="minorHAnsi" w:hAnsiTheme="minorHAnsi"/>
          <w:b/>
          <w:bCs/>
          <w:sz w:val="24"/>
          <w:szCs w:val="24"/>
        </w:rPr>
        <w:t xml:space="preserve">Quote attachment </w:t>
      </w:r>
      <w:r w:rsidR="08A4840D" w:rsidRPr="5137B533">
        <w:rPr>
          <w:rFonts w:asciiTheme="minorHAnsi" w:hAnsiTheme="minorHAnsi"/>
          <w:b/>
          <w:bCs/>
          <w:sz w:val="24"/>
          <w:szCs w:val="24"/>
        </w:rPr>
        <w:t>3</w:t>
      </w:r>
      <w:r w:rsidR="4DB3BF28" w:rsidRPr="5137B533">
        <w:rPr>
          <w:rFonts w:asciiTheme="minorHAnsi" w:hAnsiTheme="minorHAnsi"/>
          <w:b/>
          <w:bCs/>
          <w:sz w:val="24"/>
          <w:szCs w:val="24"/>
        </w:rPr>
        <w:t xml:space="preserve"> – OFFER </w:t>
      </w:r>
    </w:p>
    <w:p w14:paraId="075CE40F" w14:textId="77777777" w:rsidR="002B4F5F" w:rsidRPr="00DD5827" w:rsidRDefault="002B4F5F" w:rsidP="002B4F5F">
      <w:pPr>
        <w:pStyle w:val="ListParagraph"/>
        <w:tabs>
          <w:tab w:val="left" w:pos="720"/>
          <w:tab w:val="left" w:pos="1440"/>
        </w:tabs>
        <w:spacing w:before="240" w:after="120" w:line="23" w:lineRule="atLeast"/>
        <w:ind w:left="1440"/>
        <w:jc w:val="both"/>
        <w:rPr>
          <w:rFonts w:asciiTheme="minorHAnsi" w:hAnsiTheme="minorHAnsi"/>
        </w:rPr>
      </w:pPr>
    </w:p>
    <w:p w14:paraId="553F293C" w14:textId="77777777" w:rsidR="00647809" w:rsidRPr="002D106A" w:rsidRDefault="00647809"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E36100">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Yes </w:t>
      </w:r>
      <w:r w:rsidRPr="00E36100">
        <w:rPr>
          <w:rFonts w:asciiTheme="minorHAnsi" w:hAnsiTheme="minorHAnsi"/>
          <w:color w:val="2B579A"/>
          <w:shd w:val="clear" w:color="auto" w:fill="E6E6E6"/>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36100">
        <w:rPr>
          <w:rFonts w:asciiTheme="minorHAnsi" w:hAnsiTheme="minorHAnsi"/>
          <w:color w:val="2B579A"/>
          <w:shd w:val="clear" w:color="auto" w:fill="E6E6E6"/>
        </w:rPr>
        <w:fldChar w:fldCharType="end"/>
      </w:r>
      <w:r w:rsidRPr="002D106A">
        <w:rPr>
          <w:rFonts w:asciiTheme="minorHAnsi" w:hAnsiTheme="minorHAnsi"/>
        </w:rPr>
        <w:t xml:space="preserve"> No</w:t>
      </w:r>
    </w:p>
    <w:tbl>
      <w:tblPr>
        <w:tblStyle w:val="TableGrid"/>
        <w:tblW w:w="973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318"/>
        <w:gridCol w:w="2250"/>
      </w:tblGrid>
      <w:tr w:rsidR="00DD5827" w:rsidRPr="00CF1CFF" w14:paraId="553F2940" w14:textId="77777777" w:rsidTr="00DD5827">
        <w:tc>
          <w:tcPr>
            <w:tcW w:w="1170" w:type="dxa"/>
          </w:tcPr>
          <w:p w14:paraId="553F293D" w14:textId="77777777" w:rsidR="00DD5827" w:rsidRPr="00DD5827" w:rsidRDefault="00C732A7" w:rsidP="003C0BC0">
            <w:pPr>
              <w:pStyle w:val="NoSpacing"/>
              <w:tabs>
                <w:tab w:val="left" w:pos="720"/>
              </w:tabs>
              <w:spacing w:before="120" w:line="23" w:lineRule="atLeast"/>
              <w:rPr>
                <w:sz w:val="22"/>
                <w:szCs w:val="22"/>
              </w:rPr>
            </w:pPr>
            <w:r>
              <w:rPr>
                <w:sz w:val="22"/>
                <w:szCs w:val="22"/>
              </w:rPr>
              <w:t>C.</w:t>
            </w:r>
            <w:r w:rsidR="00DD5827" w:rsidRPr="00DD5827">
              <w:rPr>
                <w:sz w:val="22"/>
                <w:szCs w:val="22"/>
              </w:rPr>
              <w:t>10.1</w:t>
            </w:r>
          </w:p>
        </w:tc>
        <w:tc>
          <w:tcPr>
            <w:tcW w:w="6318" w:type="dxa"/>
            <w:vAlign w:val="bottom"/>
          </w:tcPr>
          <w:p w14:paraId="553F293E" w14:textId="77777777" w:rsidR="00DD5827" w:rsidRPr="00DD5827"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sidRPr="00DD5827">
              <w:rPr>
                <w:rFonts w:asciiTheme="minorHAnsi" w:hAnsiTheme="minorHAnsi"/>
                <w:sz w:val="22"/>
                <w:szCs w:val="22"/>
              </w:rPr>
              <w:t>Offer</w:t>
            </w:r>
          </w:p>
        </w:tc>
        <w:tc>
          <w:tcPr>
            <w:tcW w:w="2250" w:type="dxa"/>
          </w:tcPr>
          <w:p w14:paraId="553F293F"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DD5827" w:rsidRPr="00CF1CFF" w14:paraId="553F2944" w14:textId="77777777" w:rsidTr="00B72876">
        <w:tc>
          <w:tcPr>
            <w:tcW w:w="1170" w:type="dxa"/>
          </w:tcPr>
          <w:p w14:paraId="553F2941" w14:textId="77777777" w:rsidR="00DD5827" w:rsidRPr="00955724" w:rsidRDefault="00C732A7" w:rsidP="007D5974">
            <w:pPr>
              <w:pStyle w:val="NoSpacing"/>
              <w:tabs>
                <w:tab w:val="left" w:pos="720"/>
              </w:tabs>
              <w:spacing w:before="120" w:line="23" w:lineRule="atLeast"/>
              <w:rPr>
                <w:sz w:val="22"/>
                <w:szCs w:val="22"/>
              </w:rPr>
            </w:pPr>
            <w:r>
              <w:rPr>
                <w:sz w:val="22"/>
                <w:szCs w:val="22"/>
              </w:rPr>
              <w:t>C.</w:t>
            </w:r>
            <w:r w:rsidR="00DD5827" w:rsidRPr="00955724">
              <w:rPr>
                <w:sz w:val="22"/>
                <w:szCs w:val="22"/>
              </w:rPr>
              <w:t>10.</w:t>
            </w:r>
            <w:r w:rsidR="007D5974">
              <w:rPr>
                <w:sz w:val="22"/>
                <w:szCs w:val="22"/>
              </w:rPr>
              <w:t>2</w:t>
            </w:r>
          </w:p>
        </w:tc>
        <w:tc>
          <w:tcPr>
            <w:tcW w:w="6318" w:type="dxa"/>
            <w:vAlign w:val="bottom"/>
          </w:tcPr>
          <w:p w14:paraId="553F2942" w14:textId="77777777" w:rsidR="00DD5827" w:rsidRPr="002D106A" w:rsidRDefault="00DD5827" w:rsidP="000D63E1">
            <w:pPr>
              <w:keepLines/>
              <w:tabs>
                <w:tab w:val="left" w:pos="720"/>
                <w:tab w:val="left" w:pos="1440"/>
              </w:tabs>
              <w:kinsoku w:val="0"/>
              <w:overflowPunct w:val="0"/>
              <w:autoSpaceDE w:val="0"/>
              <w:autoSpaceDN w:val="0"/>
              <w:spacing w:before="120" w:after="0" w:line="23" w:lineRule="atLeast"/>
              <w:ind w:left="1440" w:hanging="1458"/>
              <w:rPr>
                <w:rFonts w:asciiTheme="minorHAnsi" w:hAnsiTheme="minorHAnsi"/>
                <w:sz w:val="22"/>
                <w:szCs w:val="22"/>
              </w:rPr>
            </w:pPr>
            <w:r>
              <w:rPr>
                <w:rFonts w:asciiTheme="minorHAnsi" w:hAnsiTheme="minorHAnsi"/>
                <w:sz w:val="22"/>
                <w:szCs w:val="22"/>
              </w:rPr>
              <w:t>Exceptions to Solicitation Contract Terms and Conditions</w:t>
            </w:r>
          </w:p>
        </w:tc>
        <w:tc>
          <w:tcPr>
            <w:tcW w:w="2250" w:type="dxa"/>
            <w:vAlign w:val="bottom"/>
          </w:tcPr>
          <w:p w14:paraId="553F2943" w14:textId="77777777" w:rsidR="00DD5827" w:rsidRPr="00463323" w:rsidRDefault="00DD5827" w:rsidP="00647809">
            <w:pPr>
              <w:pStyle w:val="ListParagraph"/>
              <w:tabs>
                <w:tab w:val="left" w:pos="720"/>
              </w:tabs>
              <w:spacing w:before="120" w:after="0" w:line="23" w:lineRule="atLeast"/>
              <w:ind w:left="1440" w:hanging="1440"/>
              <w:contextualSpacing w:val="0"/>
              <w:rPr>
                <w:rFonts w:asciiTheme="minorHAnsi" w:hAnsiTheme="minorHAnsi"/>
                <w:sz w:val="22"/>
                <w:szCs w:val="22"/>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sz w:val="22"/>
                <w:szCs w:val="22"/>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sz w:val="22"/>
                <w:szCs w:val="22"/>
              </w:rPr>
              <w:t xml:space="preserve"> No</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sz w:val="22"/>
                <w:szCs w:val="22"/>
              </w:rPr>
              <w:t xml:space="preserve"> N/A</w:t>
            </w:r>
          </w:p>
        </w:tc>
      </w:tr>
      <w:tr w:rsidR="00DD5827" w:rsidRPr="00EC7CD7" w14:paraId="553F2948" w14:textId="77777777" w:rsidTr="00B72876">
        <w:tc>
          <w:tcPr>
            <w:tcW w:w="1170" w:type="dxa"/>
          </w:tcPr>
          <w:p w14:paraId="553F2945" w14:textId="04A06AA5" w:rsidR="00DD5827" w:rsidRPr="003C0BC0" w:rsidRDefault="00DD5827" w:rsidP="007D5974">
            <w:pPr>
              <w:tabs>
                <w:tab w:val="left" w:pos="720"/>
              </w:tabs>
              <w:spacing w:before="240" w:after="0" w:line="23" w:lineRule="atLeast"/>
              <w:jc w:val="both"/>
              <w:rPr>
                <w:rFonts w:asciiTheme="minorHAnsi" w:hAnsiTheme="minorHAnsi"/>
                <w:sz w:val="22"/>
                <w:szCs w:val="22"/>
              </w:rPr>
            </w:pPr>
          </w:p>
        </w:tc>
        <w:tc>
          <w:tcPr>
            <w:tcW w:w="6318" w:type="dxa"/>
            <w:vAlign w:val="bottom"/>
          </w:tcPr>
          <w:p w14:paraId="553F2946" w14:textId="0F4A628B" w:rsidR="00DD5827" w:rsidRPr="00EC7CD7" w:rsidRDefault="00DD5827" w:rsidP="000D63E1">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p>
        </w:tc>
        <w:tc>
          <w:tcPr>
            <w:tcW w:w="2250" w:type="dxa"/>
            <w:vAlign w:val="bottom"/>
          </w:tcPr>
          <w:p w14:paraId="553F2947" w14:textId="27977A9D" w:rsidR="00DD5827" w:rsidRPr="00463323" w:rsidRDefault="00DD5827" w:rsidP="00647809">
            <w:pPr>
              <w:pStyle w:val="ListParagraph"/>
              <w:tabs>
                <w:tab w:val="left" w:pos="720"/>
              </w:tabs>
              <w:spacing w:before="240" w:after="0" w:line="23" w:lineRule="atLeast"/>
              <w:ind w:left="1440" w:hanging="1440"/>
              <w:contextualSpacing w:val="0"/>
              <w:rPr>
                <w:rFonts w:asciiTheme="minorHAnsi" w:hAnsiTheme="minorHAnsi"/>
                <w:sz w:val="22"/>
                <w:szCs w:val="22"/>
              </w:rPr>
            </w:pPr>
          </w:p>
        </w:tc>
      </w:tr>
      <w:tr w:rsidR="00DD5827" w:rsidRPr="00EC7CD7" w14:paraId="553F294C" w14:textId="77777777" w:rsidTr="00B72876">
        <w:tc>
          <w:tcPr>
            <w:tcW w:w="1170" w:type="dxa"/>
          </w:tcPr>
          <w:p w14:paraId="553F2949" w14:textId="77777777" w:rsidR="00DD5827" w:rsidRPr="003C0BC0" w:rsidRDefault="00C732A7" w:rsidP="007D5974">
            <w:pPr>
              <w:tabs>
                <w:tab w:val="left" w:pos="720"/>
              </w:tabs>
              <w:spacing w:before="240" w:after="0" w:line="23" w:lineRule="atLeast"/>
              <w:jc w:val="both"/>
              <w:rPr>
                <w:rFonts w:asciiTheme="minorHAnsi" w:hAnsiTheme="minorHAnsi"/>
                <w:sz w:val="22"/>
                <w:szCs w:val="22"/>
              </w:rPr>
            </w:pPr>
            <w:r>
              <w:rPr>
                <w:rFonts w:asciiTheme="minorHAnsi" w:hAnsiTheme="minorHAnsi"/>
                <w:sz w:val="22"/>
                <w:szCs w:val="22"/>
              </w:rPr>
              <w:t>C.</w:t>
            </w:r>
            <w:r w:rsidR="00DD5827" w:rsidRPr="003C0BC0">
              <w:rPr>
                <w:rFonts w:asciiTheme="minorHAnsi" w:hAnsiTheme="minorHAnsi"/>
                <w:sz w:val="22"/>
                <w:szCs w:val="22"/>
              </w:rPr>
              <w:t>10.</w:t>
            </w:r>
            <w:r w:rsidR="007D5974">
              <w:rPr>
                <w:rFonts w:asciiTheme="minorHAnsi" w:hAnsiTheme="minorHAnsi"/>
                <w:sz w:val="22"/>
                <w:szCs w:val="22"/>
              </w:rPr>
              <w:t>4</w:t>
            </w:r>
          </w:p>
        </w:tc>
        <w:tc>
          <w:tcPr>
            <w:tcW w:w="6318" w:type="dxa"/>
          </w:tcPr>
          <w:p w14:paraId="553F294A" w14:textId="77777777" w:rsidR="00DD5827" w:rsidRPr="00EC7CD7" w:rsidRDefault="00DD5827" w:rsidP="00647809">
            <w:pPr>
              <w:keepLines/>
              <w:tabs>
                <w:tab w:val="left" w:pos="720"/>
                <w:tab w:val="left" w:pos="1440"/>
              </w:tabs>
              <w:kinsoku w:val="0"/>
              <w:overflowPunct w:val="0"/>
              <w:autoSpaceDE w:val="0"/>
              <w:autoSpaceDN w:val="0"/>
              <w:spacing w:before="240" w:after="0" w:line="23" w:lineRule="atLeast"/>
              <w:ind w:left="1440" w:hanging="1458"/>
              <w:rPr>
                <w:rFonts w:asciiTheme="minorHAnsi" w:hAnsiTheme="minorHAnsi"/>
                <w:sz w:val="22"/>
                <w:szCs w:val="22"/>
              </w:rPr>
            </w:pPr>
            <w:r>
              <w:rPr>
                <w:rFonts w:asciiTheme="minorHAnsi" w:hAnsiTheme="minorHAnsi"/>
                <w:sz w:val="22"/>
                <w:szCs w:val="22"/>
              </w:rPr>
              <w:t>Subcontractor Disclosures</w:t>
            </w:r>
          </w:p>
        </w:tc>
        <w:tc>
          <w:tcPr>
            <w:tcW w:w="2250" w:type="dxa"/>
            <w:vAlign w:val="bottom"/>
          </w:tcPr>
          <w:p w14:paraId="553F294B" w14:textId="77777777"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r w:rsidRPr="00EC7CD7">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sz w:val="22"/>
                <w:szCs w:val="22"/>
              </w:rPr>
              <w:t xml:space="preserve"> Yes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sz w:val="22"/>
                <w:szCs w:val="22"/>
              </w:rPr>
              <w:t xml:space="preserve"> No</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sz w:val="22"/>
                <w:szCs w:val="22"/>
              </w:rPr>
              <w:t xml:space="preserve"> N/A</w:t>
            </w:r>
          </w:p>
        </w:tc>
      </w:tr>
      <w:tr w:rsidR="00DD5827" w:rsidRPr="00EC7CD7" w14:paraId="553F2950" w14:textId="77777777" w:rsidTr="00B72876">
        <w:tc>
          <w:tcPr>
            <w:tcW w:w="1170" w:type="dxa"/>
          </w:tcPr>
          <w:p w14:paraId="553F294D" w14:textId="6D276CFC" w:rsidR="00DD5827" w:rsidRPr="003C0BC0" w:rsidRDefault="00DD5827" w:rsidP="007D5974">
            <w:pPr>
              <w:tabs>
                <w:tab w:val="left" w:pos="720"/>
              </w:tabs>
              <w:spacing w:before="240" w:after="0" w:line="23" w:lineRule="atLeast"/>
              <w:jc w:val="both"/>
              <w:rPr>
                <w:rFonts w:asciiTheme="minorHAnsi" w:hAnsiTheme="minorHAnsi"/>
                <w:sz w:val="22"/>
                <w:szCs w:val="22"/>
              </w:rPr>
            </w:pPr>
          </w:p>
        </w:tc>
        <w:tc>
          <w:tcPr>
            <w:tcW w:w="6318" w:type="dxa"/>
          </w:tcPr>
          <w:p w14:paraId="553F294E" w14:textId="058FADB1" w:rsidR="00DD5827" w:rsidRPr="00EC7CD7" w:rsidRDefault="00DD5827" w:rsidP="00B72876">
            <w:pPr>
              <w:pStyle w:val="ListParagraph"/>
              <w:keepNext/>
              <w:keepLines/>
              <w:tabs>
                <w:tab w:val="left" w:pos="720"/>
              </w:tabs>
              <w:spacing w:before="240" w:after="0" w:line="23" w:lineRule="atLeast"/>
              <w:ind w:left="0"/>
              <w:contextualSpacing w:val="0"/>
              <w:jc w:val="both"/>
              <w:rPr>
                <w:rFonts w:asciiTheme="minorHAnsi" w:hAnsiTheme="minorHAnsi"/>
                <w:sz w:val="22"/>
                <w:szCs w:val="22"/>
              </w:rPr>
            </w:pPr>
          </w:p>
        </w:tc>
        <w:tc>
          <w:tcPr>
            <w:tcW w:w="2250" w:type="dxa"/>
            <w:vAlign w:val="bottom"/>
          </w:tcPr>
          <w:p w14:paraId="553F294F" w14:textId="378F5341" w:rsidR="00DD5827" w:rsidRPr="00463323" w:rsidRDefault="00DD5827" w:rsidP="00B72876">
            <w:pPr>
              <w:pStyle w:val="ListParagraph"/>
              <w:tabs>
                <w:tab w:val="left" w:pos="720"/>
              </w:tabs>
              <w:spacing w:before="240" w:after="0" w:line="23" w:lineRule="atLeast"/>
              <w:ind w:left="1440" w:hanging="1440"/>
              <w:contextualSpacing w:val="0"/>
              <w:rPr>
                <w:rFonts w:asciiTheme="minorHAnsi" w:hAnsiTheme="minorHAnsi"/>
                <w:sz w:val="22"/>
                <w:szCs w:val="22"/>
              </w:rPr>
            </w:pPr>
          </w:p>
        </w:tc>
      </w:tr>
    </w:tbl>
    <w:p w14:paraId="553F2951" w14:textId="1E21DE0B" w:rsidR="00DD5827" w:rsidRPr="002B4F5F" w:rsidRDefault="00F0B344" w:rsidP="006471E1">
      <w:pPr>
        <w:pStyle w:val="ListParagraph"/>
        <w:numPr>
          <w:ilvl w:val="1"/>
          <w:numId w:val="6"/>
        </w:numPr>
        <w:tabs>
          <w:tab w:val="left" w:pos="720"/>
          <w:tab w:val="left" w:pos="1440"/>
        </w:tabs>
        <w:spacing w:before="240" w:after="120" w:line="23" w:lineRule="atLeast"/>
        <w:jc w:val="both"/>
        <w:rPr>
          <w:rFonts w:asciiTheme="minorHAnsi" w:hAnsiTheme="minorHAnsi"/>
        </w:rPr>
      </w:pPr>
      <w:r w:rsidRPr="5137B533">
        <w:rPr>
          <w:rFonts w:asciiTheme="minorHAnsi" w:hAnsiTheme="minorHAnsi"/>
          <w:b/>
          <w:bCs/>
          <w:sz w:val="24"/>
          <w:szCs w:val="24"/>
        </w:rPr>
        <w:t xml:space="preserve">Quote Attachment </w:t>
      </w:r>
      <w:r w:rsidR="0D38DA48" w:rsidRPr="5137B533">
        <w:rPr>
          <w:rFonts w:asciiTheme="minorHAnsi" w:hAnsiTheme="minorHAnsi"/>
          <w:b/>
          <w:bCs/>
          <w:sz w:val="24"/>
          <w:szCs w:val="24"/>
        </w:rPr>
        <w:t>4</w:t>
      </w:r>
      <w:r w:rsidR="4DB3BF28" w:rsidRPr="5137B533">
        <w:rPr>
          <w:rFonts w:asciiTheme="minorHAnsi" w:hAnsiTheme="minorHAnsi"/>
          <w:b/>
          <w:bCs/>
          <w:sz w:val="24"/>
          <w:szCs w:val="24"/>
        </w:rPr>
        <w:t xml:space="preserve"> – </w:t>
      </w:r>
      <w:r w:rsidR="672CCA57" w:rsidRPr="5137B533">
        <w:rPr>
          <w:rFonts w:asciiTheme="minorHAnsi" w:hAnsiTheme="minorHAnsi"/>
          <w:b/>
          <w:bCs/>
          <w:sz w:val="24"/>
          <w:szCs w:val="24"/>
        </w:rPr>
        <w:t>VENDOR DISCLOSURE</w:t>
      </w:r>
      <w:r w:rsidR="661D22FE" w:rsidRPr="5137B533">
        <w:rPr>
          <w:rFonts w:asciiTheme="minorHAnsi" w:hAnsiTheme="minorHAnsi"/>
          <w:b/>
          <w:bCs/>
          <w:sz w:val="24"/>
          <w:szCs w:val="24"/>
        </w:rPr>
        <w:t xml:space="preserve"> (formerly named </w:t>
      </w:r>
      <w:r w:rsidR="4DB3BF28" w:rsidRPr="5137B533">
        <w:rPr>
          <w:rFonts w:asciiTheme="minorHAnsi" w:hAnsiTheme="minorHAnsi"/>
          <w:b/>
          <w:bCs/>
          <w:sz w:val="24"/>
          <w:szCs w:val="24"/>
        </w:rPr>
        <w:t>FORMS A</w:t>
      </w:r>
      <w:r w:rsidR="661D22FE" w:rsidRPr="5137B533">
        <w:rPr>
          <w:rFonts w:asciiTheme="minorHAnsi" w:hAnsiTheme="minorHAnsi"/>
          <w:b/>
          <w:bCs/>
          <w:sz w:val="24"/>
          <w:szCs w:val="24"/>
        </w:rPr>
        <w:t>)</w:t>
      </w:r>
    </w:p>
    <w:p w14:paraId="14500BB0" w14:textId="77777777" w:rsidR="002B4F5F" w:rsidRPr="00DD5827" w:rsidRDefault="002B4F5F" w:rsidP="002B4F5F">
      <w:pPr>
        <w:pStyle w:val="ListParagraph"/>
        <w:tabs>
          <w:tab w:val="left" w:pos="720"/>
          <w:tab w:val="left" w:pos="1440"/>
        </w:tabs>
        <w:spacing w:before="240" w:after="120" w:line="23" w:lineRule="atLeast"/>
        <w:ind w:left="1440"/>
        <w:jc w:val="both"/>
        <w:rPr>
          <w:rFonts w:asciiTheme="minorHAnsi" w:hAnsiTheme="minorHAnsi"/>
        </w:rPr>
      </w:pPr>
    </w:p>
    <w:p w14:paraId="553F2952" w14:textId="77777777" w:rsidR="003315D1" w:rsidRDefault="00912D95"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003315D1" w:rsidRPr="00581F1F">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003315D1" w:rsidRPr="00581F1F">
        <w:rPr>
          <w:rFonts w:asciiTheme="minorHAnsi" w:hAnsiTheme="minorHAnsi"/>
        </w:rPr>
        <w:t xml:space="preserve"> Yes </w:t>
      </w:r>
      <w:r w:rsidRPr="00581F1F">
        <w:rPr>
          <w:rFonts w:asciiTheme="minorHAnsi" w:hAnsiTheme="minorHAnsi"/>
          <w:color w:val="2B579A"/>
          <w:shd w:val="clear" w:color="auto" w:fill="E6E6E6"/>
        </w:rPr>
        <w:fldChar w:fldCharType="begin">
          <w:ffData>
            <w:name w:val="Check38"/>
            <w:enabled/>
            <w:calcOnExit w:val="0"/>
            <w:checkBox>
              <w:sizeAuto/>
              <w:default w:val="0"/>
            </w:checkBox>
          </w:ffData>
        </w:fldChar>
      </w:r>
      <w:r w:rsidR="003315D1" w:rsidRPr="00581F1F">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003315D1"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3C0BC0" w:rsidRPr="00463323" w14:paraId="553F2956" w14:textId="77777777" w:rsidTr="003C0BC0">
        <w:tc>
          <w:tcPr>
            <w:tcW w:w="1170" w:type="dxa"/>
            <w:tcBorders>
              <w:top w:val="nil"/>
              <w:left w:val="nil"/>
              <w:bottom w:val="nil"/>
              <w:right w:val="nil"/>
            </w:tcBorders>
          </w:tcPr>
          <w:p w14:paraId="553F2953"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.1</w:t>
            </w:r>
          </w:p>
        </w:tc>
        <w:tc>
          <w:tcPr>
            <w:tcW w:w="6320" w:type="dxa"/>
            <w:tcBorders>
              <w:top w:val="nil"/>
              <w:left w:val="nil"/>
              <w:bottom w:val="nil"/>
              <w:right w:val="nil"/>
            </w:tcBorders>
          </w:tcPr>
          <w:p w14:paraId="553F2954" w14:textId="77777777" w:rsidR="003C0BC0" w:rsidRPr="003C0BC0" w:rsidRDefault="00955724" w:rsidP="003C0BC0">
            <w:pPr>
              <w:keepLines/>
              <w:tabs>
                <w:tab w:val="left" w:pos="720"/>
                <w:tab w:val="left" w:pos="1440"/>
              </w:tabs>
              <w:kinsoku w:val="0"/>
              <w:overflowPunct w:val="0"/>
              <w:autoSpaceDE w:val="0"/>
              <w:autoSpaceDN w:val="0"/>
              <w:spacing w:before="120" w:after="0" w:line="23" w:lineRule="atLeast"/>
              <w:rPr>
                <w:sz w:val="22"/>
                <w:szCs w:val="22"/>
              </w:rPr>
            </w:pPr>
            <w:r>
              <w:rPr>
                <w:sz w:val="22"/>
                <w:szCs w:val="22"/>
              </w:rPr>
              <w:t>Business and Directory Information</w:t>
            </w:r>
          </w:p>
        </w:tc>
        <w:tc>
          <w:tcPr>
            <w:tcW w:w="2250" w:type="dxa"/>
            <w:tcBorders>
              <w:top w:val="nil"/>
              <w:left w:val="nil"/>
              <w:bottom w:val="nil"/>
              <w:right w:val="nil"/>
            </w:tcBorders>
          </w:tcPr>
          <w:p w14:paraId="553F2955"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3C0BC0" w:rsidRPr="00463323" w14:paraId="553F295A" w14:textId="77777777" w:rsidTr="003C0BC0">
        <w:tc>
          <w:tcPr>
            <w:tcW w:w="1170" w:type="dxa"/>
            <w:tcBorders>
              <w:top w:val="nil"/>
              <w:left w:val="nil"/>
              <w:bottom w:val="nil"/>
              <w:right w:val="nil"/>
            </w:tcBorders>
          </w:tcPr>
          <w:p w14:paraId="553F2957"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.2</w:t>
            </w:r>
          </w:p>
        </w:tc>
        <w:tc>
          <w:tcPr>
            <w:tcW w:w="6320" w:type="dxa"/>
            <w:tcBorders>
              <w:top w:val="nil"/>
              <w:left w:val="nil"/>
              <w:bottom w:val="nil"/>
              <w:right w:val="nil"/>
            </w:tcBorders>
          </w:tcPr>
          <w:p w14:paraId="553F2958" w14:textId="77777777" w:rsidR="003C0BC0" w:rsidRPr="003C0BC0" w:rsidRDefault="00955724" w:rsidP="003C0BC0">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Illinois Department of Human Rights Public Contracts Number</w:t>
            </w:r>
          </w:p>
        </w:tc>
        <w:tc>
          <w:tcPr>
            <w:tcW w:w="2250" w:type="dxa"/>
            <w:tcBorders>
              <w:top w:val="nil"/>
              <w:left w:val="nil"/>
              <w:bottom w:val="nil"/>
              <w:right w:val="nil"/>
            </w:tcBorders>
          </w:tcPr>
          <w:p w14:paraId="553F2959"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3C0BC0" w:rsidRPr="00463323" w14:paraId="553F295E" w14:textId="77777777" w:rsidTr="003C0BC0">
        <w:tc>
          <w:tcPr>
            <w:tcW w:w="1170" w:type="dxa"/>
            <w:tcBorders>
              <w:top w:val="nil"/>
              <w:left w:val="nil"/>
              <w:bottom w:val="nil"/>
              <w:right w:val="nil"/>
            </w:tcBorders>
          </w:tcPr>
          <w:p w14:paraId="553F295B"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.3</w:t>
            </w:r>
          </w:p>
        </w:tc>
        <w:tc>
          <w:tcPr>
            <w:tcW w:w="6320" w:type="dxa"/>
            <w:tcBorders>
              <w:top w:val="nil"/>
              <w:left w:val="nil"/>
              <w:bottom w:val="nil"/>
              <w:right w:val="nil"/>
            </w:tcBorders>
          </w:tcPr>
          <w:p w14:paraId="553F295C" w14:textId="536D5A1A"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 xml:space="preserve">Standard </w:t>
            </w:r>
            <w:r w:rsidR="00F02A7B">
              <w:rPr>
                <w:sz w:val="22"/>
                <w:szCs w:val="22"/>
              </w:rPr>
              <w:t xml:space="preserve">Illinois </w:t>
            </w:r>
            <w:r>
              <w:rPr>
                <w:sz w:val="22"/>
                <w:szCs w:val="22"/>
              </w:rPr>
              <w:t>Certifications</w:t>
            </w:r>
          </w:p>
        </w:tc>
        <w:tc>
          <w:tcPr>
            <w:tcW w:w="2250" w:type="dxa"/>
            <w:tcBorders>
              <w:top w:val="nil"/>
              <w:left w:val="nil"/>
              <w:bottom w:val="nil"/>
              <w:right w:val="nil"/>
            </w:tcBorders>
          </w:tcPr>
          <w:p w14:paraId="553F295D" w14:textId="77777777" w:rsidR="003C0BC0" w:rsidRPr="003C0BC0" w:rsidRDefault="003C0BC0" w:rsidP="003C0BC0">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3C0BC0" w:rsidRPr="00EC7CD7" w14:paraId="553F2962" w14:textId="77777777" w:rsidTr="003C0BC0">
        <w:tc>
          <w:tcPr>
            <w:tcW w:w="1170" w:type="dxa"/>
            <w:tcBorders>
              <w:top w:val="nil"/>
              <w:left w:val="nil"/>
              <w:bottom w:val="nil"/>
              <w:right w:val="nil"/>
            </w:tcBorders>
          </w:tcPr>
          <w:p w14:paraId="553F295F"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.4</w:t>
            </w:r>
          </w:p>
        </w:tc>
        <w:tc>
          <w:tcPr>
            <w:tcW w:w="6320" w:type="dxa"/>
            <w:tcBorders>
              <w:top w:val="nil"/>
              <w:left w:val="nil"/>
              <w:bottom w:val="nil"/>
              <w:right w:val="nil"/>
            </w:tcBorders>
          </w:tcPr>
          <w:p w14:paraId="553F2960" w14:textId="77777777" w:rsidR="003C0BC0" w:rsidRPr="003C0BC0" w:rsidRDefault="00955724" w:rsidP="00955724">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 of Business Operations in Iran</w:t>
            </w:r>
          </w:p>
        </w:tc>
        <w:tc>
          <w:tcPr>
            <w:tcW w:w="2250" w:type="dxa"/>
            <w:tcBorders>
              <w:top w:val="nil"/>
              <w:left w:val="nil"/>
              <w:bottom w:val="nil"/>
              <w:right w:val="nil"/>
            </w:tcBorders>
          </w:tcPr>
          <w:p w14:paraId="553F2961" w14:textId="77777777"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3C0BC0" w:rsidRPr="00EC7CD7" w14:paraId="553F2966" w14:textId="77777777" w:rsidTr="003C0BC0">
        <w:tc>
          <w:tcPr>
            <w:tcW w:w="1170" w:type="dxa"/>
            <w:tcBorders>
              <w:top w:val="nil"/>
              <w:left w:val="nil"/>
              <w:bottom w:val="nil"/>
              <w:right w:val="nil"/>
            </w:tcBorders>
          </w:tcPr>
          <w:p w14:paraId="553F2963" w14:textId="77777777" w:rsidR="003C0BC0" w:rsidRPr="003C0BC0" w:rsidRDefault="00C732A7" w:rsidP="003C0BC0">
            <w:pPr>
              <w:tabs>
                <w:tab w:val="left" w:pos="720"/>
              </w:tabs>
              <w:spacing w:before="120" w:after="0" w:line="23" w:lineRule="atLeast"/>
              <w:rPr>
                <w:sz w:val="22"/>
                <w:szCs w:val="22"/>
              </w:rPr>
            </w:pPr>
            <w:r>
              <w:rPr>
                <w:sz w:val="22"/>
                <w:szCs w:val="22"/>
              </w:rPr>
              <w:t>C.</w:t>
            </w:r>
            <w:r w:rsidR="003C0BC0">
              <w:rPr>
                <w:sz w:val="22"/>
                <w:szCs w:val="22"/>
              </w:rPr>
              <w:t>11</w:t>
            </w:r>
            <w:r w:rsidR="003C0BC0" w:rsidRPr="003C0BC0">
              <w:rPr>
                <w:sz w:val="22"/>
                <w:szCs w:val="22"/>
              </w:rPr>
              <w:t>.5</w:t>
            </w:r>
          </w:p>
        </w:tc>
        <w:tc>
          <w:tcPr>
            <w:tcW w:w="6320" w:type="dxa"/>
            <w:tcBorders>
              <w:top w:val="nil"/>
              <w:left w:val="nil"/>
              <w:bottom w:val="nil"/>
              <w:right w:val="nil"/>
            </w:tcBorders>
          </w:tcPr>
          <w:p w14:paraId="553F2964" w14:textId="77777777" w:rsidR="003C0BC0" w:rsidRPr="003C0BC0" w:rsidRDefault="00955724" w:rsidP="00955724">
            <w:pPr>
              <w:tabs>
                <w:tab w:val="left" w:pos="720"/>
              </w:tabs>
              <w:spacing w:before="120" w:after="0" w:line="23" w:lineRule="atLeast"/>
              <w:ind w:left="1440" w:hanging="1458"/>
              <w:rPr>
                <w:sz w:val="22"/>
                <w:szCs w:val="22"/>
              </w:rPr>
            </w:pPr>
            <w:r>
              <w:rPr>
                <w:sz w:val="22"/>
                <w:szCs w:val="22"/>
              </w:rPr>
              <w:t>Financial Disclosures and Conflicts of Interest</w:t>
            </w:r>
          </w:p>
        </w:tc>
        <w:tc>
          <w:tcPr>
            <w:tcW w:w="2250" w:type="dxa"/>
            <w:tcBorders>
              <w:top w:val="nil"/>
              <w:left w:val="nil"/>
              <w:bottom w:val="nil"/>
              <w:right w:val="nil"/>
            </w:tcBorders>
          </w:tcPr>
          <w:p w14:paraId="553F2965" w14:textId="77777777" w:rsidR="003C0BC0" w:rsidRPr="003C0BC0" w:rsidRDefault="003C0BC0" w:rsidP="00DD5827">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AB6C1B" w:rsidRPr="00EC7CD7" w14:paraId="553F296A" w14:textId="77777777" w:rsidTr="003C0BC0">
        <w:tc>
          <w:tcPr>
            <w:tcW w:w="1170" w:type="dxa"/>
            <w:tcBorders>
              <w:top w:val="nil"/>
              <w:left w:val="nil"/>
              <w:bottom w:val="nil"/>
              <w:right w:val="nil"/>
            </w:tcBorders>
          </w:tcPr>
          <w:p w14:paraId="553F2967" w14:textId="77777777" w:rsidR="00AB6C1B" w:rsidRPr="00AB6C1B" w:rsidRDefault="00AB6C1B" w:rsidP="00AB6C1B">
            <w:pPr>
              <w:pStyle w:val="NoSpacing"/>
              <w:tabs>
                <w:tab w:val="left" w:pos="720"/>
              </w:tabs>
              <w:spacing w:before="120" w:line="23" w:lineRule="atLeast"/>
              <w:rPr>
                <w:sz w:val="22"/>
                <w:szCs w:val="22"/>
              </w:rPr>
            </w:pPr>
            <w:r w:rsidRPr="00AB6C1B">
              <w:rPr>
                <w:sz w:val="22"/>
                <w:szCs w:val="22"/>
              </w:rPr>
              <w:t>C.11.6</w:t>
            </w:r>
          </w:p>
        </w:tc>
        <w:tc>
          <w:tcPr>
            <w:tcW w:w="6320" w:type="dxa"/>
            <w:tcBorders>
              <w:top w:val="nil"/>
              <w:left w:val="nil"/>
              <w:bottom w:val="nil"/>
              <w:right w:val="nil"/>
            </w:tcBorders>
          </w:tcPr>
          <w:p w14:paraId="553F2968" w14:textId="676EB522" w:rsidR="00AB6C1B" w:rsidRPr="00AB6C1B" w:rsidRDefault="00AB6C1B" w:rsidP="0065307B">
            <w:pPr>
              <w:tabs>
                <w:tab w:val="left" w:pos="720"/>
              </w:tabs>
              <w:spacing w:before="120" w:after="0" w:line="23" w:lineRule="atLeast"/>
              <w:ind w:left="1440" w:hanging="1458"/>
              <w:rPr>
                <w:sz w:val="22"/>
                <w:szCs w:val="22"/>
              </w:rPr>
            </w:pPr>
            <w:r w:rsidRPr="00AB6C1B">
              <w:rPr>
                <w:sz w:val="22"/>
                <w:szCs w:val="22"/>
              </w:rPr>
              <w:t>Taxpayer Id</w:t>
            </w:r>
            <w:r w:rsidR="0065307B">
              <w:rPr>
                <w:sz w:val="22"/>
                <w:szCs w:val="22"/>
              </w:rPr>
              <w:t>ent</w:t>
            </w:r>
            <w:r w:rsidRPr="00AB6C1B">
              <w:rPr>
                <w:sz w:val="22"/>
                <w:szCs w:val="22"/>
              </w:rPr>
              <w:t>ification Number</w:t>
            </w:r>
          </w:p>
        </w:tc>
        <w:tc>
          <w:tcPr>
            <w:tcW w:w="2250" w:type="dxa"/>
            <w:tcBorders>
              <w:top w:val="nil"/>
              <w:left w:val="nil"/>
              <w:bottom w:val="nil"/>
              <w:right w:val="nil"/>
            </w:tcBorders>
          </w:tcPr>
          <w:p w14:paraId="553F2969" w14:textId="77777777" w:rsidR="00AB6C1B" w:rsidRPr="003C0BC0" w:rsidRDefault="00AB6C1B" w:rsidP="00DE750F">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bl>
    <w:p w14:paraId="553F296B" w14:textId="11A5D204" w:rsidR="00DD5827" w:rsidRPr="002B4F5F" w:rsidRDefault="00F0B344" w:rsidP="006471E1">
      <w:pPr>
        <w:pStyle w:val="ListParagraph"/>
        <w:numPr>
          <w:ilvl w:val="1"/>
          <w:numId w:val="6"/>
        </w:numPr>
        <w:tabs>
          <w:tab w:val="left" w:pos="720"/>
          <w:tab w:val="left" w:pos="1440"/>
        </w:tabs>
        <w:spacing w:before="240" w:after="120" w:line="23" w:lineRule="atLeast"/>
        <w:jc w:val="both"/>
        <w:rPr>
          <w:rFonts w:asciiTheme="minorHAnsi" w:hAnsiTheme="minorHAnsi"/>
        </w:rPr>
      </w:pPr>
      <w:r w:rsidRPr="5137B533">
        <w:rPr>
          <w:rFonts w:asciiTheme="minorHAnsi" w:hAnsiTheme="minorHAnsi"/>
          <w:b/>
          <w:bCs/>
          <w:sz w:val="24"/>
          <w:szCs w:val="24"/>
        </w:rPr>
        <w:t xml:space="preserve">Quote Attachment </w:t>
      </w:r>
      <w:r w:rsidR="2FE7A86E" w:rsidRPr="5137B533">
        <w:rPr>
          <w:rFonts w:asciiTheme="minorHAnsi" w:hAnsiTheme="minorHAnsi"/>
          <w:b/>
          <w:bCs/>
          <w:sz w:val="24"/>
          <w:szCs w:val="24"/>
        </w:rPr>
        <w:t>4</w:t>
      </w:r>
      <w:r w:rsidR="4DB3BF28" w:rsidRPr="5137B533">
        <w:rPr>
          <w:rFonts w:asciiTheme="minorHAnsi" w:hAnsiTheme="minorHAnsi"/>
          <w:b/>
          <w:bCs/>
          <w:sz w:val="24"/>
          <w:szCs w:val="24"/>
        </w:rPr>
        <w:t xml:space="preserve"> – </w:t>
      </w:r>
      <w:r w:rsidR="661D22FE" w:rsidRPr="5137B533">
        <w:rPr>
          <w:rFonts w:asciiTheme="minorHAnsi" w:hAnsiTheme="minorHAnsi"/>
          <w:b/>
          <w:bCs/>
          <w:sz w:val="24"/>
          <w:szCs w:val="24"/>
        </w:rPr>
        <w:t xml:space="preserve">IPG ACTIVE REGISTERED </w:t>
      </w:r>
      <w:r w:rsidR="672CCA57" w:rsidRPr="5137B533">
        <w:rPr>
          <w:rFonts w:asciiTheme="minorHAnsi" w:hAnsiTheme="minorHAnsi"/>
          <w:b/>
          <w:bCs/>
          <w:sz w:val="24"/>
          <w:szCs w:val="24"/>
        </w:rPr>
        <w:t>VENDOR DISCLOSURE</w:t>
      </w:r>
      <w:r w:rsidR="661D22FE" w:rsidRPr="5137B533">
        <w:rPr>
          <w:rFonts w:asciiTheme="minorHAnsi" w:hAnsiTheme="minorHAnsi"/>
          <w:b/>
          <w:bCs/>
          <w:sz w:val="24"/>
          <w:szCs w:val="24"/>
        </w:rPr>
        <w:t xml:space="preserve"> (formerly named </w:t>
      </w:r>
      <w:r w:rsidR="4DB3BF28" w:rsidRPr="5137B533">
        <w:rPr>
          <w:rFonts w:asciiTheme="minorHAnsi" w:hAnsiTheme="minorHAnsi"/>
          <w:b/>
          <w:bCs/>
          <w:sz w:val="24"/>
          <w:szCs w:val="24"/>
        </w:rPr>
        <w:t>FORMS B</w:t>
      </w:r>
      <w:r w:rsidR="661D22FE" w:rsidRPr="5137B533">
        <w:rPr>
          <w:rFonts w:asciiTheme="minorHAnsi" w:hAnsiTheme="minorHAnsi"/>
          <w:b/>
          <w:bCs/>
          <w:sz w:val="24"/>
          <w:szCs w:val="24"/>
        </w:rPr>
        <w:t>)</w:t>
      </w:r>
    </w:p>
    <w:p w14:paraId="2176B0A2" w14:textId="77777777" w:rsidR="002B4F5F" w:rsidRPr="00DD5827" w:rsidRDefault="002B4F5F" w:rsidP="002B4F5F">
      <w:pPr>
        <w:pStyle w:val="ListParagraph"/>
        <w:tabs>
          <w:tab w:val="left" w:pos="720"/>
          <w:tab w:val="left" w:pos="1440"/>
        </w:tabs>
        <w:spacing w:before="240" w:after="120" w:line="23" w:lineRule="atLeast"/>
        <w:ind w:left="1440"/>
        <w:jc w:val="both"/>
        <w:rPr>
          <w:rFonts w:asciiTheme="minorHAnsi" w:hAnsiTheme="minorHAnsi"/>
        </w:rPr>
      </w:pPr>
    </w:p>
    <w:p w14:paraId="553F296C" w14:textId="77777777" w:rsidR="00DD5827" w:rsidRDefault="00DD5827" w:rsidP="00DD5827">
      <w:pPr>
        <w:pStyle w:val="ListParagraph"/>
        <w:tabs>
          <w:tab w:val="left" w:pos="720"/>
          <w:tab w:val="left" w:pos="1440"/>
        </w:tabs>
        <w:spacing w:before="240" w:after="120" w:line="23" w:lineRule="atLeast"/>
        <w:ind w:left="1440"/>
        <w:contextualSpacing w:val="0"/>
        <w:jc w:val="both"/>
        <w:rPr>
          <w:rFonts w:asciiTheme="minorHAnsi" w:hAnsiTheme="minorHAnsi"/>
        </w:rPr>
      </w:pPr>
      <w:r w:rsidRPr="00581F1F">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Pr="00581F1F">
        <w:rPr>
          <w:rFonts w:asciiTheme="minorHAnsi" w:hAnsiTheme="minorHAnsi"/>
        </w:rPr>
        <w:t xml:space="preserve"> Yes </w:t>
      </w:r>
      <w:r w:rsidRPr="00581F1F">
        <w:rPr>
          <w:rFonts w:asciiTheme="minorHAnsi" w:hAnsiTheme="minorHAnsi"/>
          <w:color w:val="2B579A"/>
          <w:shd w:val="clear" w:color="auto" w:fill="E6E6E6"/>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581F1F">
        <w:rPr>
          <w:rFonts w:asciiTheme="minorHAnsi" w:hAnsiTheme="minorHAnsi"/>
          <w:color w:val="2B579A"/>
          <w:shd w:val="clear" w:color="auto" w:fill="E6E6E6"/>
        </w:rPr>
        <w:fldChar w:fldCharType="end"/>
      </w:r>
      <w:r w:rsidRPr="00581F1F">
        <w:rPr>
          <w:rFonts w:asciiTheme="minorHAnsi" w:hAnsiTheme="minorHAnsi"/>
        </w:rPr>
        <w:t xml:space="preserve"> No</w:t>
      </w:r>
    </w:p>
    <w:tbl>
      <w:tblPr>
        <w:tblStyle w:val="TableGrid"/>
        <w:tblW w:w="9740" w:type="dxa"/>
        <w:tblInd w:w="1348" w:type="dxa"/>
        <w:tblLook w:val="04A0" w:firstRow="1" w:lastRow="0" w:firstColumn="1" w:lastColumn="0" w:noHBand="0" w:noVBand="1"/>
      </w:tblPr>
      <w:tblGrid>
        <w:gridCol w:w="1170"/>
        <w:gridCol w:w="6320"/>
        <w:gridCol w:w="2250"/>
      </w:tblGrid>
      <w:tr w:rsidR="00DD5827" w:rsidRPr="00463323" w14:paraId="553F2970" w14:textId="77777777" w:rsidTr="00DD5827">
        <w:tc>
          <w:tcPr>
            <w:tcW w:w="1170" w:type="dxa"/>
            <w:tcBorders>
              <w:top w:val="nil"/>
              <w:left w:val="nil"/>
              <w:bottom w:val="nil"/>
              <w:right w:val="nil"/>
            </w:tcBorders>
          </w:tcPr>
          <w:p w14:paraId="553F296D"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.1</w:t>
            </w:r>
          </w:p>
        </w:tc>
        <w:tc>
          <w:tcPr>
            <w:tcW w:w="6320" w:type="dxa"/>
            <w:tcBorders>
              <w:top w:val="nil"/>
              <w:left w:val="nil"/>
              <w:bottom w:val="nil"/>
              <w:right w:val="nil"/>
            </w:tcBorders>
          </w:tcPr>
          <w:p w14:paraId="553F296E" w14:textId="1BE31C02" w:rsidR="00DD5827" w:rsidRPr="003C0BC0" w:rsidRDefault="00DD5827" w:rsidP="00DD5827">
            <w:pPr>
              <w:keepLines/>
              <w:tabs>
                <w:tab w:val="left" w:pos="720"/>
                <w:tab w:val="left" w:pos="1440"/>
              </w:tabs>
              <w:kinsoku w:val="0"/>
              <w:overflowPunct w:val="0"/>
              <w:autoSpaceDE w:val="0"/>
              <w:autoSpaceDN w:val="0"/>
              <w:spacing w:before="120" w:after="0" w:line="23" w:lineRule="atLeast"/>
              <w:rPr>
                <w:sz w:val="22"/>
                <w:szCs w:val="22"/>
              </w:rPr>
            </w:pPr>
            <w:r>
              <w:rPr>
                <w:sz w:val="22"/>
                <w:szCs w:val="22"/>
              </w:rPr>
              <w:t>Illinois Procurement Gateway Registration #</w:t>
            </w:r>
            <w:r w:rsidR="009F2815">
              <w:rPr>
                <w:sz w:val="22"/>
                <w:szCs w:val="22"/>
              </w:rPr>
              <w:t xml:space="preserve"> with expiration date</w:t>
            </w:r>
          </w:p>
        </w:tc>
        <w:tc>
          <w:tcPr>
            <w:tcW w:w="2250" w:type="dxa"/>
            <w:tcBorders>
              <w:top w:val="nil"/>
              <w:left w:val="nil"/>
              <w:bottom w:val="nil"/>
              <w:right w:val="nil"/>
            </w:tcBorders>
          </w:tcPr>
          <w:p w14:paraId="553F296F"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DD5827" w:rsidRPr="00463323" w14:paraId="553F2974" w14:textId="77777777" w:rsidTr="00DD5827">
        <w:tc>
          <w:tcPr>
            <w:tcW w:w="1170" w:type="dxa"/>
            <w:tcBorders>
              <w:top w:val="nil"/>
              <w:left w:val="nil"/>
              <w:bottom w:val="nil"/>
              <w:right w:val="nil"/>
            </w:tcBorders>
          </w:tcPr>
          <w:p w14:paraId="553F2971"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.2</w:t>
            </w:r>
          </w:p>
        </w:tc>
        <w:tc>
          <w:tcPr>
            <w:tcW w:w="6320" w:type="dxa"/>
            <w:tcBorders>
              <w:top w:val="nil"/>
              <w:left w:val="nil"/>
              <w:bottom w:val="nil"/>
              <w:right w:val="nil"/>
            </w:tcBorders>
          </w:tcPr>
          <w:p w14:paraId="553F2972" w14:textId="77777777" w:rsidR="00DD5827" w:rsidRPr="003C0BC0" w:rsidRDefault="00DD5827" w:rsidP="00C732A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 xml:space="preserve">Certifications Timely to this </w:t>
            </w:r>
            <w:r w:rsidR="00C732A7">
              <w:rPr>
                <w:sz w:val="22"/>
                <w:szCs w:val="22"/>
              </w:rPr>
              <w:t>Solicitation</w:t>
            </w:r>
          </w:p>
        </w:tc>
        <w:tc>
          <w:tcPr>
            <w:tcW w:w="2250" w:type="dxa"/>
            <w:tcBorders>
              <w:top w:val="nil"/>
              <w:left w:val="nil"/>
              <w:bottom w:val="nil"/>
              <w:right w:val="nil"/>
            </w:tcBorders>
          </w:tcPr>
          <w:p w14:paraId="553F2973"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r w:rsidR="00DD5827" w:rsidRPr="00463323" w14:paraId="553F2978" w14:textId="77777777" w:rsidTr="00DD5827">
        <w:tc>
          <w:tcPr>
            <w:tcW w:w="1170" w:type="dxa"/>
            <w:tcBorders>
              <w:top w:val="nil"/>
              <w:left w:val="nil"/>
              <w:bottom w:val="nil"/>
              <w:right w:val="nil"/>
            </w:tcBorders>
          </w:tcPr>
          <w:p w14:paraId="553F2975" w14:textId="77777777" w:rsidR="00DD5827" w:rsidRPr="003C0BC0" w:rsidRDefault="00C732A7" w:rsidP="00DD5827">
            <w:pPr>
              <w:tabs>
                <w:tab w:val="left" w:pos="720"/>
              </w:tabs>
              <w:spacing w:before="120" w:after="0" w:line="23" w:lineRule="atLeast"/>
              <w:rPr>
                <w:sz w:val="22"/>
                <w:szCs w:val="22"/>
              </w:rPr>
            </w:pPr>
            <w:r>
              <w:rPr>
                <w:sz w:val="22"/>
                <w:szCs w:val="22"/>
              </w:rPr>
              <w:t>C.</w:t>
            </w:r>
            <w:r w:rsidR="00DD5827">
              <w:rPr>
                <w:sz w:val="22"/>
                <w:szCs w:val="22"/>
              </w:rPr>
              <w:t>12</w:t>
            </w:r>
            <w:r w:rsidR="00DD5827" w:rsidRPr="003C0BC0">
              <w:rPr>
                <w:sz w:val="22"/>
                <w:szCs w:val="22"/>
              </w:rPr>
              <w:t>.3</w:t>
            </w:r>
          </w:p>
        </w:tc>
        <w:tc>
          <w:tcPr>
            <w:tcW w:w="6320" w:type="dxa"/>
            <w:tcBorders>
              <w:top w:val="nil"/>
              <w:left w:val="nil"/>
              <w:bottom w:val="nil"/>
              <w:right w:val="nil"/>
            </w:tcBorders>
          </w:tcPr>
          <w:p w14:paraId="553F2976" w14:textId="77777777" w:rsidR="00DD5827" w:rsidRPr="003C0BC0" w:rsidRDefault="00DD5827" w:rsidP="00DD5827">
            <w:pPr>
              <w:keepLines/>
              <w:tabs>
                <w:tab w:val="left" w:pos="720"/>
                <w:tab w:val="left" w:pos="1440"/>
              </w:tabs>
              <w:kinsoku w:val="0"/>
              <w:overflowPunct w:val="0"/>
              <w:autoSpaceDE w:val="0"/>
              <w:autoSpaceDN w:val="0"/>
              <w:spacing w:before="120" w:after="0" w:line="23" w:lineRule="atLeast"/>
              <w:ind w:left="1440" w:hanging="1458"/>
              <w:rPr>
                <w:sz w:val="22"/>
                <w:szCs w:val="22"/>
              </w:rPr>
            </w:pPr>
            <w:r>
              <w:rPr>
                <w:sz w:val="22"/>
                <w:szCs w:val="22"/>
              </w:rPr>
              <w:t>Disclosures of Lobbyists and Pending Contracts</w:t>
            </w:r>
          </w:p>
        </w:tc>
        <w:tc>
          <w:tcPr>
            <w:tcW w:w="2250" w:type="dxa"/>
            <w:tcBorders>
              <w:top w:val="nil"/>
              <w:left w:val="nil"/>
              <w:bottom w:val="nil"/>
              <w:right w:val="nil"/>
            </w:tcBorders>
          </w:tcPr>
          <w:p w14:paraId="553F2977" w14:textId="77777777" w:rsidR="00DD5827" w:rsidRPr="003C0BC0" w:rsidRDefault="00DD5827" w:rsidP="00DD5827">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p>
        </w:tc>
      </w:tr>
    </w:tbl>
    <w:p w14:paraId="553F2979" w14:textId="1CCFC5DE" w:rsidR="00DE5AD7" w:rsidRPr="0087202A" w:rsidRDefault="00F0B344" w:rsidP="006471E1">
      <w:pPr>
        <w:pStyle w:val="ListParagraph"/>
        <w:numPr>
          <w:ilvl w:val="1"/>
          <w:numId w:val="6"/>
        </w:numPr>
        <w:tabs>
          <w:tab w:val="left" w:pos="720"/>
          <w:tab w:val="left" w:pos="1440"/>
        </w:tabs>
        <w:spacing w:before="240" w:after="120" w:line="23" w:lineRule="atLeast"/>
        <w:jc w:val="both"/>
        <w:rPr>
          <w:rFonts w:asciiTheme="minorHAnsi" w:hAnsiTheme="minorHAnsi"/>
        </w:rPr>
      </w:pPr>
      <w:r w:rsidRPr="5137B533">
        <w:rPr>
          <w:rFonts w:asciiTheme="minorHAnsi" w:hAnsiTheme="minorHAnsi"/>
          <w:b/>
          <w:bCs/>
          <w:sz w:val="24"/>
          <w:szCs w:val="24"/>
        </w:rPr>
        <w:t xml:space="preserve">Quote Attachment </w:t>
      </w:r>
      <w:r w:rsidR="2FE7A86E" w:rsidRPr="5137B533">
        <w:rPr>
          <w:rFonts w:asciiTheme="minorHAnsi" w:hAnsiTheme="minorHAnsi"/>
          <w:b/>
          <w:bCs/>
          <w:sz w:val="24"/>
          <w:szCs w:val="24"/>
        </w:rPr>
        <w:t>5</w:t>
      </w:r>
      <w:r w:rsidR="60F62E16" w:rsidRPr="5137B533">
        <w:rPr>
          <w:rFonts w:asciiTheme="minorHAnsi" w:hAnsiTheme="minorHAnsi"/>
          <w:b/>
          <w:bCs/>
          <w:sz w:val="24"/>
          <w:szCs w:val="24"/>
        </w:rPr>
        <w:t xml:space="preserve"> – REDACTED OFFER</w:t>
      </w:r>
    </w:p>
    <w:p w14:paraId="69E68BBF" w14:textId="77777777" w:rsidR="0087202A" w:rsidRPr="00DE5AD7" w:rsidRDefault="0087202A" w:rsidP="0087202A">
      <w:pPr>
        <w:pStyle w:val="ListParagraph"/>
        <w:tabs>
          <w:tab w:val="left" w:pos="720"/>
          <w:tab w:val="left" w:pos="1440"/>
        </w:tabs>
        <w:spacing w:before="240" w:after="120" w:line="23" w:lineRule="atLeast"/>
        <w:ind w:left="1440"/>
        <w:jc w:val="both"/>
        <w:rPr>
          <w:rFonts w:asciiTheme="minorHAnsi" w:hAnsiTheme="minorHAnsi"/>
        </w:rPr>
      </w:pPr>
    </w:p>
    <w:p w14:paraId="553F297A" w14:textId="4A6D0CB0" w:rsidR="00DE5AD7" w:rsidRDefault="00DE5AD7" w:rsidP="5137B533">
      <w:pPr>
        <w:pStyle w:val="ListParagraph"/>
        <w:tabs>
          <w:tab w:val="left" w:pos="720"/>
          <w:tab w:val="left" w:pos="1440"/>
        </w:tabs>
        <w:spacing w:before="120" w:after="240" w:line="23" w:lineRule="atLeast"/>
        <w:ind w:left="1440"/>
        <w:jc w:val="both"/>
        <w:rPr>
          <w:rFonts w:asciiTheme="minorHAnsi" w:hAnsiTheme="minorHAnsi"/>
        </w:rPr>
      </w:pPr>
      <w:r w:rsidRPr="5137B533">
        <w:rPr>
          <w:rFonts w:asciiTheme="minorHAnsi" w:hAnsiTheme="minorHAnsi"/>
          <w:color w:val="2B579A"/>
          <w:shd w:val="clear" w:color="auto" w:fill="E6E6E6"/>
        </w:rPr>
        <w:lastRenderedPageBreak/>
        <w:fldChar w:fldCharType="begin">
          <w:ffData>
            <w:name w:val="Check45"/>
            <w:enabled/>
            <w:calcOnExit w:val="0"/>
            <w:checkBox>
              <w:sizeAuto/>
              <w:default w:val="0"/>
              <w:checked w:val="0"/>
            </w:checkBox>
          </w:ffData>
        </w:fldChar>
      </w:r>
      <w:r w:rsidRPr="5137B533">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5137B533">
        <w:rPr>
          <w:rFonts w:asciiTheme="minorHAnsi" w:hAnsiTheme="minorHAnsi"/>
          <w:color w:val="2B579A"/>
          <w:shd w:val="clear" w:color="auto" w:fill="E6E6E6"/>
        </w:rPr>
        <w:fldChar w:fldCharType="end"/>
      </w:r>
      <w:r w:rsidRPr="5137B533">
        <w:rPr>
          <w:rFonts w:asciiTheme="minorHAnsi" w:hAnsiTheme="minorHAnsi"/>
        </w:rPr>
        <w:t xml:space="preserve"> </w:t>
      </w:r>
      <w:r w:rsidR="353CD558" w:rsidRPr="5137B533">
        <w:rPr>
          <w:rFonts w:asciiTheme="minorHAnsi" w:hAnsiTheme="minorHAnsi"/>
        </w:rPr>
        <w:t xml:space="preserve"> </w:t>
      </w:r>
      <w:r w:rsidRPr="5137B533">
        <w:rPr>
          <w:rFonts w:asciiTheme="minorHAnsi" w:hAnsiTheme="minorHAnsi"/>
        </w:rPr>
        <w:t xml:space="preserve">Yes </w:t>
      </w:r>
      <w:r w:rsidRPr="5137B533">
        <w:rPr>
          <w:rFonts w:asciiTheme="minorHAnsi" w:hAnsiTheme="minorHAnsi"/>
          <w:color w:val="2B579A"/>
          <w:shd w:val="clear" w:color="auto" w:fill="E6E6E6"/>
        </w:rPr>
        <w:fldChar w:fldCharType="begin">
          <w:ffData>
            <w:name w:val="Check38"/>
            <w:enabled/>
            <w:calcOnExit w:val="0"/>
            <w:checkBox>
              <w:sizeAuto/>
              <w:default w:val="0"/>
            </w:checkBox>
          </w:ffData>
        </w:fldChar>
      </w:r>
      <w:r w:rsidRPr="5137B533">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5137B533">
        <w:rPr>
          <w:rFonts w:asciiTheme="minorHAnsi" w:hAnsiTheme="minorHAnsi"/>
          <w:color w:val="2B579A"/>
          <w:shd w:val="clear" w:color="auto" w:fill="E6E6E6"/>
        </w:rPr>
        <w:fldChar w:fldCharType="end"/>
      </w:r>
      <w:r w:rsidRPr="5137B533">
        <w:rPr>
          <w:rFonts w:asciiTheme="minorHAnsi" w:hAnsiTheme="minorHAnsi"/>
        </w:rPr>
        <w:t xml:space="preserve"> No</w:t>
      </w:r>
    </w:p>
    <w:p w14:paraId="6E378D81" w14:textId="77777777" w:rsidR="0087202A" w:rsidRPr="00581F1F" w:rsidRDefault="0087202A" w:rsidP="5137B533">
      <w:pPr>
        <w:pStyle w:val="ListParagraph"/>
        <w:tabs>
          <w:tab w:val="left" w:pos="720"/>
          <w:tab w:val="left" w:pos="1440"/>
        </w:tabs>
        <w:spacing w:before="120" w:after="240" w:line="23" w:lineRule="atLeast"/>
        <w:ind w:left="1440"/>
        <w:jc w:val="both"/>
        <w:rPr>
          <w:rFonts w:asciiTheme="minorHAnsi" w:hAnsiTheme="minorHAnsi"/>
        </w:rPr>
      </w:pPr>
    </w:p>
    <w:p w14:paraId="553F297B" w14:textId="694704B3" w:rsidR="00217C54" w:rsidRDefault="00F0B344" w:rsidP="006471E1">
      <w:pPr>
        <w:pStyle w:val="ListParagraph"/>
        <w:numPr>
          <w:ilvl w:val="1"/>
          <w:numId w:val="6"/>
        </w:numPr>
        <w:tabs>
          <w:tab w:val="left" w:pos="720"/>
          <w:tab w:val="left" w:pos="1440"/>
        </w:tabs>
        <w:spacing w:before="240" w:after="120" w:line="23" w:lineRule="atLeast"/>
        <w:jc w:val="both"/>
        <w:rPr>
          <w:rFonts w:asciiTheme="minorHAnsi" w:hAnsiTheme="minorHAnsi"/>
          <w:b/>
          <w:bCs/>
          <w:sz w:val="24"/>
          <w:szCs w:val="24"/>
        </w:rPr>
      </w:pPr>
      <w:r w:rsidRPr="5137B533">
        <w:rPr>
          <w:rFonts w:asciiTheme="minorHAnsi" w:hAnsiTheme="minorHAnsi"/>
          <w:b/>
          <w:bCs/>
          <w:sz w:val="24"/>
          <w:szCs w:val="24"/>
        </w:rPr>
        <w:t xml:space="preserve">Quote Attachment </w:t>
      </w:r>
      <w:r w:rsidR="2FE7A86E" w:rsidRPr="5137B533">
        <w:rPr>
          <w:rFonts w:asciiTheme="minorHAnsi" w:hAnsiTheme="minorHAnsi"/>
          <w:b/>
          <w:bCs/>
          <w:sz w:val="24"/>
          <w:szCs w:val="24"/>
        </w:rPr>
        <w:t>6</w:t>
      </w:r>
      <w:r w:rsidR="60F62E16" w:rsidRPr="5137B533">
        <w:rPr>
          <w:rFonts w:asciiTheme="minorHAnsi" w:hAnsiTheme="minorHAnsi"/>
          <w:b/>
          <w:bCs/>
          <w:sz w:val="24"/>
          <w:szCs w:val="24"/>
        </w:rPr>
        <w:t xml:space="preserve"> – </w:t>
      </w:r>
      <w:r w:rsidR="6979650B" w:rsidRPr="5137B533">
        <w:rPr>
          <w:rFonts w:asciiTheme="minorHAnsi" w:hAnsiTheme="minorHAnsi"/>
          <w:b/>
          <w:bCs/>
          <w:sz w:val="24"/>
          <w:szCs w:val="24"/>
        </w:rPr>
        <w:t xml:space="preserve">BEP UTILIZATION PLAN </w:t>
      </w:r>
    </w:p>
    <w:tbl>
      <w:tblPr>
        <w:tblStyle w:val="TableGrid"/>
        <w:tblW w:w="9740" w:type="dxa"/>
        <w:tblInd w:w="1348" w:type="dxa"/>
        <w:tblLook w:val="04A0" w:firstRow="1" w:lastRow="0" w:firstColumn="1" w:lastColumn="0" w:noHBand="0" w:noVBand="1"/>
      </w:tblPr>
      <w:tblGrid>
        <w:gridCol w:w="1170"/>
        <w:gridCol w:w="6320"/>
        <w:gridCol w:w="2250"/>
      </w:tblGrid>
      <w:tr w:rsidR="00F65A17" w:rsidRPr="003C0BC0" w14:paraId="553F297F" w14:textId="77777777" w:rsidTr="00F15346">
        <w:tc>
          <w:tcPr>
            <w:tcW w:w="1170" w:type="dxa"/>
            <w:tcBorders>
              <w:top w:val="nil"/>
              <w:left w:val="nil"/>
              <w:bottom w:val="nil"/>
              <w:right w:val="nil"/>
            </w:tcBorders>
          </w:tcPr>
          <w:p w14:paraId="553F297C" w14:textId="77777777" w:rsidR="00F65A17" w:rsidRPr="003C0BC0" w:rsidRDefault="00C732A7" w:rsidP="00F65A17">
            <w:pPr>
              <w:tabs>
                <w:tab w:val="left" w:pos="720"/>
              </w:tabs>
              <w:spacing w:before="120" w:after="0" w:line="23" w:lineRule="atLeast"/>
              <w:rPr>
                <w:sz w:val="22"/>
                <w:szCs w:val="22"/>
              </w:rPr>
            </w:pPr>
            <w:r>
              <w:rPr>
                <w:sz w:val="22"/>
                <w:szCs w:val="22"/>
              </w:rPr>
              <w:t>C.</w:t>
            </w:r>
            <w:r w:rsidR="00F65A17">
              <w:rPr>
                <w:sz w:val="22"/>
                <w:szCs w:val="22"/>
              </w:rPr>
              <w:t>14</w:t>
            </w:r>
            <w:r w:rsidR="00F65A17" w:rsidRPr="003C0BC0">
              <w:rPr>
                <w:sz w:val="22"/>
                <w:szCs w:val="22"/>
              </w:rPr>
              <w:t>.</w:t>
            </w:r>
            <w:r w:rsidR="00F65A17">
              <w:rPr>
                <w:sz w:val="22"/>
                <w:szCs w:val="22"/>
              </w:rPr>
              <w:t>1</w:t>
            </w:r>
          </w:p>
        </w:tc>
        <w:tc>
          <w:tcPr>
            <w:tcW w:w="6320" w:type="dxa"/>
            <w:tcBorders>
              <w:top w:val="nil"/>
              <w:left w:val="nil"/>
              <w:bottom w:val="nil"/>
              <w:right w:val="nil"/>
            </w:tcBorders>
          </w:tcPr>
          <w:p w14:paraId="553F297D" w14:textId="77777777" w:rsidR="00F65A17" w:rsidRPr="00217C54" w:rsidRDefault="00255D33" w:rsidP="00F65A17">
            <w:pPr>
              <w:keepLines/>
              <w:tabs>
                <w:tab w:val="left" w:pos="720"/>
                <w:tab w:val="left" w:pos="1440"/>
              </w:tabs>
              <w:kinsoku w:val="0"/>
              <w:overflowPunct w:val="0"/>
              <w:autoSpaceDE w:val="0"/>
              <w:autoSpaceDN w:val="0"/>
              <w:spacing w:before="120" w:after="0" w:line="23" w:lineRule="atLeast"/>
              <w:rPr>
                <w:sz w:val="22"/>
                <w:szCs w:val="22"/>
              </w:rPr>
            </w:pPr>
            <w:r>
              <w:rPr>
                <w:rFonts w:asciiTheme="minorHAnsi" w:hAnsiTheme="minorHAnsi"/>
                <w:sz w:val="22"/>
                <w:szCs w:val="22"/>
              </w:rPr>
              <w:t>Does this solicitation contain</w:t>
            </w:r>
            <w:r w:rsidR="00F65A17">
              <w:rPr>
                <w:rFonts w:asciiTheme="minorHAnsi" w:hAnsiTheme="minorHAnsi"/>
                <w:sz w:val="22"/>
                <w:szCs w:val="22"/>
              </w:rPr>
              <w:t xml:space="preserve"> a BEP goal?</w:t>
            </w:r>
          </w:p>
        </w:tc>
        <w:tc>
          <w:tcPr>
            <w:tcW w:w="2250" w:type="dxa"/>
            <w:tcBorders>
              <w:top w:val="nil"/>
              <w:left w:val="nil"/>
              <w:bottom w:val="nil"/>
              <w:right w:val="nil"/>
            </w:tcBorders>
          </w:tcPr>
          <w:p w14:paraId="553F297E" w14:textId="77777777" w:rsidR="00F65A17" w:rsidRPr="003C0BC0" w:rsidRDefault="00F65A17" w:rsidP="00F65A17">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r>
              <w:rPr>
                <w:sz w:val="22"/>
                <w:szCs w:val="22"/>
              </w:rPr>
              <w:t xml:space="preserve"> </w:t>
            </w:r>
          </w:p>
        </w:tc>
      </w:tr>
      <w:tr w:rsidR="00217C54" w:rsidRPr="003C0BC0" w14:paraId="553F2983" w14:textId="77777777" w:rsidTr="002E59B5">
        <w:tc>
          <w:tcPr>
            <w:tcW w:w="1170" w:type="dxa"/>
            <w:tcBorders>
              <w:top w:val="nil"/>
              <w:left w:val="nil"/>
              <w:bottom w:val="nil"/>
              <w:right w:val="nil"/>
            </w:tcBorders>
          </w:tcPr>
          <w:p w14:paraId="553F2980" w14:textId="77777777" w:rsidR="00217C54" w:rsidRPr="003C0BC0" w:rsidRDefault="00C732A7" w:rsidP="00F65A17">
            <w:pPr>
              <w:tabs>
                <w:tab w:val="left" w:pos="720"/>
              </w:tabs>
              <w:spacing w:before="120" w:after="0" w:line="23" w:lineRule="atLeast"/>
              <w:rPr>
                <w:sz w:val="22"/>
                <w:szCs w:val="22"/>
              </w:rPr>
            </w:pPr>
            <w:r>
              <w:rPr>
                <w:sz w:val="22"/>
                <w:szCs w:val="22"/>
              </w:rPr>
              <w:t>C.</w:t>
            </w:r>
            <w:r w:rsidR="00217C54">
              <w:rPr>
                <w:sz w:val="22"/>
                <w:szCs w:val="22"/>
              </w:rPr>
              <w:t>14</w:t>
            </w:r>
            <w:r w:rsidR="00217C54" w:rsidRPr="003C0BC0">
              <w:rPr>
                <w:sz w:val="22"/>
                <w:szCs w:val="22"/>
              </w:rPr>
              <w:t>.</w:t>
            </w:r>
            <w:r w:rsidR="00F65A17">
              <w:rPr>
                <w:sz w:val="22"/>
                <w:szCs w:val="22"/>
              </w:rPr>
              <w:t>2</w:t>
            </w:r>
          </w:p>
        </w:tc>
        <w:tc>
          <w:tcPr>
            <w:tcW w:w="6320" w:type="dxa"/>
            <w:tcBorders>
              <w:top w:val="nil"/>
              <w:left w:val="nil"/>
              <w:bottom w:val="nil"/>
              <w:right w:val="nil"/>
            </w:tcBorders>
          </w:tcPr>
          <w:p w14:paraId="553F2981" w14:textId="345128EE" w:rsidR="00217C54" w:rsidRPr="00217C54" w:rsidRDefault="00217C54" w:rsidP="00217C54">
            <w:pPr>
              <w:keepLines/>
              <w:tabs>
                <w:tab w:val="left" w:pos="720"/>
                <w:tab w:val="left" w:pos="1440"/>
              </w:tabs>
              <w:kinsoku w:val="0"/>
              <w:overflowPunct w:val="0"/>
              <w:autoSpaceDE w:val="0"/>
              <w:autoSpaceDN w:val="0"/>
              <w:spacing w:before="120" w:after="0" w:line="23" w:lineRule="atLeast"/>
              <w:rPr>
                <w:sz w:val="22"/>
                <w:szCs w:val="22"/>
              </w:rPr>
            </w:pPr>
            <w:r w:rsidRPr="00217C54">
              <w:rPr>
                <w:rFonts w:asciiTheme="minorHAnsi" w:hAnsiTheme="minorHAnsi"/>
                <w:sz w:val="22"/>
                <w:szCs w:val="22"/>
              </w:rPr>
              <w:t xml:space="preserve">Minorities, </w:t>
            </w:r>
            <w:r w:rsidR="008752A2">
              <w:rPr>
                <w:rFonts w:asciiTheme="minorHAnsi" w:hAnsiTheme="minorHAnsi"/>
                <w:sz w:val="22"/>
                <w:szCs w:val="22"/>
              </w:rPr>
              <w:t>Women</w:t>
            </w:r>
            <w:r w:rsidRPr="00217C54">
              <w:rPr>
                <w:rFonts w:asciiTheme="minorHAnsi" w:hAnsiTheme="minorHAnsi"/>
                <w:sz w:val="22"/>
                <w:szCs w:val="22"/>
              </w:rPr>
              <w:t>, Persons with Disabilities Participation and Utilization Plan</w:t>
            </w:r>
            <w:r w:rsidRPr="00217C54">
              <w:rPr>
                <w:sz w:val="22"/>
                <w:szCs w:val="22"/>
              </w:rPr>
              <w:t xml:space="preserve"> </w:t>
            </w:r>
          </w:p>
        </w:tc>
        <w:tc>
          <w:tcPr>
            <w:tcW w:w="2250" w:type="dxa"/>
            <w:tcBorders>
              <w:top w:val="nil"/>
              <w:left w:val="nil"/>
              <w:bottom w:val="nil"/>
              <w:right w:val="nil"/>
            </w:tcBorders>
          </w:tcPr>
          <w:p w14:paraId="553F2982" w14:textId="77777777" w:rsidR="00217C54" w:rsidRPr="003C0BC0" w:rsidRDefault="00217C54" w:rsidP="002E59B5">
            <w:pPr>
              <w:pStyle w:val="ListParagraph"/>
              <w:tabs>
                <w:tab w:val="left" w:pos="720"/>
              </w:tabs>
              <w:spacing w:before="120" w:after="0" w:line="23" w:lineRule="atLeast"/>
              <w:ind w:left="1440" w:hanging="1440"/>
              <w:contextualSpacing w:val="0"/>
              <w:rPr>
                <w:sz w:val="22"/>
                <w:szCs w:val="22"/>
              </w:rPr>
            </w:pPr>
            <w:r w:rsidRPr="003C0BC0">
              <w:rPr>
                <w:color w:val="2B579A"/>
                <w:shd w:val="clear" w:color="auto" w:fill="E6E6E6"/>
              </w:rPr>
              <w:fldChar w:fldCharType="begin">
                <w:ffData>
                  <w:name w:val="Check45"/>
                  <w:enabled/>
                  <w:calcOnExit w:val="0"/>
                  <w:checkBox>
                    <w:sizeAuto/>
                    <w:default w:val="0"/>
                    <w:checked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Yes </w:t>
            </w:r>
            <w:r w:rsidRPr="003C0BC0">
              <w:rPr>
                <w:color w:val="2B579A"/>
                <w:shd w:val="clear" w:color="auto" w:fill="E6E6E6"/>
              </w:rPr>
              <w:fldChar w:fldCharType="begin">
                <w:ffData>
                  <w:name w:val="Check38"/>
                  <w:enabled/>
                  <w:calcOnExit w:val="0"/>
                  <w:checkBox>
                    <w:sizeAuto/>
                    <w:default w:val="0"/>
                  </w:checkBox>
                </w:ffData>
              </w:fldChar>
            </w:r>
            <w:r w:rsidRPr="003C0BC0">
              <w:rPr>
                <w:sz w:val="22"/>
                <w:szCs w:val="22"/>
              </w:rPr>
              <w:instrText xml:space="preserve"> FORMCHECKBOX </w:instrText>
            </w:r>
            <w:r w:rsidR="00C37520">
              <w:rPr>
                <w:color w:val="2B579A"/>
                <w:shd w:val="clear" w:color="auto" w:fill="E6E6E6"/>
              </w:rPr>
            </w:r>
            <w:r w:rsidR="00C37520">
              <w:rPr>
                <w:color w:val="2B579A"/>
                <w:shd w:val="clear" w:color="auto" w:fill="E6E6E6"/>
              </w:rPr>
              <w:fldChar w:fldCharType="separate"/>
            </w:r>
            <w:r w:rsidRPr="003C0BC0">
              <w:rPr>
                <w:color w:val="2B579A"/>
                <w:shd w:val="clear" w:color="auto" w:fill="E6E6E6"/>
              </w:rPr>
              <w:fldChar w:fldCharType="end"/>
            </w:r>
            <w:r w:rsidRPr="003C0BC0">
              <w:rPr>
                <w:sz w:val="22"/>
                <w:szCs w:val="22"/>
              </w:rPr>
              <w:t xml:space="preserve"> No</w:t>
            </w:r>
            <w:r>
              <w:rPr>
                <w:sz w:val="22"/>
                <w:szCs w:val="22"/>
              </w:rPr>
              <w:t xml:space="preserve"> </w:t>
            </w:r>
            <w:r w:rsidRPr="00EC7CD7">
              <w:rPr>
                <w:rFonts w:asciiTheme="minorHAnsi" w:hAnsiTheme="minorHAnsi"/>
                <w:color w:val="2B579A"/>
                <w:shd w:val="clear" w:color="auto" w:fill="E6E6E6"/>
              </w:rPr>
              <w:fldChar w:fldCharType="begin">
                <w:ffData>
                  <w:name w:val="Check38"/>
                  <w:enabled/>
                  <w:calcOnExit w:val="0"/>
                  <w:checkBox>
                    <w:sizeAuto/>
                    <w:default w:val="0"/>
                  </w:checkBox>
                </w:ffData>
              </w:fldChar>
            </w:r>
            <w:r w:rsidRPr="00EC7CD7">
              <w:rPr>
                <w:rFonts w:asciiTheme="minorHAnsi" w:hAnsiTheme="minorHAnsi"/>
                <w:sz w:val="22"/>
                <w:szCs w:val="22"/>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EC7CD7">
              <w:rPr>
                <w:rFonts w:asciiTheme="minorHAnsi" w:hAnsiTheme="minorHAnsi"/>
                <w:color w:val="2B579A"/>
                <w:shd w:val="clear" w:color="auto" w:fill="E6E6E6"/>
              </w:rPr>
              <w:fldChar w:fldCharType="end"/>
            </w:r>
            <w:r w:rsidRPr="00EC7CD7">
              <w:rPr>
                <w:rFonts w:asciiTheme="minorHAnsi" w:hAnsiTheme="minorHAnsi"/>
                <w:sz w:val="22"/>
                <w:szCs w:val="22"/>
              </w:rPr>
              <w:t xml:space="preserve"> N/A</w:t>
            </w:r>
          </w:p>
        </w:tc>
      </w:tr>
    </w:tbl>
    <w:p w14:paraId="544B94E0" w14:textId="42F78F1B" w:rsidR="00D30DD3" w:rsidRDefault="00D30DD3" w:rsidP="0092558D">
      <w:pPr>
        <w:spacing w:after="0" w:line="240" w:lineRule="auto"/>
        <w:ind w:left="1440"/>
        <w:rPr>
          <w:rFonts w:asciiTheme="minorHAnsi" w:hAnsiTheme="minorHAnsi"/>
          <w:b/>
        </w:rPr>
        <w:sectPr w:rsidR="00D30DD3" w:rsidSect="004469A0">
          <w:headerReference w:type="default" r:id="rId30"/>
          <w:footerReference w:type="default" r:id="rId31"/>
          <w:pgSz w:w="12240" w:h="15840"/>
          <w:pgMar w:top="720" w:right="720" w:bottom="720" w:left="720" w:header="720" w:footer="720" w:gutter="0"/>
          <w:cols w:space="720"/>
          <w:docGrid w:linePitch="360"/>
        </w:sectPr>
      </w:pPr>
    </w:p>
    <w:p w14:paraId="553F29AB" w14:textId="1DD70CEF" w:rsidR="001E7A4D" w:rsidRPr="0021627F" w:rsidRDefault="008064CB" w:rsidP="006471E1">
      <w:pPr>
        <w:pStyle w:val="ListParagraph"/>
        <w:numPr>
          <w:ilvl w:val="0"/>
          <w:numId w:val="6"/>
        </w:numPr>
        <w:tabs>
          <w:tab w:val="left" w:pos="720"/>
          <w:tab w:val="left" w:pos="1440"/>
        </w:tabs>
        <w:spacing w:before="240" w:after="0" w:line="23" w:lineRule="atLeast"/>
        <w:contextualSpacing w:val="0"/>
        <w:jc w:val="both"/>
        <w:rPr>
          <w:rFonts w:asciiTheme="minorHAnsi" w:hAnsiTheme="minorHAnsi"/>
          <w:b/>
        </w:rPr>
      </w:pPr>
      <w:bookmarkStart w:id="16" w:name="D"/>
      <w:bookmarkEnd w:id="16"/>
      <w:r w:rsidRPr="0021627F">
        <w:rPr>
          <w:rFonts w:asciiTheme="minorHAnsi" w:hAnsiTheme="minorHAnsi"/>
          <w:b/>
        </w:rPr>
        <w:lastRenderedPageBreak/>
        <w:t>SPECIFICATIONS/QUALIFICATIONS/STATEMENT OF WORK</w:t>
      </w:r>
    </w:p>
    <w:p w14:paraId="7185541D" w14:textId="74E4B38F" w:rsidR="001E7A4D" w:rsidRPr="0021627F" w:rsidRDefault="008064CB" w:rsidP="006471E1">
      <w:pPr>
        <w:pStyle w:val="ListParagraph"/>
        <w:numPr>
          <w:ilvl w:val="1"/>
          <w:numId w:val="7"/>
        </w:numPr>
        <w:tabs>
          <w:tab w:val="left" w:pos="720"/>
          <w:tab w:val="left" w:pos="1440"/>
        </w:tabs>
        <w:spacing w:before="240" w:line="23" w:lineRule="atLeast"/>
        <w:ind w:firstLine="0"/>
        <w:jc w:val="both"/>
        <w:rPr>
          <w:rFonts w:cs="Calibri"/>
          <w:color w:val="2B579A"/>
        </w:rPr>
      </w:pPr>
      <w:r w:rsidRPr="0021627F">
        <w:rPr>
          <w:rFonts w:asciiTheme="minorHAnsi" w:hAnsiTheme="minorHAnsi"/>
          <w:b/>
          <w:bCs/>
        </w:rPr>
        <w:t>GOAL:</w:t>
      </w:r>
      <w:r w:rsidR="00E716A0" w:rsidRPr="0021627F">
        <w:rPr>
          <w:rFonts w:asciiTheme="minorHAnsi" w:hAnsiTheme="minorHAnsi"/>
        </w:rPr>
        <w:t xml:space="preserve">  </w:t>
      </w:r>
    </w:p>
    <w:p w14:paraId="553F29AC" w14:textId="41F9C7A1" w:rsidR="001E7A4D" w:rsidRPr="000B68F5" w:rsidRDefault="00C37520" w:rsidP="00C37520">
      <w:pPr>
        <w:tabs>
          <w:tab w:val="left" w:pos="720"/>
          <w:tab w:val="left" w:pos="1440"/>
        </w:tabs>
        <w:spacing w:before="240" w:line="23" w:lineRule="atLeast"/>
        <w:ind w:left="720"/>
        <w:jc w:val="both"/>
        <w:rPr>
          <w:rFonts w:cs="Calibri"/>
          <w:color w:val="2B579A"/>
        </w:rPr>
      </w:pPr>
      <w:sdt>
        <w:sdtPr>
          <w:rPr>
            <w:rFonts w:asciiTheme="minorHAnsi" w:hAnsiTheme="minorHAnsi"/>
            <w:color w:val="2B579A"/>
            <w:shd w:val="clear" w:color="auto" w:fill="E6E6E6"/>
          </w:rPr>
          <w:alias w:val="S-Brief Statement of Goal of Procurement"/>
          <w:tag w:val="S-Brief Statement of Goal of Procurement"/>
          <w:id w:val="19841000"/>
          <w:placeholder>
            <w:docPart w:val="D0483FCC025349549F00E5D70DC8B59C"/>
          </w:placeholder>
        </w:sdtPr>
        <w:sdtEndPr/>
        <w:sdtContent>
          <w:r w:rsidR="39154F76" w:rsidRPr="0021627F">
            <w:rPr>
              <w:rFonts w:cs="Calibri"/>
            </w:rPr>
            <w:t xml:space="preserve">Procure services of Illinois State Based Marketplace (SBM) consultant to provide project management (PM) and technical support to the </w:t>
          </w:r>
          <w:r w:rsidR="00B953F2">
            <w:rPr>
              <w:rFonts w:cs="Calibri"/>
            </w:rPr>
            <w:t xml:space="preserve">Illinois </w:t>
          </w:r>
          <w:r w:rsidR="39154F76" w:rsidRPr="0021627F">
            <w:rPr>
              <w:rFonts w:cs="Calibri"/>
            </w:rPr>
            <w:t>Department of Insurance</w:t>
          </w:r>
          <w:r w:rsidR="00B953F2">
            <w:rPr>
              <w:rFonts w:cs="Calibri"/>
            </w:rPr>
            <w:t xml:space="preserve"> (IDOI), Illinois Department of Healthcare and Family Services (HFS), and other state agencies as necessary</w:t>
          </w:r>
          <w:r w:rsidR="39154F76" w:rsidRPr="0021627F">
            <w:rPr>
              <w:rFonts w:cs="Calibri"/>
            </w:rPr>
            <w:t xml:space="preserve"> as </w:t>
          </w:r>
          <w:r w:rsidR="00B953F2">
            <w:rPr>
              <w:rFonts w:cs="Calibri"/>
            </w:rPr>
            <w:t xml:space="preserve">the state </w:t>
          </w:r>
          <w:r w:rsidR="39154F76" w:rsidRPr="0021627F">
            <w:rPr>
              <w:rFonts w:cs="Calibri"/>
            </w:rPr>
            <w:t>works to set up the SBM. This PM will assist IDOI</w:t>
          </w:r>
          <w:r w:rsidR="00B953F2">
            <w:rPr>
              <w:rFonts w:cs="Calibri"/>
            </w:rPr>
            <w:t>, HFS, and sister agencies as applicable</w:t>
          </w:r>
          <w:r w:rsidR="39154F76" w:rsidRPr="0021627F">
            <w:rPr>
              <w:rFonts w:cs="Calibri"/>
            </w:rPr>
            <w:t xml:space="preserve"> to inform policy, fiscal, and technical decisions related to </w:t>
          </w:r>
          <w:r w:rsidR="00327CFA">
            <w:rPr>
              <w:rFonts w:cs="Calibri"/>
            </w:rPr>
            <w:t>the state’s</w:t>
          </w:r>
          <w:r w:rsidR="39154F76" w:rsidRPr="0021627F">
            <w:rPr>
              <w:rFonts w:cs="Calibri"/>
            </w:rPr>
            <w:t xml:space="preserve"> transition from a Federally Facilitated </w:t>
          </w:r>
          <w:r w:rsidR="545AE79C" w:rsidRPr="0021627F">
            <w:rPr>
              <w:rFonts w:cs="Calibri"/>
            </w:rPr>
            <w:t>M</w:t>
          </w:r>
          <w:r w:rsidR="39154F76" w:rsidRPr="0021627F">
            <w:rPr>
              <w:rFonts w:cs="Calibri"/>
            </w:rPr>
            <w:t xml:space="preserve">arketplace to a State Based Marketplace. This advisor </w:t>
          </w:r>
          <w:r w:rsidR="00B953F2">
            <w:rPr>
              <w:rFonts w:cs="Calibri"/>
            </w:rPr>
            <w:t xml:space="preserve">also </w:t>
          </w:r>
          <w:r w:rsidR="39154F76" w:rsidRPr="0021627F">
            <w:rPr>
              <w:rFonts w:cs="Calibri"/>
            </w:rPr>
            <w:t>will be critical in assisting IDOI in providing</w:t>
          </w:r>
          <w:r>
            <w:t xml:space="preserve"> </w:t>
          </w:r>
          <w:r w:rsidR="064143FC" w:rsidRPr="0021627F">
            <w:rPr>
              <w:rFonts w:cs="Calibri"/>
            </w:rPr>
            <w:t>a</w:t>
          </w:r>
          <w:r w:rsidR="39154F76" w:rsidRPr="0021627F">
            <w:rPr>
              <w:rFonts w:cs="Calibri"/>
            </w:rPr>
            <w:t>dministrative, technical, and legal expertise to the Director of IDOI and support the Department as it begins the development of an SBM</w:t>
          </w:r>
          <w:r w:rsidR="002B4F5F">
            <w:rPr>
              <w:rFonts w:cs="Calibri"/>
            </w:rPr>
            <w:t>,</w:t>
          </w:r>
          <w:r w:rsidR="39154F76" w:rsidRPr="0021627F">
            <w:rPr>
              <w:rFonts w:cs="Calibri"/>
            </w:rPr>
            <w:t xml:space="preserve"> and initiatives outlined in the State of Illinois Health Access and Affordability Study. This procurement will provide outside knowledge which will aid the department</w:t>
          </w:r>
          <w:r w:rsidR="00B953F2">
            <w:rPr>
              <w:rFonts w:cs="Calibri"/>
            </w:rPr>
            <w:t>s</w:t>
          </w:r>
          <w:r w:rsidR="39154F76" w:rsidRPr="0021627F">
            <w:rPr>
              <w:rFonts w:cs="Calibri"/>
            </w:rPr>
            <w:t xml:space="preserve"> in meeting the requirements to transition to an SBM. The consultant </w:t>
          </w:r>
          <w:r w:rsidR="00B953F2">
            <w:rPr>
              <w:rFonts w:cs="Calibri"/>
            </w:rPr>
            <w:t xml:space="preserve">also </w:t>
          </w:r>
          <w:r w:rsidR="39154F76" w:rsidRPr="0021627F">
            <w:rPr>
              <w:rFonts w:cs="Calibri"/>
            </w:rPr>
            <w:t>will work with existing IDOI staff to create long range plans for the Department and ensuring progress toward IDOI goals and objectives</w:t>
          </w:r>
          <w:r w:rsidR="39154F76" w:rsidRPr="22195522">
            <w:rPr>
              <w:rFonts w:cs="Calibri"/>
              <w:color w:val="2B579A"/>
            </w:rPr>
            <w:t>.</w:t>
          </w:r>
        </w:sdtContent>
      </w:sdt>
    </w:p>
    <w:p w14:paraId="553F29AD" w14:textId="76C40BA3" w:rsidR="000B68F5" w:rsidRPr="000B68F5" w:rsidRDefault="70805B48" w:rsidP="006471E1">
      <w:pPr>
        <w:pStyle w:val="ListParagraph"/>
        <w:numPr>
          <w:ilvl w:val="1"/>
          <w:numId w:val="7"/>
        </w:numPr>
        <w:tabs>
          <w:tab w:val="left" w:pos="720"/>
          <w:tab w:val="left" w:pos="1440"/>
        </w:tabs>
        <w:spacing w:before="240" w:line="23" w:lineRule="atLeast"/>
        <w:ind w:firstLine="0"/>
        <w:jc w:val="both"/>
        <w:rPr>
          <w:rFonts w:asciiTheme="minorHAnsi" w:hAnsiTheme="minorHAnsi"/>
          <w:b/>
          <w:bCs/>
        </w:rPr>
      </w:pPr>
      <w:r w:rsidRPr="515962E2">
        <w:rPr>
          <w:rFonts w:asciiTheme="minorHAnsi" w:hAnsiTheme="minorHAnsi"/>
          <w:b/>
          <w:bCs/>
        </w:rPr>
        <w:t>SUPPLIES AND/OR SERVICES REQUIRED:</w:t>
      </w:r>
      <w:r w:rsidR="45817962" w:rsidRPr="515962E2">
        <w:rPr>
          <w:rFonts w:asciiTheme="minorHAnsi" w:hAnsiTheme="minorHAnsi"/>
        </w:rPr>
        <w:t xml:space="preserve"> </w:t>
      </w:r>
    </w:p>
    <w:p w14:paraId="4B54C1F3" w14:textId="1CD193CD" w:rsidR="5688751E" w:rsidRDefault="348535B9" w:rsidP="006471E1">
      <w:pPr>
        <w:pStyle w:val="ListParagraph"/>
        <w:numPr>
          <w:ilvl w:val="0"/>
          <w:numId w:val="2"/>
        </w:numPr>
        <w:tabs>
          <w:tab w:val="left" w:pos="720"/>
          <w:tab w:val="left" w:pos="1440"/>
        </w:tabs>
        <w:spacing w:before="240" w:line="23" w:lineRule="atLeast"/>
        <w:jc w:val="both"/>
        <w:rPr>
          <w:rFonts w:cs="Calibri"/>
        </w:rPr>
      </w:pPr>
      <w:r w:rsidRPr="515962E2">
        <w:rPr>
          <w:rFonts w:cs="Calibri"/>
        </w:rPr>
        <w:t xml:space="preserve">Evaluate the extent to which Illinois can integrate and build on existing programs, as </w:t>
      </w:r>
      <w:r w:rsidR="002B4F5F" w:rsidRPr="515962E2">
        <w:rPr>
          <w:rFonts w:cs="Calibri"/>
        </w:rPr>
        <w:t>appropriate.</w:t>
      </w:r>
      <w:r w:rsidRPr="515962E2">
        <w:rPr>
          <w:rFonts w:cs="Calibri"/>
        </w:rPr>
        <w:t xml:space="preserve"> </w:t>
      </w:r>
    </w:p>
    <w:p w14:paraId="6BB2D4C5" w14:textId="61E4C926" w:rsidR="5688751E" w:rsidRDefault="348535B9" w:rsidP="006471E1">
      <w:pPr>
        <w:pStyle w:val="ListParagraph"/>
        <w:numPr>
          <w:ilvl w:val="0"/>
          <w:numId w:val="2"/>
        </w:numPr>
        <w:jc w:val="both"/>
        <w:rPr>
          <w:rFonts w:cs="Calibri"/>
        </w:rPr>
      </w:pPr>
      <w:r w:rsidRPr="515962E2">
        <w:rPr>
          <w:rFonts w:cs="Calibri"/>
        </w:rPr>
        <w:t xml:space="preserve">Provide infrastructure to support the governance of policy decisions. </w:t>
      </w:r>
    </w:p>
    <w:p w14:paraId="74015830" w14:textId="0D999627" w:rsidR="5688751E" w:rsidRDefault="5688751E" w:rsidP="006471E1">
      <w:pPr>
        <w:pStyle w:val="ListParagraph"/>
        <w:numPr>
          <w:ilvl w:val="1"/>
          <w:numId w:val="2"/>
        </w:numPr>
        <w:jc w:val="both"/>
        <w:rPr>
          <w:rFonts w:cs="Calibri"/>
        </w:rPr>
      </w:pPr>
      <w:r w:rsidRPr="22195522">
        <w:rPr>
          <w:rFonts w:cs="Calibri"/>
        </w:rPr>
        <w:t>Schedule Management (creating timelines and meeting deadlines for key decisions)</w:t>
      </w:r>
    </w:p>
    <w:p w14:paraId="591CA716" w14:textId="58E3BEF9" w:rsidR="5688751E" w:rsidRPr="0021627F" w:rsidRDefault="5688751E" w:rsidP="006471E1">
      <w:pPr>
        <w:pStyle w:val="ListParagraph"/>
        <w:numPr>
          <w:ilvl w:val="1"/>
          <w:numId w:val="2"/>
        </w:numPr>
        <w:jc w:val="both"/>
        <w:rPr>
          <w:rFonts w:cs="Calibri"/>
        </w:rPr>
      </w:pPr>
      <w:r w:rsidRPr="0021627F">
        <w:rPr>
          <w:rFonts w:cs="Calibri"/>
        </w:rPr>
        <w:t>Issue and Risk Management</w:t>
      </w:r>
    </w:p>
    <w:p w14:paraId="245CD17E" w14:textId="22AC7C74" w:rsidR="5688751E" w:rsidRPr="0021627F" w:rsidRDefault="5688751E" w:rsidP="006471E1">
      <w:pPr>
        <w:pStyle w:val="ListParagraph"/>
        <w:numPr>
          <w:ilvl w:val="1"/>
          <w:numId w:val="2"/>
        </w:numPr>
        <w:jc w:val="both"/>
        <w:rPr>
          <w:rFonts w:cs="Calibri"/>
        </w:rPr>
      </w:pPr>
      <w:r w:rsidRPr="0021627F">
        <w:rPr>
          <w:rFonts w:cs="Calibri"/>
        </w:rPr>
        <w:t>Knowledge Management</w:t>
      </w:r>
    </w:p>
    <w:p w14:paraId="5AE109E6" w14:textId="76AAC17B" w:rsidR="5688751E" w:rsidRPr="0021627F" w:rsidRDefault="348535B9" w:rsidP="006471E1">
      <w:pPr>
        <w:pStyle w:val="ListParagraph"/>
        <w:numPr>
          <w:ilvl w:val="0"/>
          <w:numId w:val="2"/>
        </w:numPr>
        <w:jc w:val="both"/>
        <w:rPr>
          <w:rFonts w:cs="Calibri"/>
        </w:rPr>
      </w:pPr>
      <w:r w:rsidRPr="0021627F">
        <w:rPr>
          <w:rFonts w:cs="Calibri"/>
        </w:rPr>
        <w:t>Monitor national and regional developments and policies involving health insurance Marketplaces</w:t>
      </w:r>
      <w:r w:rsidR="1D537FF8" w:rsidRPr="0021627F">
        <w:rPr>
          <w:rFonts w:cs="Calibri"/>
        </w:rPr>
        <w:t>.</w:t>
      </w:r>
    </w:p>
    <w:p w14:paraId="0434DFAA" w14:textId="73C41C3F" w:rsidR="5688751E" w:rsidRDefault="348535B9" w:rsidP="006471E1">
      <w:pPr>
        <w:pStyle w:val="ListParagraph"/>
        <w:numPr>
          <w:ilvl w:val="0"/>
          <w:numId w:val="2"/>
        </w:numPr>
        <w:jc w:val="both"/>
        <w:rPr>
          <w:rFonts w:cs="Calibri"/>
        </w:rPr>
      </w:pPr>
      <w:r w:rsidRPr="0021627F">
        <w:rPr>
          <w:rFonts w:cs="Calibri"/>
        </w:rPr>
        <w:t>Identify and utilize existing resources and capabilities, as appropriate, throughout the planning period and</w:t>
      </w:r>
      <w:r w:rsidRPr="515962E2">
        <w:rPr>
          <w:rFonts w:cs="Calibri"/>
        </w:rPr>
        <w:t xml:space="preserve"> determine need for additional </w:t>
      </w:r>
      <w:r w:rsidR="002B4F5F" w:rsidRPr="515962E2">
        <w:rPr>
          <w:rFonts w:cs="Calibri"/>
        </w:rPr>
        <w:t>resources.</w:t>
      </w:r>
      <w:r w:rsidRPr="515962E2">
        <w:rPr>
          <w:rFonts w:cs="Calibri"/>
        </w:rPr>
        <w:t xml:space="preserve"> </w:t>
      </w:r>
    </w:p>
    <w:p w14:paraId="5D0AD6FA" w14:textId="26DC4DF4" w:rsidR="5688751E" w:rsidRDefault="5688751E" w:rsidP="006471E1">
      <w:pPr>
        <w:pStyle w:val="ListParagraph"/>
        <w:numPr>
          <w:ilvl w:val="0"/>
          <w:numId w:val="2"/>
        </w:numPr>
        <w:jc w:val="both"/>
        <w:rPr>
          <w:rFonts w:cs="Calibri"/>
        </w:rPr>
      </w:pPr>
      <w:r w:rsidRPr="22195522">
        <w:rPr>
          <w:rFonts w:cs="Calibri"/>
        </w:rPr>
        <w:t>Recommend Marketplace governance structure and assist in draft legislation or rulemaking</w:t>
      </w:r>
      <w:r w:rsidR="002B4F5F">
        <w:rPr>
          <w:rFonts w:cs="Calibri"/>
        </w:rPr>
        <w:t xml:space="preserve"> </w:t>
      </w:r>
      <w:r w:rsidRPr="22195522">
        <w:rPr>
          <w:rFonts w:cs="Calibri"/>
        </w:rPr>
        <w:t>(if required)</w:t>
      </w:r>
      <w:r w:rsidR="002B4F5F">
        <w:rPr>
          <w:rFonts w:cs="Calibri"/>
        </w:rPr>
        <w:t>.</w:t>
      </w:r>
    </w:p>
    <w:p w14:paraId="7AB30D70" w14:textId="400433FA" w:rsidR="5688751E" w:rsidRDefault="5688751E" w:rsidP="006471E1">
      <w:pPr>
        <w:pStyle w:val="ListParagraph"/>
        <w:numPr>
          <w:ilvl w:val="0"/>
          <w:numId w:val="2"/>
        </w:numPr>
        <w:jc w:val="both"/>
        <w:rPr>
          <w:rFonts w:cs="Calibri"/>
        </w:rPr>
      </w:pPr>
      <w:r w:rsidRPr="22195522">
        <w:rPr>
          <w:rFonts w:cs="Calibri"/>
        </w:rPr>
        <w:t>Identify and evaluate financial accounting, auditing, and reporting requirements and potential pathways to securing compliance</w:t>
      </w:r>
      <w:r w:rsidR="002B4F5F">
        <w:rPr>
          <w:rFonts w:cs="Calibri"/>
        </w:rPr>
        <w:t>.</w:t>
      </w:r>
    </w:p>
    <w:p w14:paraId="2EDED043" w14:textId="7E3AB17D" w:rsidR="005E5AC2" w:rsidRPr="005E5AC2" w:rsidRDefault="5688751E" w:rsidP="005E5AC2">
      <w:pPr>
        <w:pStyle w:val="ListParagraph"/>
        <w:numPr>
          <w:ilvl w:val="0"/>
          <w:numId w:val="2"/>
        </w:numPr>
        <w:jc w:val="both"/>
        <w:rPr>
          <w:rFonts w:cs="Calibri"/>
        </w:rPr>
      </w:pPr>
      <w:r w:rsidRPr="22195522">
        <w:rPr>
          <w:rFonts w:cs="Calibri"/>
        </w:rPr>
        <w:t>Identify existing technical infrastructure resources and needs</w:t>
      </w:r>
      <w:r w:rsidR="002B4F5F">
        <w:rPr>
          <w:rFonts w:cs="Calibri"/>
        </w:rPr>
        <w:t>.</w:t>
      </w:r>
      <w:r w:rsidRPr="22195522">
        <w:rPr>
          <w:rFonts w:cs="Calibri"/>
        </w:rPr>
        <w:t xml:space="preserve"> </w:t>
      </w:r>
    </w:p>
    <w:p w14:paraId="057025DC" w14:textId="2CB7FF66" w:rsidR="5688751E" w:rsidRDefault="5688751E" w:rsidP="006471E1">
      <w:pPr>
        <w:pStyle w:val="ListParagraph"/>
        <w:numPr>
          <w:ilvl w:val="0"/>
          <w:numId w:val="2"/>
        </w:numPr>
        <w:jc w:val="both"/>
        <w:rPr>
          <w:rFonts w:cs="Calibri"/>
        </w:rPr>
      </w:pPr>
      <w:r w:rsidRPr="22195522">
        <w:rPr>
          <w:rFonts w:cs="Calibri"/>
        </w:rPr>
        <w:t>Create a business operations plan and policies for SBM</w:t>
      </w:r>
      <w:r w:rsidR="002B4F5F">
        <w:rPr>
          <w:rFonts w:cs="Calibri"/>
        </w:rPr>
        <w:t>.</w:t>
      </w:r>
    </w:p>
    <w:p w14:paraId="29CDB09E" w14:textId="347CDD4C" w:rsidR="005E5AC2" w:rsidRDefault="005E5AC2" w:rsidP="006471E1">
      <w:pPr>
        <w:pStyle w:val="ListParagraph"/>
        <w:numPr>
          <w:ilvl w:val="0"/>
          <w:numId w:val="2"/>
        </w:numPr>
        <w:jc w:val="both"/>
        <w:rPr>
          <w:rFonts w:cs="Calibri"/>
        </w:rPr>
      </w:pPr>
      <w:r>
        <w:rPr>
          <w:rFonts w:cs="Calibri"/>
        </w:rPr>
        <w:t xml:space="preserve">Prioritize a consumer-centric approach. </w:t>
      </w:r>
    </w:p>
    <w:p w14:paraId="520A7A76" w14:textId="273E576F" w:rsidR="5688751E" w:rsidRDefault="5688751E" w:rsidP="006471E1">
      <w:pPr>
        <w:pStyle w:val="ListParagraph"/>
        <w:numPr>
          <w:ilvl w:val="0"/>
          <w:numId w:val="2"/>
        </w:numPr>
        <w:jc w:val="both"/>
        <w:rPr>
          <w:rFonts w:cs="Calibri"/>
        </w:rPr>
      </w:pPr>
      <w:r w:rsidRPr="22195522">
        <w:rPr>
          <w:rFonts w:cs="Calibri"/>
        </w:rPr>
        <w:t>Identify legislation and federal requirements needed to create, promote, and regulate the Marketplace</w:t>
      </w:r>
      <w:r w:rsidR="002B4F5F">
        <w:rPr>
          <w:rFonts w:cs="Calibri"/>
        </w:rPr>
        <w:t>.</w:t>
      </w:r>
    </w:p>
    <w:p w14:paraId="7A21B7A9" w14:textId="26E7E7FD" w:rsidR="5688751E" w:rsidRDefault="5688751E" w:rsidP="006471E1">
      <w:pPr>
        <w:pStyle w:val="ListParagraph"/>
        <w:numPr>
          <w:ilvl w:val="0"/>
          <w:numId w:val="2"/>
        </w:numPr>
        <w:jc w:val="both"/>
        <w:rPr>
          <w:rFonts w:cs="Calibri"/>
        </w:rPr>
      </w:pPr>
      <w:r w:rsidRPr="22195522">
        <w:rPr>
          <w:rFonts w:cs="Calibri"/>
        </w:rPr>
        <w:t>Develop a technical RFP for the procurement of the Marketplace Eligibility and Enrollment Platform</w:t>
      </w:r>
      <w:r w:rsidR="00327CFA">
        <w:rPr>
          <w:rFonts w:cs="Calibri"/>
        </w:rPr>
        <w:t xml:space="preserve"> in collaboration with IDOI, HFS, and other state agencies as applicable</w:t>
      </w:r>
      <w:r w:rsidRPr="22195522">
        <w:rPr>
          <w:rFonts w:cs="Calibri"/>
        </w:rPr>
        <w:t xml:space="preserve">. </w:t>
      </w:r>
    </w:p>
    <w:p w14:paraId="18AC86C6" w14:textId="227E9388" w:rsidR="5688751E" w:rsidRDefault="5688751E" w:rsidP="006471E1">
      <w:pPr>
        <w:pStyle w:val="ListParagraph"/>
        <w:numPr>
          <w:ilvl w:val="0"/>
          <w:numId w:val="2"/>
        </w:numPr>
        <w:jc w:val="both"/>
        <w:rPr>
          <w:rFonts w:cs="Calibri"/>
        </w:rPr>
      </w:pPr>
      <w:r w:rsidRPr="22195522">
        <w:rPr>
          <w:rFonts w:cs="Calibri"/>
        </w:rPr>
        <w:t>Manage the selection process of the technology solution. This includes requirements definition, vendor evaluation and selection,</w:t>
      </w:r>
      <w:r w:rsidR="00327CFA">
        <w:rPr>
          <w:rFonts w:cs="Calibri"/>
        </w:rPr>
        <w:t xml:space="preserve"> </w:t>
      </w:r>
      <w:r w:rsidR="00327CFA" w:rsidRPr="22195522">
        <w:rPr>
          <w:rFonts w:cs="Calibri"/>
        </w:rPr>
        <w:t>system development,</w:t>
      </w:r>
      <w:r w:rsidR="00327CFA">
        <w:rPr>
          <w:rFonts w:cs="Calibri"/>
        </w:rPr>
        <w:t xml:space="preserve"> system transition, system integration,</w:t>
      </w:r>
      <w:r w:rsidRPr="22195522">
        <w:rPr>
          <w:rFonts w:cs="Calibri"/>
        </w:rPr>
        <w:t xml:space="preserve"> operations and maintenance, and performance metrics. </w:t>
      </w:r>
    </w:p>
    <w:p w14:paraId="5D02124B" w14:textId="6B830D2E" w:rsidR="5688751E" w:rsidRDefault="5688751E" w:rsidP="006471E1">
      <w:pPr>
        <w:pStyle w:val="ListParagraph"/>
        <w:numPr>
          <w:ilvl w:val="0"/>
          <w:numId w:val="2"/>
        </w:numPr>
        <w:jc w:val="both"/>
        <w:rPr>
          <w:rFonts w:cs="Calibri"/>
        </w:rPr>
      </w:pPr>
      <w:r w:rsidRPr="22195522">
        <w:rPr>
          <w:rFonts w:cs="Calibri"/>
        </w:rPr>
        <w:t>Scope includes:</w:t>
      </w:r>
    </w:p>
    <w:p w14:paraId="43F3691B" w14:textId="1682D9A7" w:rsidR="5688751E" w:rsidRDefault="5688751E" w:rsidP="006471E1">
      <w:pPr>
        <w:pStyle w:val="ListParagraph"/>
        <w:numPr>
          <w:ilvl w:val="1"/>
          <w:numId w:val="2"/>
        </w:numPr>
        <w:jc w:val="both"/>
        <w:rPr>
          <w:rFonts w:cs="Calibri"/>
        </w:rPr>
      </w:pPr>
      <w:r w:rsidRPr="22195522">
        <w:rPr>
          <w:rFonts w:cs="Calibri"/>
        </w:rPr>
        <w:t>Strategic Planning</w:t>
      </w:r>
    </w:p>
    <w:p w14:paraId="2B4616D4" w14:textId="09BFCFED" w:rsidR="5688751E" w:rsidRDefault="5688751E" w:rsidP="006471E1">
      <w:pPr>
        <w:pStyle w:val="ListParagraph"/>
        <w:numPr>
          <w:ilvl w:val="1"/>
          <w:numId w:val="2"/>
        </w:numPr>
        <w:jc w:val="both"/>
        <w:rPr>
          <w:rFonts w:cs="Calibri"/>
        </w:rPr>
      </w:pPr>
      <w:r w:rsidRPr="22195522">
        <w:rPr>
          <w:rFonts w:cs="Calibri"/>
        </w:rPr>
        <w:t>Project Planning</w:t>
      </w:r>
    </w:p>
    <w:p w14:paraId="10F661ED" w14:textId="2CE001DC" w:rsidR="5688751E" w:rsidRDefault="5688751E" w:rsidP="006471E1">
      <w:pPr>
        <w:pStyle w:val="ListParagraph"/>
        <w:numPr>
          <w:ilvl w:val="1"/>
          <w:numId w:val="2"/>
        </w:numPr>
        <w:jc w:val="both"/>
        <w:rPr>
          <w:rFonts w:cs="Calibri"/>
        </w:rPr>
      </w:pPr>
      <w:r w:rsidRPr="22195522">
        <w:rPr>
          <w:rFonts w:cs="Calibri"/>
        </w:rPr>
        <w:t>Deadline and Schedule Management</w:t>
      </w:r>
    </w:p>
    <w:p w14:paraId="599A6D69" w14:textId="5B5B97A2" w:rsidR="5688751E" w:rsidRDefault="5688751E" w:rsidP="006471E1">
      <w:pPr>
        <w:pStyle w:val="ListParagraph"/>
        <w:numPr>
          <w:ilvl w:val="1"/>
          <w:numId w:val="2"/>
        </w:numPr>
        <w:jc w:val="both"/>
        <w:rPr>
          <w:rFonts w:cs="Calibri"/>
        </w:rPr>
      </w:pPr>
      <w:r w:rsidRPr="22195522">
        <w:rPr>
          <w:rFonts w:cs="Calibri"/>
        </w:rPr>
        <w:t>Performance Management</w:t>
      </w:r>
    </w:p>
    <w:p w14:paraId="5A75EF63" w14:textId="6FAE043E" w:rsidR="5688751E" w:rsidRDefault="5688751E" w:rsidP="006471E1">
      <w:pPr>
        <w:pStyle w:val="ListParagraph"/>
        <w:numPr>
          <w:ilvl w:val="1"/>
          <w:numId w:val="2"/>
        </w:numPr>
        <w:jc w:val="both"/>
        <w:rPr>
          <w:rFonts w:cs="Calibri"/>
        </w:rPr>
      </w:pPr>
      <w:r w:rsidRPr="22195522">
        <w:rPr>
          <w:rFonts w:cs="Calibri"/>
        </w:rPr>
        <w:t>Risk Management</w:t>
      </w:r>
    </w:p>
    <w:p w14:paraId="3DB70AEE" w14:textId="2A4C7FD1" w:rsidR="5688751E" w:rsidRDefault="5688751E" w:rsidP="006471E1">
      <w:pPr>
        <w:pStyle w:val="ListParagraph"/>
        <w:numPr>
          <w:ilvl w:val="1"/>
          <w:numId w:val="2"/>
        </w:numPr>
        <w:jc w:val="both"/>
        <w:rPr>
          <w:rFonts w:cs="Calibri"/>
        </w:rPr>
      </w:pPr>
      <w:r w:rsidRPr="22195522">
        <w:rPr>
          <w:rFonts w:cs="Calibri"/>
        </w:rPr>
        <w:lastRenderedPageBreak/>
        <w:t xml:space="preserve">Issue Management </w:t>
      </w:r>
    </w:p>
    <w:p w14:paraId="06B4A114" w14:textId="54CCF57F" w:rsidR="5688751E" w:rsidRDefault="5688751E" w:rsidP="006471E1">
      <w:pPr>
        <w:pStyle w:val="ListParagraph"/>
        <w:numPr>
          <w:ilvl w:val="1"/>
          <w:numId w:val="2"/>
        </w:numPr>
        <w:jc w:val="both"/>
        <w:rPr>
          <w:rFonts w:cs="Calibri"/>
        </w:rPr>
      </w:pPr>
      <w:r w:rsidRPr="22195522">
        <w:rPr>
          <w:rFonts w:cs="Calibri"/>
        </w:rPr>
        <w:t>Contract Management</w:t>
      </w:r>
    </w:p>
    <w:p w14:paraId="300BE7E9" w14:textId="66B0B0BA" w:rsidR="5688751E" w:rsidRDefault="5688751E" w:rsidP="006471E1">
      <w:pPr>
        <w:pStyle w:val="ListParagraph"/>
        <w:numPr>
          <w:ilvl w:val="1"/>
          <w:numId w:val="2"/>
        </w:numPr>
        <w:jc w:val="both"/>
        <w:rPr>
          <w:rFonts w:cs="Calibri"/>
        </w:rPr>
      </w:pPr>
      <w:r w:rsidRPr="22195522">
        <w:rPr>
          <w:rFonts w:cs="Calibri"/>
        </w:rPr>
        <w:t>Cost and Budget Control Management</w:t>
      </w:r>
    </w:p>
    <w:p w14:paraId="021D5B9B" w14:textId="0AFC4D1A" w:rsidR="5688751E" w:rsidRDefault="5688751E" w:rsidP="006471E1">
      <w:pPr>
        <w:pStyle w:val="ListParagraph"/>
        <w:numPr>
          <w:ilvl w:val="1"/>
          <w:numId w:val="2"/>
        </w:numPr>
        <w:jc w:val="both"/>
        <w:rPr>
          <w:rFonts w:cs="Calibri"/>
        </w:rPr>
      </w:pPr>
      <w:r w:rsidRPr="22195522">
        <w:rPr>
          <w:rFonts w:cs="Calibri"/>
        </w:rPr>
        <w:t>Knowledge and Document Management</w:t>
      </w:r>
    </w:p>
    <w:p w14:paraId="38C21668" w14:textId="0D627B06" w:rsidR="5688751E" w:rsidRDefault="5688751E" w:rsidP="006471E1">
      <w:pPr>
        <w:pStyle w:val="ListParagraph"/>
        <w:numPr>
          <w:ilvl w:val="1"/>
          <w:numId w:val="2"/>
        </w:numPr>
        <w:jc w:val="both"/>
        <w:rPr>
          <w:rFonts w:cs="Calibri"/>
        </w:rPr>
      </w:pPr>
      <w:r w:rsidRPr="22195522">
        <w:rPr>
          <w:rFonts w:cs="Calibri"/>
        </w:rPr>
        <w:t>Quality Assurance</w:t>
      </w:r>
    </w:p>
    <w:p w14:paraId="68738043" w14:textId="65B98C24" w:rsidR="5688751E" w:rsidRDefault="5688751E" w:rsidP="006471E1">
      <w:pPr>
        <w:pStyle w:val="ListParagraph"/>
        <w:numPr>
          <w:ilvl w:val="1"/>
          <w:numId w:val="2"/>
        </w:numPr>
        <w:jc w:val="both"/>
        <w:rPr>
          <w:rFonts w:cs="Calibri"/>
        </w:rPr>
      </w:pPr>
      <w:r w:rsidRPr="22195522">
        <w:rPr>
          <w:rFonts w:cs="Calibri"/>
        </w:rPr>
        <w:t>Performance Metrics</w:t>
      </w:r>
    </w:p>
    <w:p w14:paraId="33F73811" w14:textId="0D43BE48" w:rsidR="5688751E" w:rsidRDefault="5688751E" w:rsidP="006471E1">
      <w:pPr>
        <w:pStyle w:val="ListParagraph"/>
        <w:numPr>
          <w:ilvl w:val="1"/>
          <w:numId w:val="2"/>
        </w:numPr>
        <w:jc w:val="both"/>
        <w:rPr>
          <w:rFonts w:cs="Calibri"/>
        </w:rPr>
      </w:pPr>
      <w:r w:rsidRPr="22195522">
        <w:rPr>
          <w:rFonts w:cs="Calibri"/>
        </w:rPr>
        <w:t>Reliability Standards</w:t>
      </w:r>
    </w:p>
    <w:p w14:paraId="08DB7A69" w14:textId="5DECCFCC" w:rsidR="5688751E" w:rsidRDefault="5688751E" w:rsidP="006471E1">
      <w:pPr>
        <w:pStyle w:val="ListParagraph"/>
        <w:numPr>
          <w:ilvl w:val="1"/>
          <w:numId w:val="2"/>
        </w:numPr>
        <w:jc w:val="both"/>
        <w:rPr>
          <w:rFonts w:cs="Calibri"/>
        </w:rPr>
      </w:pPr>
      <w:r w:rsidRPr="22195522">
        <w:rPr>
          <w:rFonts w:cs="Calibri"/>
        </w:rPr>
        <w:t>Scope Management</w:t>
      </w:r>
    </w:p>
    <w:p w14:paraId="7A0CDED5" w14:textId="6D9BBBF5" w:rsidR="5688751E" w:rsidRDefault="5688751E" w:rsidP="006471E1">
      <w:pPr>
        <w:pStyle w:val="ListParagraph"/>
        <w:numPr>
          <w:ilvl w:val="0"/>
          <w:numId w:val="2"/>
        </w:numPr>
        <w:jc w:val="both"/>
        <w:rPr>
          <w:rFonts w:cs="Calibri"/>
        </w:rPr>
      </w:pPr>
      <w:r w:rsidRPr="22195522">
        <w:rPr>
          <w:rFonts w:cs="Calibri"/>
        </w:rPr>
        <w:t>Provide State-Based Marketplace Health Policy Support. This function includes:</w:t>
      </w:r>
    </w:p>
    <w:p w14:paraId="27F62863" w14:textId="54B5BF34" w:rsidR="5688751E" w:rsidRDefault="5688751E" w:rsidP="006471E1">
      <w:pPr>
        <w:pStyle w:val="ListParagraph"/>
        <w:numPr>
          <w:ilvl w:val="1"/>
          <w:numId w:val="2"/>
        </w:numPr>
        <w:jc w:val="both"/>
        <w:rPr>
          <w:rFonts w:cs="Calibri"/>
        </w:rPr>
      </w:pPr>
      <w:r w:rsidRPr="22195522">
        <w:rPr>
          <w:rFonts w:cs="Calibri"/>
        </w:rPr>
        <w:t>Provide input and analysis of federal and state policies.</w:t>
      </w:r>
    </w:p>
    <w:p w14:paraId="5BFEB1EF" w14:textId="6262DE4D" w:rsidR="5688751E" w:rsidRDefault="5688751E" w:rsidP="006471E1">
      <w:pPr>
        <w:pStyle w:val="ListParagraph"/>
        <w:numPr>
          <w:ilvl w:val="1"/>
          <w:numId w:val="2"/>
        </w:numPr>
        <w:jc w:val="both"/>
        <w:rPr>
          <w:rFonts w:cs="Calibri"/>
        </w:rPr>
      </w:pPr>
      <w:r w:rsidRPr="25AB9354">
        <w:rPr>
          <w:rFonts w:cs="Calibri"/>
        </w:rPr>
        <w:t>Ensure SBM compliance with federal and state policy</w:t>
      </w:r>
      <w:r w:rsidR="4929FB10" w:rsidRPr="25AB9354">
        <w:rPr>
          <w:rFonts w:cs="Calibri"/>
        </w:rPr>
        <w:t>.</w:t>
      </w:r>
    </w:p>
    <w:p w14:paraId="1058FE53" w14:textId="6EC85638" w:rsidR="5688751E" w:rsidRDefault="5688751E" w:rsidP="006471E1">
      <w:pPr>
        <w:pStyle w:val="ListParagraph"/>
        <w:numPr>
          <w:ilvl w:val="1"/>
          <w:numId w:val="2"/>
        </w:numPr>
        <w:jc w:val="both"/>
        <w:rPr>
          <w:rFonts w:cs="Calibri"/>
        </w:rPr>
      </w:pPr>
      <w:r w:rsidRPr="25AB9354">
        <w:rPr>
          <w:rFonts w:cs="Calibri"/>
        </w:rPr>
        <w:t>Implement policy-based business requirements for SBM and Medicaid</w:t>
      </w:r>
      <w:r w:rsidR="17B129F5" w:rsidRPr="25AB9354">
        <w:rPr>
          <w:rFonts w:cs="Calibri"/>
        </w:rPr>
        <w:t>.</w:t>
      </w:r>
    </w:p>
    <w:p w14:paraId="075BA6ED" w14:textId="77777777" w:rsidR="0087202A" w:rsidRDefault="0087202A" w:rsidP="0087202A">
      <w:pPr>
        <w:pStyle w:val="ListParagraph"/>
        <w:ind w:left="1800"/>
        <w:jc w:val="both"/>
        <w:rPr>
          <w:rFonts w:cs="Calibri"/>
        </w:rPr>
      </w:pPr>
    </w:p>
    <w:p w14:paraId="034D28AF" w14:textId="3C874760" w:rsidR="000B68F5" w:rsidRDefault="008064CB" w:rsidP="006471E1">
      <w:pPr>
        <w:pStyle w:val="ListParagraph"/>
        <w:numPr>
          <w:ilvl w:val="1"/>
          <w:numId w:val="7"/>
        </w:numPr>
        <w:tabs>
          <w:tab w:val="left" w:pos="720"/>
          <w:tab w:val="left" w:pos="1440"/>
        </w:tabs>
        <w:spacing w:before="240" w:line="23" w:lineRule="atLeast"/>
        <w:jc w:val="both"/>
        <w:rPr>
          <w:rFonts w:asciiTheme="minorHAnsi" w:hAnsiTheme="minorHAnsi"/>
          <w:b/>
          <w:bCs/>
        </w:rPr>
      </w:pPr>
      <w:r w:rsidRPr="22195522">
        <w:rPr>
          <w:rFonts w:asciiTheme="minorHAnsi" w:hAnsiTheme="minorHAnsi"/>
          <w:b/>
          <w:bCs/>
        </w:rPr>
        <w:t>MILESTONES AND DELIVERABLES</w:t>
      </w:r>
      <w:r w:rsidR="00EF70AF">
        <w:rPr>
          <w:rFonts w:asciiTheme="minorHAnsi" w:hAnsiTheme="minorHAnsi"/>
          <w:b/>
          <w:bCs/>
        </w:rPr>
        <w:t xml:space="preserve"> – Similar exercise to above contract info vs graded material</w:t>
      </w:r>
    </w:p>
    <w:p w14:paraId="39812ECF" w14:textId="09011E02" w:rsidR="000B68F5" w:rsidRDefault="50291732" w:rsidP="00DB6CBD">
      <w:pPr>
        <w:pStyle w:val="ListParagraph"/>
        <w:spacing w:before="240" w:line="23" w:lineRule="atLeast"/>
        <w:jc w:val="both"/>
        <w:rPr>
          <w:rFonts w:cs="Calibri"/>
        </w:rPr>
      </w:pPr>
      <w:r w:rsidRPr="515962E2">
        <w:rPr>
          <w:rFonts w:cs="Calibri"/>
        </w:rPr>
        <w:t xml:space="preserve">PM Roles and Responsibilities-finalized and approved by IDOI </w:t>
      </w:r>
      <w:r w:rsidR="1D537FF8" w:rsidRPr="515962E2">
        <w:rPr>
          <w:rFonts w:cs="Calibri"/>
        </w:rPr>
        <w:t>leadership.</w:t>
      </w:r>
    </w:p>
    <w:p w14:paraId="0AE8E6BB" w14:textId="77777777" w:rsidR="0021627F" w:rsidRPr="00D26420" w:rsidRDefault="0021627F" w:rsidP="0021627F">
      <w:pPr>
        <w:pStyle w:val="ListParagraph"/>
        <w:spacing w:before="240" w:line="23" w:lineRule="atLeast"/>
        <w:ind w:left="1080"/>
        <w:jc w:val="both"/>
        <w:rPr>
          <w:rFonts w:cs="Calibri"/>
        </w:rPr>
      </w:pPr>
    </w:p>
    <w:p w14:paraId="05F5517E" w14:textId="78DBD41E"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Organizational Chart</w:t>
      </w:r>
    </w:p>
    <w:p w14:paraId="7BF86CB5" w14:textId="7EC408DA"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Standard Organization chart with defined roles for the SBM organization</w:t>
      </w:r>
    </w:p>
    <w:p w14:paraId="5E742691" w14:textId="75D9C700"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Assist IDOI and the Governor’s office with SBM job posting and hiring processes.</w:t>
      </w:r>
    </w:p>
    <w:p w14:paraId="4FE26033" w14:textId="09CFEC0D"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Implementation Road Map</w:t>
      </w:r>
    </w:p>
    <w:p w14:paraId="475E1BD4" w14:textId="186CAD8F"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Primary strategic plan that outlines high level projects across a three-year timeline. This will include duration and dependencies and be used to illustrate how all projects fit together to form the SBM.</w:t>
      </w:r>
    </w:p>
    <w:p w14:paraId="15F6928C" w14:textId="458E95C6" w:rsidR="000B68F5" w:rsidRPr="00D26420" w:rsidRDefault="7A62312A" w:rsidP="006471E1">
      <w:pPr>
        <w:pStyle w:val="ListParagraph"/>
        <w:numPr>
          <w:ilvl w:val="0"/>
          <w:numId w:val="1"/>
        </w:numPr>
        <w:spacing w:before="240" w:line="23" w:lineRule="atLeast"/>
        <w:jc w:val="both"/>
        <w:rPr>
          <w:rFonts w:cs="Calibri"/>
        </w:rPr>
      </w:pPr>
      <w:r w:rsidRPr="22195522">
        <w:rPr>
          <w:rFonts w:cs="Calibri"/>
        </w:rPr>
        <w:t>Project Plans and Schedules</w:t>
      </w:r>
    </w:p>
    <w:p w14:paraId="0FFF54B8" w14:textId="215E94F0"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 xml:space="preserve">For individual projects, these are used to identify and track detailed tasks. The plan details interdependencies amongst tasks, key project milestones, estimated time (budget and actual), critical path tasks, and resource accountability and </w:t>
      </w:r>
      <w:r w:rsidR="0021627F" w:rsidRPr="22195522">
        <w:rPr>
          <w:rFonts w:cs="Calibri"/>
        </w:rPr>
        <w:t>considers</w:t>
      </w:r>
      <w:r w:rsidRPr="22195522">
        <w:rPr>
          <w:rFonts w:cs="Calibri"/>
        </w:rPr>
        <w:t xml:space="preserve"> resource schedules (vacations, holidays, etc.).</w:t>
      </w:r>
    </w:p>
    <w:p w14:paraId="325A277F" w14:textId="199AB213" w:rsidR="000B68F5" w:rsidRPr="00D26420" w:rsidRDefault="7A62312A" w:rsidP="006471E1">
      <w:pPr>
        <w:pStyle w:val="ListParagraph"/>
        <w:numPr>
          <w:ilvl w:val="0"/>
          <w:numId w:val="1"/>
        </w:numPr>
        <w:spacing w:before="240" w:line="23" w:lineRule="atLeast"/>
        <w:jc w:val="both"/>
        <w:rPr>
          <w:rFonts w:cs="Calibri"/>
        </w:rPr>
      </w:pPr>
      <w:r w:rsidRPr="22195522">
        <w:rPr>
          <w:rFonts w:cs="Calibri"/>
        </w:rPr>
        <w:t>Status Reports</w:t>
      </w:r>
    </w:p>
    <w:p w14:paraId="0AFFD706" w14:textId="31CB2235"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Project status reports which summarize key information related to the status and health of the project in a format approved by IDOI</w:t>
      </w:r>
      <w:r w:rsidR="001C3981">
        <w:rPr>
          <w:rFonts w:cs="Calibri"/>
        </w:rPr>
        <w:t>.</w:t>
      </w:r>
    </w:p>
    <w:p w14:paraId="7E6C6DC8" w14:textId="670F66A4" w:rsidR="000B68F5" w:rsidRDefault="7A62312A" w:rsidP="006471E1">
      <w:pPr>
        <w:pStyle w:val="ListParagraph"/>
        <w:numPr>
          <w:ilvl w:val="1"/>
          <w:numId w:val="1"/>
        </w:numPr>
        <w:spacing w:before="240" w:line="23" w:lineRule="atLeast"/>
        <w:contextualSpacing w:val="0"/>
        <w:jc w:val="both"/>
        <w:rPr>
          <w:rFonts w:cs="Calibri"/>
        </w:rPr>
      </w:pPr>
      <w:r w:rsidRPr="22195522">
        <w:rPr>
          <w:rFonts w:cs="Calibri"/>
        </w:rPr>
        <w:t>Status reporting meetings are held at reasonable intervals (weekly or more frequent as required) with IDOI and other agency staff</w:t>
      </w:r>
      <w:r w:rsidR="001C3981">
        <w:rPr>
          <w:rFonts w:cs="Calibri"/>
        </w:rPr>
        <w:t>.</w:t>
      </w:r>
    </w:p>
    <w:p w14:paraId="7FC9F802" w14:textId="77777777" w:rsidR="0021627F" w:rsidRPr="00D26420" w:rsidRDefault="0021627F" w:rsidP="006471E1">
      <w:pPr>
        <w:pStyle w:val="ListParagraph"/>
        <w:numPr>
          <w:ilvl w:val="0"/>
          <w:numId w:val="1"/>
        </w:numPr>
        <w:spacing w:before="240" w:line="23" w:lineRule="atLeast"/>
        <w:contextualSpacing w:val="0"/>
        <w:jc w:val="both"/>
        <w:rPr>
          <w:rFonts w:cs="Calibri"/>
        </w:rPr>
      </w:pPr>
      <w:r w:rsidRPr="22195522">
        <w:rPr>
          <w:rFonts w:cs="Calibri"/>
        </w:rPr>
        <w:t>RFPs</w:t>
      </w:r>
    </w:p>
    <w:p w14:paraId="54E196B1" w14:textId="38375EA3" w:rsidR="0021627F" w:rsidRDefault="0021627F" w:rsidP="006471E1">
      <w:pPr>
        <w:pStyle w:val="ListParagraph"/>
        <w:numPr>
          <w:ilvl w:val="1"/>
          <w:numId w:val="1"/>
        </w:numPr>
        <w:spacing w:before="240" w:line="23" w:lineRule="atLeast"/>
        <w:jc w:val="both"/>
        <w:rPr>
          <w:rFonts w:cs="Calibri"/>
        </w:rPr>
      </w:pPr>
      <w:r w:rsidRPr="5137B533">
        <w:rPr>
          <w:rFonts w:cs="Calibri"/>
        </w:rPr>
        <w:t>Support in producing customized RFPs for goods and services required for the SBM and fulfillment of the CMS Blueprint requirements. This may include RFPs for communications and marketing, IT, call center, and other contracts that may arise during SBM implementation.</w:t>
      </w:r>
    </w:p>
    <w:p w14:paraId="3F366D6E" w14:textId="77777777" w:rsidR="0021627F" w:rsidRPr="0021627F" w:rsidRDefault="0021627F" w:rsidP="0021627F">
      <w:pPr>
        <w:pStyle w:val="ListParagraph"/>
        <w:spacing w:before="240" w:line="23" w:lineRule="atLeast"/>
        <w:ind w:left="1800"/>
        <w:jc w:val="both"/>
        <w:rPr>
          <w:rFonts w:cs="Calibri"/>
        </w:rPr>
      </w:pPr>
    </w:p>
    <w:p w14:paraId="2239638C" w14:textId="6DFD5941"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lastRenderedPageBreak/>
        <w:t>Cost Controls</w:t>
      </w:r>
    </w:p>
    <w:p w14:paraId="0D68A79E" w14:textId="099C27A9"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Process for ensuring budgetary controls for implementation of the SBM platform and services as outlined in the blueprint</w:t>
      </w:r>
      <w:r w:rsidR="001C3981">
        <w:rPr>
          <w:rFonts w:cs="Calibri"/>
        </w:rPr>
        <w:t>.</w:t>
      </w:r>
    </w:p>
    <w:p w14:paraId="2EF63614" w14:textId="5EA674F3"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Work towards keeping SBM launch at or under budget ($10 million total)</w:t>
      </w:r>
    </w:p>
    <w:p w14:paraId="48E7198D" w14:textId="0480969B"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Risk Management Process</w:t>
      </w:r>
    </w:p>
    <w:p w14:paraId="2CF2CA04" w14:textId="38D677FA"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Risk Management describes the process of identifying, recording, and mitigating project risks and their impact on the project. Risks are defined as uncertain events or conditions that can have a negative or positive effect on the objectives of the project.</w:t>
      </w:r>
    </w:p>
    <w:p w14:paraId="322A8E58" w14:textId="31BF67D5"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Issue Management Process</w:t>
      </w:r>
    </w:p>
    <w:p w14:paraId="7FFA80AF" w14:textId="1196BC2A"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Support the recording, tracking, and resolving of issues that are impacting the program. This may include automated workflow tools, CRM, or software to support the issue management process.</w:t>
      </w:r>
    </w:p>
    <w:p w14:paraId="1319B5CC" w14:textId="630A9E25"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Communications Plan</w:t>
      </w:r>
    </w:p>
    <w:p w14:paraId="50A8A61D" w14:textId="2C494BFD"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The communication plan will identify stakeholders and detail communication mechanics and channels. The goal of this plan is to share timely information with affected parties and gather their valued input and experience.</w:t>
      </w:r>
    </w:p>
    <w:p w14:paraId="5CA15506" w14:textId="091F1552"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Communication Materials</w:t>
      </w:r>
    </w:p>
    <w:p w14:paraId="2342BAD4" w14:textId="22076A64"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Communication materials may include presentations, webinars, internal and external meetings, and other communication-based deliverables.</w:t>
      </w:r>
    </w:p>
    <w:p w14:paraId="5863CBCE" w14:textId="4EAFC5A8"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Quality Assurance Plan</w:t>
      </w:r>
    </w:p>
    <w:p w14:paraId="42709348" w14:textId="37FC79DC"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 xml:space="preserve">The Quality Assurance Plan defines the standards and goals the project team will perform to help ensure a high level of customer service, that measures and communicates results and that ensures that the quality of service remains high on each stage of delivery throughout the SBM transition. </w:t>
      </w:r>
    </w:p>
    <w:p w14:paraId="50193901" w14:textId="682A93A6"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Organizational Change Management Plan (OCM)</w:t>
      </w:r>
    </w:p>
    <w:p w14:paraId="3A1A0A64" w14:textId="38A9D2F1"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The organizational change management (OCM) plan is used to ensure organizational changes are well planned, communicated, and executed effectively. The OCM plan should be used when the expected impact of the change brought by the project will affect people, processes, or technology. This plan may include training, coaching and knowledge transfer plans, readiness assessment plans, go-live support plans, post-implementation support plans, and budgetary considerations.</w:t>
      </w:r>
    </w:p>
    <w:p w14:paraId="040349E3" w14:textId="0FDC9267" w:rsidR="000B68F5" w:rsidRPr="00D26420" w:rsidRDefault="7A62312A" w:rsidP="006471E1">
      <w:pPr>
        <w:pStyle w:val="ListParagraph"/>
        <w:numPr>
          <w:ilvl w:val="0"/>
          <w:numId w:val="1"/>
        </w:numPr>
        <w:spacing w:before="240" w:line="23" w:lineRule="atLeast"/>
        <w:contextualSpacing w:val="0"/>
        <w:jc w:val="both"/>
        <w:rPr>
          <w:rFonts w:cs="Calibri"/>
        </w:rPr>
      </w:pPr>
      <w:r w:rsidRPr="22195522">
        <w:rPr>
          <w:rFonts w:cs="Calibri"/>
        </w:rPr>
        <w:t>Knowledge and Document Management System</w:t>
      </w:r>
    </w:p>
    <w:p w14:paraId="0628E734" w14:textId="2637796B"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lastRenderedPageBreak/>
        <w:t xml:space="preserve">Implementation of a core document management repository solution that captures </w:t>
      </w:r>
      <w:proofErr w:type="gramStart"/>
      <w:r w:rsidRPr="22195522">
        <w:rPr>
          <w:rFonts w:cs="Calibri"/>
        </w:rPr>
        <w:t>all of</w:t>
      </w:r>
      <w:proofErr w:type="gramEnd"/>
      <w:r w:rsidRPr="22195522">
        <w:rPr>
          <w:rFonts w:cs="Calibri"/>
        </w:rPr>
        <w:t xml:space="preserve"> the SBM’s documents, allows conversion files to digital format (when necessary), and provides a well-organized storage solution with appropriate tagging to make data easy to retrieve. </w:t>
      </w:r>
    </w:p>
    <w:p w14:paraId="360CA06C" w14:textId="262B177E"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 xml:space="preserve">Includes processes for retaining, </w:t>
      </w:r>
      <w:r w:rsidR="0021627F" w:rsidRPr="22195522">
        <w:rPr>
          <w:rFonts w:cs="Calibri"/>
        </w:rPr>
        <w:t>finding,</w:t>
      </w:r>
      <w:r w:rsidRPr="22195522">
        <w:rPr>
          <w:rFonts w:cs="Calibri"/>
        </w:rPr>
        <w:t xml:space="preserve"> and reusing files where data is stored. This includes version control, data backup, and access controls.</w:t>
      </w:r>
    </w:p>
    <w:p w14:paraId="53D70F87" w14:textId="37A18C97" w:rsidR="000B68F5" w:rsidRPr="00D26420" w:rsidRDefault="7A62312A" w:rsidP="006471E1">
      <w:pPr>
        <w:pStyle w:val="ListParagraph"/>
        <w:numPr>
          <w:ilvl w:val="1"/>
          <w:numId w:val="1"/>
        </w:numPr>
        <w:spacing w:before="240" w:line="23" w:lineRule="atLeast"/>
        <w:contextualSpacing w:val="0"/>
        <w:jc w:val="both"/>
        <w:rPr>
          <w:rFonts w:cs="Calibri"/>
        </w:rPr>
      </w:pPr>
      <w:r w:rsidRPr="22195522">
        <w:rPr>
          <w:rFonts w:cs="Calibri"/>
        </w:rPr>
        <w:t xml:space="preserve">The </w:t>
      </w:r>
      <w:r w:rsidR="002A0175">
        <w:rPr>
          <w:rFonts w:cs="Calibri"/>
        </w:rPr>
        <w:t>Offeror</w:t>
      </w:r>
      <w:r w:rsidRPr="22195522">
        <w:rPr>
          <w:rFonts w:cs="Calibri"/>
        </w:rPr>
        <w:t xml:space="preserve"> will work with DOI and other agency staff to ensure the seamless use and, if applicable, interagency transfer of data, files, and storage. The </w:t>
      </w:r>
      <w:r w:rsidR="002A0175">
        <w:rPr>
          <w:rFonts w:cs="Calibri"/>
        </w:rPr>
        <w:t>Offeror</w:t>
      </w:r>
      <w:r w:rsidR="00AB3AAC">
        <w:rPr>
          <w:rFonts w:cs="Calibri"/>
        </w:rPr>
        <w:t xml:space="preserve"> </w:t>
      </w:r>
      <w:r w:rsidRPr="22195522">
        <w:rPr>
          <w:rFonts w:cs="Calibri"/>
        </w:rPr>
        <w:t>will also work to institute and implement best practices for usage and transfers.</w:t>
      </w:r>
    </w:p>
    <w:p w14:paraId="72F51F3A" w14:textId="00618A48" w:rsidR="5137B533" w:rsidRDefault="5137B533" w:rsidP="0021627F">
      <w:pPr>
        <w:pStyle w:val="ListParagraph"/>
        <w:spacing w:before="240" w:line="23" w:lineRule="atLeast"/>
        <w:ind w:left="1800"/>
        <w:jc w:val="both"/>
        <w:rPr>
          <w:rFonts w:cs="Calibri"/>
        </w:rPr>
      </w:pPr>
    </w:p>
    <w:p w14:paraId="0E61F8DD" w14:textId="2443FEE2" w:rsidR="00D80661" w:rsidRPr="00DA3138" w:rsidRDefault="4F8FF5A0" w:rsidP="00A140DD">
      <w:pPr>
        <w:pStyle w:val="ListParagraph"/>
        <w:numPr>
          <w:ilvl w:val="1"/>
          <w:numId w:val="7"/>
        </w:numPr>
        <w:tabs>
          <w:tab w:val="left" w:pos="720"/>
          <w:tab w:val="left" w:pos="1440"/>
        </w:tabs>
        <w:spacing w:before="240" w:line="23" w:lineRule="atLeast"/>
        <w:ind w:firstLine="720"/>
        <w:jc w:val="both"/>
        <w:rPr>
          <w:rFonts w:cs="Calibri"/>
        </w:rPr>
      </w:pPr>
      <w:r w:rsidRPr="00DA3138">
        <w:rPr>
          <w:rFonts w:asciiTheme="minorHAnsi" w:hAnsiTheme="minorHAnsi"/>
          <w:b/>
          <w:bCs/>
        </w:rPr>
        <w:t>OFFEROR</w:t>
      </w:r>
      <w:r w:rsidR="70805B48" w:rsidRPr="00DA3138">
        <w:rPr>
          <w:rFonts w:asciiTheme="minorHAnsi" w:hAnsiTheme="minorHAnsi"/>
          <w:b/>
          <w:bCs/>
        </w:rPr>
        <w:t>/STAFF</w:t>
      </w:r>
      <w:r w:rsidR="0021627F" w:rsidRPr="00DA3138">
        <w:rPr>
          <w:rFonts w:asciiTheme="minorHAnsi" w:hAnsiTheme="minorHAnsi"/>
          <w:b/>
          <w:bCs/>
        </w:rPr>
        <w:t xml:space="preserve"> </w:t>
      </w:r>
      <w:r w:rsidR="70805B48" w:rsidRPr="00DA3138">
        <w:rPr>
          <w:rFonts w:asciiTheme="minorHAnsi" w:hAnsiTheme="minorHAnsi"/>
          <w:b/>
          <w:bCs/>
        </w:rPr>
        <w:t>SPECIFICATIONS:</w:t>
      </w:r>
      <w:r w:rsidR="45817962" w:rsidRPr="00DA3138">
        <w:rPr>
          <w:rFonts w:asciiTheme="minorHAnsi" w:hAnsiTheme="minorHAnsi"/>
          <w:b/>
          <w:bCs/>
        </w:rPr>
        <w:t xml:space="preserve">  </w:t>
      </w:r>
      <w:r w:rsidR="4AC83C2C" w:rsidRPr="00DA3138">
        <w:rPr>
          <w:rFonts w:cs="Calibri"/>
        </w:rPr>
        <w:t>The Offeror will meet the following specifications and submit as part of their proposal:</w:t>
      </w:r>
    </w:p>
    <w:p w14:paraId="5991E5E0" w14:textId="2D43DED7" w:rsidR="00D80661" w:rsidRPr="0021627F" w:rsidRDefault="40BABA38" w:rsidP="009E4C60">
      <w:pPr>
        <w:tabs>
          <w:tab w:val="left" w:pos="720"/>
          <w:tab w:val="left" w:pos="1440"/>
        </w:tabs>
        <w:spacing w:before="240" w:line="23" w:lineRule="atLeast"/>
        <w:ind w:firstLine="720"/>
        <w:jc w:val="both"/>
        <w:rPr>
          <w:rFonts w:cs="Calibri"/>
        </w:rPr>
      </w:pPr>
      <w:r w:rsidRPr="0021627F">
        <w:rPr>
          <w:rFonts w:cs="Calibri"/>
        </w:rPr>
        <w:t xml:space="preserve">Please provide (3) specific client qualifications in the past 5 years that showcase the </w:t>
      </w:r>
      <w:r w:rsidR="093F8E17" w:rsidRPr="0021627F">
        <w:rPr>
          <w:rFonts w:cs="Calibri"/>
        </w:rPr>
        <w:t xml:space="preserve">Offeror’s </w:t>
      </w:r>
      <w:r w:rsidRPr="0021627F">
        <w:rPr>
          <w:rFonts w:cs="Calibri"/>
        </w:rPr>
        <w:t xml:space="preserve">ability in       </w:t>
      </w:r>
      <w:r w:rsidR="533EA625" w:rsidRPr="0021627F">
        <w:tab/>
      </w:r>
      <w:r w:rsidRPr="0021627F">
        <w:rPr>
          <w:rFonts w:cs="Calibri"/>
        </w:rPr>
        <w:t>providing similar PM Services for three (3) private or public-sector clients.</w:t>
      </w:r>
    </w:p>
    <w:p w14:paraId="75935845" w14:textId="7CB634A2" w:rsidR="00D80661" w:rsidRPr="0021627F" w:rsidRDefault="00D80661" w:rsidP="5775A4A9">
      <w:pPr>
        <w:tabs>
          <w:tab w:val="left" w:pos="720"/>
          <w:tab w:val="left" w:pos="1440"/>
        </w:tabs>
        <w:spacing w:before="240" w:line="23" w:lineRule="atLeast"/>
        <w:ind w:firstLine="720"/>
        <w:jc w:val="both"/>
        <w:rPr>
          <w:rFonts w:cs="Calibri"/>
          <w:u w:val="single"/>
        </w:rPr>
      </w:pPr>
      <w:r w:rsidRPr="0021627F">
        <w:tab/>
      </w:r>
      <w:r w:rsidR="533EA625" w:rsidRPr="0021627F">
        <w:rPr>
          <w:rFonts w:cs="Calibri"/>
          <w:u w:val="single"/>
        </w:rPr>
        <w:t>Qualifications should showcase:</w:t>
      </w:r>
    </w:p>
    <w:p w14:paraId="3D053244" w14:textId="75FA8C57" w:rsidR="00D80661" w:rsidRPr="0021627F" w:rsidRDefault="533EA625" w:rsidP="006471E1">
      <w:pPr>
        <w:pStyle w:val="ListParagraph"/>
        <w:numPr>
          <w:ilvl w:val="3"/>
          <w:numId w:val="20"/>
        </w:numPr>
        <w:tabs>
          <w:tab w:val="left" w:pos="720"/>
          <w:tab w:val="left" w:pos="1440"/>
        </w:tabs>
        <w:spacing w:after="0" w:line="240" w:lineRule="auto"/>
        <w:jc w:val="both"/>
        <w:rPr>
          <w:rFonts w:cs="Calibri"/>
        </w:rPr>
      </w:pPr>
      <w:r w:rsidRPr="0021627F">
        <w:rPr>
          <w:rFonts w:cs="Calibri"/>
        </w:rPr>
        <w:t xml:space="preserve">Ability to facilitate and execute a strategic roadmap for a large-scale system </w:t>
      </w:r>
      <w:r w:rsidR="009E4C60" w:rsidRPr="0021627F">
        <w:t>i</w:t>
      </w:r>
      <w:r w:rsidRPr="0021627F">
        <w:rPr>
          <w:rFonts w:cs="Calibri"/>
        </w:rPr>
        <w:t>mplementation.</w:t>
      </w:r>
    </w:p>
    <w:p w14:paraId="0A3DE524" w14:textId="117266C5" w:rsidR="00D80661" w:rsidRPr="0021627F" w:rsidRDefault="533EA625" w:rsidP="006471E1">
      <w:pPr>
        <w:pStyle w:val="ListParagraph"/>
        <w:numPr>
          <w:ilvl w:val="3"/>
          <w:numId w:val="20"/>
        </w:numPr>
        <w:tabs>
          <w:tab w:val="left" w:pos="720"/>
          <w:tab w:val="left" w:pos="1440"/>
        </w:tabs>
        <w:spacing w:after="0" w:line="240" w:lineRule="auto"/>
        <w:jc w:val="both"/>
        <w:rPr>
          <w:rFonts w:cs="Calibri"/>
        </w:rPr>
      </w:pPr>
      <w:r w:rsidRPr="0021627F">
        <w:rPr>
          <w:rFonts w:cs="Calibri"/>
        </w:rPr>
        <w:t>Ability to implement and manage effective contract management capabilities through the lifecycle (evaluation, selection, and maintenance).</w:t>
      </w:r>
    </w:p>
    <w:p w14:paraId="77391FC3" w14:textId="4664C75A" w:rsidR="00D80661" w:rsidRPr="0021627F" w:rsidRDefault="533EA625" w:rsidP="006471E1">
      <w:pPr>
        <w:pStyle w:val="ListParagraph"/>
        <w:numPr>
          <w:ilvl w:val="3"/>
          <w:numId w:val="20"/>
        </w:numPr>
        <w:tabs>
          <w:tab w:val="left" w:pos="720"/>
          <w:tab w:val="left" w:pos="1440"/>
        </w:tabs>
        <w:spacing w:after="0" w:line="240" w:lineRule="auto"/>
        <w:jc w:val="both"/>
        <w:rPr>
          <w:rFonts w:cs="Calibri"/>
        </w:rPr>
      </w:pPr>
      <w:r w:rsidRPr="0021627F">
        <w:rPr>
          <w:rFonts w:cs="Calibri"/>
        </w:rPr>
        <w:t>Ability to implement an agile governance model that provides efficient and highly effective controls.</w:t>
      </w:r>
    </w:p>
    <w:p w14:paraId="42D7A96A" w14:textId="015A66C2" w:rsidR="00D80661" w:rsidRPr="0021627F" w:rsidRDefault="5C3888EA" w:rsidP="009E4C60">
      <w:pPr>
        <w:tabs>
          <w:tab w:val="left" w:pos="720"/>
          <w:tab w:val="left" w:pos="1440"/>
        </w:tabs>
        <w:spacing w:before="240" w:line="23" w:lineRule="atLeast"/>
        <w:ind w:left="720"/>
        <w:jc w:val="both"/>
        <w:rPr>
          <w:rFonts w:cs="Calibri"/>
          <w:i/>
          <w:iCs/>
        </w:rPr>
      </w:pPr>
      <w:r w:rsidRPr="0021627F">
        <w:rPr>
          <w:rFonts w:cs="Calibri"/>
          <w:i/>
          <w:iCs/>
        </w:rPr>
        <w:t xml:space="preserve">These qualifications should be organized by a description of the client or scenario, an outline of the approach taken by the </w:t>
      </w:r>
      <w:r w:rsidR="102E3190" w:rsidRPr="6481BC84">
        <w:rPr>
          <w:rFonts w:cs="Calibri"/>
          <w:i/>
          <w:iCs/>
        </w:rPr>
        <w:t>Offeror</w:t>
      </w:r>
      <w:r w:rsidRPr="0021627F">
        <w:rPr>
          <w:rFonts w:cs="Calibri"/>
          <w:i/>
          <w:iCs/>
        </w:rPr>
        <w:t>, and the results achieved. These should be concise (maximum of 2 pages for each qualification) and should provide the following essential information:</w:t>
      </w:r>
    </w:p>
    <w:p w14:paraId="3032223E" w14:textId="0099719B" w:rsidR="009E4C60" w:rsidRPr="0021627F" w:rsidRDefault="009E4C60" w:rsidP="0021627F">
      <w:pPr>
        <w:tabs>
          <w:tab w:val="left" w:pos="720"/>
          <w:tab w:val="left" w:pos="1440"/>
        </w:tabs>
        <w:spacing w:before="240" w:line="23" w:lineRule="atLeast"/>
        <w:ind w:left="1440"/>
        <w:jc w:val="both"/>
        <w:rPr>
          <w:rFonts w:cs="Calibri"/>
        </w:rPr>
      </w:pPr>
      <w:r w:rsidRPr="0021627F">
        <w:rPr>
          <w:rFonts w:cs="Calibri"/>
          <w:u w:val="single"/>
        </w:rPr>
        <w:t>Operational Stability:</w:t>
      </w:r>
      <w:r w:rsidRPr="0021627F">
        <w:rPr>
          <w:rFonts w:cs="Calibri"/>
        </w:rPr>
        <w:t xml:space="preserve"> </w:t>
      </w:r>
      <w:r w:rsidRPr="0021627F">
        <w:rPr>
          <w:rStyle w:val="normaltextrun"/>
          <w:rFonts w:cs="Calibri"/>
          <w:bdr w:val="none" w:sz="0" w:space="0" w:color="auto" w:frame="1"/>
        </w:rPr>
        <w:t xml:space="preserve">The </w:t>
      </w:r>
      <w:r w:rsidR="002910CE">
        <w:rPr>
          <w:rStyle w:val="normaltextrun"/>
          <w:rFonts w:cs="Calibri"/>
          <w:bdr w:val="none" w:sz="0" w:space="0" w:color="auto" w:frame="1"/>
        </w:rPr>
        <w:t>Offeror</w:t>
      </w:r>
      <w:r w:rsidRPr="0021627F">
        <w:rPr>
          <w:rStyle w:val="normaltextrun"/>
          <w:rFonts w:cs="Calibri"/>
          <w:bdr w:val="none" w:sz="0" w:space="0" w:color="auto" w:frame="1"/>
        </w:rPr>
        <w:t xml:space="preserve"> must be in operation for a minimum of five (5) years with a clear focus on providing PM services.</w:t>
      </w:r>
    </w:p>
    <w:p w14:paraId="5DF1D3AF" w14:textId="70785600" w:rsidR="009E4C60" w:rsidRPr="0021627F" w:rsidRDefault="009E4C60" w:rsidP="0021627F">
      <w:pPr>
        <w:tabs>
          <w:tab w:val="left" w:pos="720"/>
          <w:tab w:val="left" w:pos="1440"/>
        </w:tabs>
        <w:spacing w:before="240" w:line="23" w:lineRule="atLeast"/>
        <w:ind w:left="1440"/>
        <w:jc w:val="both"/>
        <w:rPr>
          <w:rFonts w:cs="Calibri"/>
          <w:u w:val="single"/>
        </w:rPr>
      </w:pPr>
      <w:r w:rsidRPr="0021627F">
        <w:rPr>
          <w:rFonts w:cs="Calibri"/>
          <w:u w:val="single"/>
        </w:rPr>
        <w:t xml:space="preserve">Qualified Lead: </w:t>
      </w:r>
      <w:r w:rsidRPr="0021627F">
        <w:rPr>
          <w:rStyle w:val="normaltextrun"/>
          <w:rFonts w:cs="Calibri"/>
          <w:bdr w:val="none" w:sz="0" w:space="0" w:color="auto" w:frame="1"/>
        </w:rPr>
        <w:t xml:space="preserve">The </w:t>
      </w:r>
      <w:r w:rsidR="002910CE">
        <w:rPr>
          <w:rStyle w:val="normaltextrun"/>
          <w:rFonts w:cs="Calibri"/>
          <w:bdr w:val="none" w:sz="0" w:space="0" w:color="auto" w:frame="1"/>
        </w:rPr>
        <w:t>Offeror</w:t>
      </w:r>
      <w:r w:rsidRPr="0021627F">
        <w:rPr>
          <w:rStyle w:val="normaltextrun"/>
          <w:rFonts w:cs="Calibri"/>
          <w:bdr w:val="none" w:sz="0" w:space="0" w:color="auto" w:frame="1"/>
        </w:rPr>
        <w:t xml:space="preserve"> must provide a PM Lead who has experience in operating a PM for a large-scale system implementation with specific expertise in managing contracted vendors and services. Large-scale is defined as a minimum of $15M budget. The </w:t>
      </w:r>
      <w:r w:rsidR="002910CE">
        <w:rPr>
          <w:rStyle w:val="Style11"/>
          <w:color w:val="auto"/>
        </w:rPr>
        <w:t>Offeror</w:t>
      </w:r>
      <w:r w:rsidRPr="0021627F">
        <w:rPr>
          <w:rStyle w:val="normaltextrun"/>
          <w:rFonts w:cs="Calibri"/>
          <w:bdr w:val="none" w:sz="0" w:space="0" w:color="auto" w:frame="1"/>
        </w:rPr>
        <w:t xml:space="preserve"> must provide a short bio for the lead and should include a full résumé as an attachment in the appendix.</w:t>
      </w:r>
    </w:p>
    <w:p w14:paraId="18102B29" w14:textId="078B2C81" w:rsidR="009E4C60" w:rsidRPr="0021627F" w:rsidRDefault="009E4C60" w:rsidP="0021627F">
      <w:pPr>
        <w:tabs>
          <w:tab w:val="left" w:pos="720"/>
          <w:tab w:val="left" w:pos="1440"/>
        </w:tabs>
        <w:spacing w:before="240" w:line="23" w:lineRule="atLeast"/>
        <w:ind w:left="1440"/>
        <w:jc w:val="both"/>
        <w:rPr>
          <w:rFonts w:cs="Calibri"/>
          <w:u w:val="single"/>
        </w:rPr>
      </w:pPr>
      <w:r w:rsidRPr="0021627F">
        <w:rPr>
          <w:rFonts w:cs="Calibri"/>
          <w:u w:val="single"/>
        </w:rPr>
        <w:t xml:space="preserve">System Implementation: </w:t>
      </w:r>
      <w:r w:rsidRPr="0021627F">
        <w:rPr>
          <w:rStyle w:val="normaltextrun"/>
          <w:rFonts w:cs="Calibri"/>
          <w:bdr w:val="none" w:sz="0" w:space="0" w:color="auto" w:frame="1"/>
        </w:rPr>
        <w:t xml:space="preserve">The </w:t>
      </w:r>
      <w:r w:rsidR="002910CE">
        <w:rPr>
          <w:rStyle w:val="normaltextrun"/>
          <w:rFonts w:cs="Calibri"/>
          <w:bdr w:val="none" w:sz="0" w:space="0" w:color="auto" w:frame="1"/>
        </w:rPr>
        <w:t>Offeror</w:t>
      </w:r>
      <w:r w:rsidRPr="0021627F">
        <w:rPr>
          <w:rStyle w:val="normaltextrun"/>
          <w:rFonts w:cs="Calibri"/>
          <w:bdr w:val="none" w:sz="0" w:space="0" w:color="auto" w:frame="1"/>
        </w:rPr>
        <w:t xml:space="preserve"> must have at least one qualification in managing a large public sector project or system implementation.</w:t>
      </w:r>
    </w:p>
    <w:p w14:paraId="3075183C" w14:textId="37328954" w:rsidR="00D80661" w:rsidRPr="0021627F" w:rsidRDefault="009E4C60" w:rsidP="0021627F">
      <w:pPr>
        <w:tabs>
          <w:tab w:val="left" w:pos="720"/>
          <w:tab w:val="left" w:pos="1440"/>
        </w:tabs>
        <w:spacing w:before="240" w:line="23" w:lineRule="atLeast"/>
        <w:ind w:left="720"/>
        <w:jc w:val="both"/>
        <w:rPr>
          <w:rFonts w:asciiTheme="minorHAnsi" w:hAnsiTheme="minorHAnsi"/>
        </w:rPr>
      </w:pPr>
      <w:r w:rsidRPr="0021627F">
        <w:rPr>
          <w:rStyle w:val="normaltextrun"/>
          <w:rFonts w:cs="Calibri"/>
          <w:bdr w:val="none" w:sz="0" w:space="0" w:color="auto" w:frame="1"/>
        </w:rPr>
        <w:t xml:space="preserve">The </w:t>
      </w:r>
      <w:r w:rsidR="002910CE">
        <w:rPr>
          <w:rStyle w:val="normaltextrun"/>
          <w:rFonts w:cs="Calibri"/>
          <w:bdr w:val="none" w:sz="0" w:space="0" w:color="auto" w:frame="1"/>
        </w:rPr>
        <w:t>Offeror</w:t>
      </w:r>
      <w:r w:rsidRPr="0021627F">
        <w:rPr>
          <w:rStyle w:val="normaltextrun"/>
          <w:rFonts w:cs="Calibri"/>
          <w:bdr w:val="none" w:sz="0" w:space="0" w:color="auto" w:frame="1"/>
        </w:rPr>
        <w:t xml:space="preserve"> may substitute a qualification, but this qualification should focus on system oversight and governance.</w:t>
      </w:r>
    </w:p>
    <w:p w14:paraId="553F29B1" w14:textId="0CD166C8" w:rsidR="00B0610C" w:rsidRPr="00D26420" w:rsidRDefault="00B0610C" w:rsidP="006471E1">
      <w:pPr>
        <w:pStyle w:val="ListParagraph"/>
        <w:numPr>
          <w:ilvl w:val="1"/>
          <w:numId w:val="7"/>
        </w:numPr>
        <w:tabs>
          <w:tab w:val="left" w:pos="1440"/>
        </w:tabs>
        <w:spacing w:before="240" w:line="23" w:lineRule="atLeast"/>
        <w:ind w:left="1440"/>
        <w:contextualSpacing w:val="0"/>
        <w:jc w:val="both"/>
        <w:rPr>
          <w:rFonts w:asciiTheme="minorHAnsi" w:hAnsiTheme="minorHAnsi"/>
          <w:b/>
        </w:rPr>
      </w:pPr>
      <w:r w:rsidRPr="6A980664">
        <w:rPr>
          <w:rFonts w:asciiTheme="minorHAnsi" w:hAnsiTheme="minorHAnsi"/>
          <w:b/>
          <w:bCs/>
        </w:rPr>
        <w:t xml:space="preserve">OFFEROR’S PROPOSED SOLUTION TO MEET THE STATE’S REQUIREMENTS:  </w:t>
      </w:r>
      <w:r w:rsidRPr="6A980664">
        <w:rPr>
          <w:rFonts w:asciiTheme="minorHAnsi" w:hAnsiTheme="minorHAnsi"/>
        </w:rPr>
        <w:t>Please either respond in the space below or in the following prescribed format:</w:t>
      </w:r>
      <w:r w:rsidR="00AB48E9" w:rsidRPr="6A980664">
        <w:rPr>
          <w:rFonts w:asciiTheme="minorHAnsi" w:hAnsiTheme="minorHAnsi"/>
        </w:rPr>
        <w:t xml:space="preserve">  </w:t>
      </w:r>
      <w:r w:rsidRPr="6A980664">
        <w:rPr>
          <w:rFonts w:asciiTheme="minorHAnsi" w:hAnsiTheme="minorHAnsi"/>
          <w:b/>
          <w:bCs/>
        </w:rPr>
        <w:t xml:space="preserve">  </w:t>
      </w:r>
    </w:p>
    <w:p w14:paraId="49686CA2" w14:textId="77777777" w:rsidR="00A140DD" w:rsidRDefault="00B0610C" w:rsidP="00A140DD">
      <w:pPr>
        <w:pStyle w:val="ListParagraph"/>
        <w:tabs>
          <w:tab w:val="left" w:pos="720"/>
          <w:tab w:val="left" w:pos="1440"/>
        </w:tabs>
        <w:spacing w:before="240" w:line="23" w:lineRule="atLeast"/>
        <w:ind w:left="1440" w:hanging="720"/>
        <w:contextualSpacing w:val="0"/>
        <w:jc w:val="both"/>
      </w:pPr>
      <w:r>
        <w:rPr>
          <w:rFonts w:asciiTheme="minorHAnsi" w:hAnsiTheme="minorHAnsi"/>
          <w:b/>
        </w:rPr>
        <w:lastRenderedPageBreak/>
        <w:tab/>
      </w:r>
      <w:r w:rsidR="000E39F3">
        <w:t xml:space="preserve">D.6.1 </w:t>
      </w:r>
      <w:r w:rsidR="000E39F3">
        <w:tab/>
        <w:t>TABLE OF CONTENTS: Offeror should include a Table of Contents as part of its Offer.  Offers should be page numbered sequentially from front to back.</w:t>
      </w:r>
    </w:p>
    <w:p w14:paraId="553F29B2" w14:textId="7AB93FF1" w:rsidR="00B0610C" w:rsidRPr="00A140DD" w:rsidRDefault="000E39F3" w:rsidP="00A140DD">
      <w:pPr>
        <w:pStyle w:val="ListParagraph"/>
        <w:tabs>
          <w:tab w:val="left" w:pos="720"/>
          <w:tab w:val="left" w:pos="1440"/>
        </w:tabs>
        <w:spacing w:before="240" w:line="23" w:lineRule="atLeast"/>
        <w:ind w:left="1440" w:hanging="720"/>
        <w:contextualSpacing w:val="0"/>
        <w:jc w:val="both"/>
      </w:pPr>
      <w:r>
        <w:tab/>
        <w:t xml:space="preserve">D.6.2 </w:t>
      </w:r>
      <w:r>
        <w:tab/>
        <w:t xml:space="preserve">REQUIREMENTS:  Offeror should respond using a corresponding numbering system as utilized within the RFP.  Specifically, restate the number and text of each element of D.1 through D.4 Requirements in sequence, then provide detailed response to each Requirement. </w:t>
      </w:r>
    </w:p>
    <w:p w14:paraId="553F29B3" w14:textId="77777777" w:rsidR="0095547A" w:rsidRPr="0095547A" w:rsidRDefault="00B0610C" w:rsidP="006471E1">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spacing w:val="-5"/>
        </w:rPr>
      </w:pPr>
      <w:r w:rsidRPr="6A980664">
        <w:rPr>
          <w:rFonts w:asciiTheme="minorHAnsi" w:hAnsiTheme="minorHAnsi"/>
          <w:b/>
          <w:bCs/>
          <w:spacing w:val="-5"/>
        </w:rPr>
        <w:t xml:space="preserve"> </w:t>
      </w:r>
      <w:r w:rsidR="0095547A" w:rsidRPr="6A980664">
        <w:rPr>
          <w:rFonts w:asciiTheme="minorHAnsi" w:hAnsiTheme="minorHAnsi"/>
          <w:b/>
          <w:bCs/>
          <w:spacing w:val="-5"/>
        </w:rPr>
        <w:t>SUBCONTRACTING</w:t>
      </w:r>
    </w:p>
    <w:p w14:paraId="553F29B4" w14:textId="239CA4C5" w:rsidR="00F40667" w:rsidRPr="00463323" w:rsidRDefault="0095547A" w:rsidP="006471E1">
      <w:pPr>
        <w:pStyle w:val="ListParagraph"/>
        <w:numPr>
          <w:ilvl w:val="2"/>
          <w:numId w:val="7"/>
        </w:numPr>
        <w:tabs>
          <w:tab w:val="left" w:pos="720"/>
          <w:tab w:val="left" w:pos="1440"/>
        </w:tabs>
        <w:spacing w:before="240" w:line="23" w:lineRule="atLeast"/>
        <w:contextualSpacing w:val="0"/>
        <w:jc w:val="both"/>
        <w:rPr>
          <w:rFonts w:asciiTheme="minorHAnsi" w:hAnsiTheme="minorHAnsi"/>
          <w:spacing w:val="-5"/>
        </w:rPr>
      </w:pPr>
      <w:r w:rsidRPr="5775A4A9">
        <w:rPr>
          <w:rFonts w:asciiTheme="minorHAnsi" w:hAnsiTheme="minorHAnsi"/>
        </w:rPr>
        <w:t>Subcontractor</w:t>
      </w:r>
      <w:r w:rsidR="00F40667" w:rsidRPr="5775A4A9">
        <w:rPr>
          <w:rFonts w:asciiTheme="minorHAnsi" w:hAnsiTheme="minorHAnsi"/>
        </w:rPr>
        <w:t xml:space="preserve"> </w:t>
      </w:r>
      <w:r w:rsidR="006507DE" w:rsidRPr="5775A4A9">
        <w:rPr>
          <w:rFonts w:asciiTheme="minorHAnsi" w:hAnsiTheme="minorHAnsi"/>
        </w:rPr>
        <w:t>a</w:t>
      </w:r>
      <w:r w:rsidR="00F40667" w:rsidRPr="5775A4A9">
        <w:rPr>
          <w:rFonts w:asciiTheme="minorHAnsi" w:hAnsiTheme="minorHAnsi"/>
        </w:rPr>
        <w:t>llowed.</w:t>
      </w:r>
      <w:r w:rsidR="00463323" w:rsidRPr="5775A4A9">
        <w:rPr>
          <w:rFonts w:asciiTheme="minorHAnsi" w:hAnsiTheme="minorHAnsi"/>
        </w:rPr>
        <w:t xml:space="preserve">  </w:t>
      </w:r>
      <w:r w:rsidR="004B13A3" w:rsidRPr="5775A4A9">
        <w:rPr>
          <w:rFonts w:asciiTheme="minorHAnsi" w:hAnsiTheme="minorHAnsi"/>
        </w:rPr>
        <w:t>A subcontractor is a person or entity that enters into a contractual agreement with a total value of $</w:t>
      </w:r>
      <w:r w:rsidR="0079753A" w:rsidRPr="5775A4A9">
        <w:rPr>
          <w:rFonts w:asciiTheme="minorHAnsi" w:hAnsiTheme="minorHAnsi"/>
        </w:rPr>
        <w:t>10</w:t>
      </w:r>
      <w:r w:rsidR="004B13A3" w:rsidRPr="5775A4A9">
        <w:rPr>
          <w:rFonts w:asciiTheme="minorHAnsi" w:hAnsiTheme="minorHAnsi"/>
        </w:rPr>
        <w:t xml:space="preserve">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r w:rsidR="00F40667" w:rsidRPr="5775A4A9">
        <w:rPr>
          <w:rFonts w:asciiTheme="minorHAnsi" w:hAnsiTheme="minorHAnsi"/>
        </w:rPr>
        <w:t xml:space="preserve">If subcontractors are to be utilized, </w:t>
      </w:r>
      <w:r w:rsidR="00D80661" w:rsidRPr="5775A4A9">
        <w:rPr>
          <w:rFonts w:asciiTheme="minorHAnsi" w:hAnsiTheme="minorHAnsi"/>
        </w:rPr>
        <w:t>Offeror</w:t>
      </w:r>
      <w:r w:rsidR="00F40667" w:rsidRPr="5775A4A9">
        <w:rPr>
          <w:rFonts w:asciiTheme="minorHAnsi" w:hAnsiTheme="minorHAnsi"/>
        </w:rPr>
        <w:t xml:space="preserve"> must identify</w:t>
      </w:r>
      <w:r w:rsidR="00735A85" w:rsidRPr="5775A4A9">
        <w:rPr>
          <w:rFonts w:asciiTheme="minorHAnsi" w:hAnsiTheme="minorHAnsi"/>
        </w:rPr>
        <w:t xml:space="preserve"> </w:t>
      </w:r>
      <w:r w:rsidR="00534281" w:rsidRPr="5775A4A9">
        <w:rPr>
          <w:rFonts w:asciiTheme="minorHAnsi" w:hAnsiTheme="minorHAnsi"/>
        </w:rPr>
        <w:t>s</w:t>
      </w:r>
      <w:r w:rsidR="00120319" w:rsidRPr="5775A4A9">
        <w:rPr>
          <w:rFonts w:asciiTheme="minorHAnsi" w:hAnsiTheme="minorHAnsi"/>
        </w:rPr>
        <w:t xml:space="preserve">ubcontractors </w:t>
      </w:r>
      <w:r w:rsidR="002D2090" w:rsidRPr="5775A4A9">
        <w:rPr>
          <w:rFonts w:asciiTheme="minorHAnsi" w:hAnsiTheme="minorHAnsi"/>
        </w:rPr>
        <w:t xml:space="preserve">expected to receive </w:t>
      </w:r>
      <w:r w:rsidR="00955226" w:rsidRPr="5775A4A9">
        <w:rPr>
          <w:rFonts w:asciiTheme="minorHAnsi" w:hAnsiTheme="minorHAnsi"/>
        </w:rPr>
        <w:t>$</w:t>
      </w:r>
      <w:r w:rsidR="0079753A" w:rsidRPr="5775A4A9">
        <w:rPr>
          <w:rFonts w:asciiTheme="minorHAnsi" w:hAnsiTheme="minorHAnsi"/>
        </w:rPr>
        <w:t>10</w:t>
      </w:r>
      <w:r w:rsidR="00955226" w:rsidRPr="5775A4A9">
        <w:rPr>
          <w:rFonts w:asciiTheme="minorHAnsi" w:hAnsiTheme="minorHAnsi"/>
        </w:rPr>
        <w:t>0</w:t>
      </w:r>
      <w:r w:rsidR="00120319" w:rsidRPr="5775A4A9">
        <w:rPr>
          <w:rFonts w:asciiTheme="minorHAnsi" w:hAnsiTheme="minorHAnsi"/>
        </w:rPr>
        <w:t>,000</w:t>
      </w:r>
      <w:r w:rsidR="002D2090" w:rsidRPr="5775A4A9">
        <w:rPr>
          <w:rFonts w:asciiTheme="minorHAnsi" w:hAnsiTheme="minorHAnsi"/>
        </w:rPr>
        <w:t xml:space="preserve"> or more</w:t>
      </w:r>
      <w:r w:rsidR="00120319" w:rsidRPr="5775A4A9">
        <w:rPr>
          <w:rFonts w:asciiTheme="minorHAnsi" w:hAnsiTheme="minorHAnsi"/>
        </w:rPr>
        <w:t xml:space="preserve"> </w:t>
      </w:r>
      <w:r w:rsidR="00534281" w:rsidRPr="5775A4A9">
        <w:rPr>
          <w:rFonts w:asciiTheme="minorHAnsi" w:hAnsiTheme="minorHAnsi"/>
        </w:rPr>
        <w:t xml:space="preserve">annually </w:t>
      </w:r>
      <w:r w:rsidR="002D2090" w:rsidRPr="5775A4A9">
        <w:rPr>
          <w:rFonts w:asciiTheme="minorHAnsi" w:hAnsiTheme="minorHAnsi"/>
        </w:rPr>
        <w:t xml:space="preserve">under the contract </w:t>
      </w:r>
      <w:r w:rsidR="00120319" w:rsidRPr="5775A4A9">
        <w:rPr>
          <w:rFonts w:asciiTheme="minorHAnsi" w:hAnsiTheme="minorHAnsi"/>
        </w:rPr>
        <w:t xml:space="preserve">and </w:t>
      </w:r>
      <w:r w:rsidR="002D2090" w:rsidRPr="5775A4A9">
        <w:rPr>
          <w:rFonts w:asciiTheme="minorHAnsi" w:hAnsiTheme="minorHAnsi"/>
        </w:rPr>
        <w:t xml:space="preserve">disclose </w:t>
      </w:r>
      <w:r w:rsidR="00120319" w:rsidRPr="5775A4A9">
        <w:rPr>
          <w:rFonts w:asciiTheme="minorHAnsi" w:hAnsiTheme="minorHAnsi"/>
        </w:rPr>
        <w:t xml:space="preserve">the expected amount of money each will receive </w:t>
      </w:r>
      <w:r w:rsidR="00955226" w:rsidRPr="5775A4A9">
        <w:rPr>
          <w:rFonts w:asciiTheme="minorHAnsi" w:hAnsiTheme="minorHAnsi"/>
        </w:rPr>
        <w:t xml:space="preserve">in </w:t>
      </w:r>
      <w:r w:rsidR="00647809" w:rsidRPr="5775A4A9">
        <w:rPr>
          <w:rFonts w:asciiTheme="minorHAnsi" w:hAnsiTheme="minorHAnsi"/>
        </w:rPr>
        <w:t xml:space="preserve">the </w:t>
      </w:r>
      <w:r w:rsidR="00EE7092" w:rsidRPr="5775A4A9">
        <w:rPr>
          <w:rFonts w:asciiTheme="minorHAnsi" w:hAnsiTheme="minorHAnsi"/>
        </w:rPr>
        <w:t>Subcontractor Disclosure</w:t>
      </w:r>
      <w:r w:rsidR="00647809" w:rsidRPr="5775A4A9">
        <w:rPr>
          <w:rFonts w:asciiTheme="minorHAnsi" w:hAnsiTheme="minorHAnsi"/>
        </w:rPr>
        <w:t xml:space="preserve"> form found in S</w:t>
      </w:r>
      <w:r w:rsidR="002D2090" w:rsidRPr="5775A4A9">
        <w:rPr>
          <w:rFonts w:asciiTheme="minorHAnsi" w:hAnsiTheme="minorHAnsi"/>
        </w:rPr>
        <w:t>ection</w:t>
      </w:r>
      <w:r w:rsidR="00647809" w:rsidRPr="5775A4A9">
        <w:rPr>
          <w:rFonts w:asciiTheme="minorHAnsi" w:hAnsiTheme="minorHAnsi"/>
        </w:rPr>
        <w:t xml:space="preserve"> 3 Part I.</w:t>
      </w:r>
    </w:p>
    <w:p w14:paraId="553F29B5" w14:textId="34825978" w:rsidR="00232A37" w:rsidRPr="00232A37" w:rsidRDefault="0095547A" w:rsidP="006471E1">
      <w:pPr>
        <w:pStyle w:val="ListParagraph"/>
        <w:numPr>
          <w:ilvl w:val="2"/>
          <w:numId w:val="7"/>
        </w:numPr>
        <w:tabs>
          <w:tab w:val="left" w:pos="1440"/>
        </w:tabs>
        <w:spacing w:before="240" w:line="23" w:lineRule="atLeast"/>
        <w:contextualSpacing w:val="0"/>
        <w:jc w:val="both"/>
        <w:rPr>
          <w:rFonts w:asciiTheme="minorHAnsi" w:hAnsiTheme="minorHAnsi"/>
          <w:b/>
        </w:rPr>
      </w:pPr>
      <w:r>
        <w:t xml:space="preserve">The </w:t>
      </w:r>
      <w:r w:rsidR="00D80661">
        <w:t>Offeror</w:t>
      </w:r>
      <w:r>
        <w:t xml:space="preserve"> shall notify the State of any additional or substitute subcontractors hired during the term of th</w:t>
      </w:r>
      <w:r w:rsidR="00862B95">
        <w:t>e</w:t>
      </w:r>
      <w:r>
        <w:t xml:space="preserve"> contract.  </w:t>
      </w:r>
      <w:r w:rsidR="00767182">
        <w:t xml:space="preserve">If required, </w:t>
      </w:r>
      <w:r w:rsidR="00D80661">
        <w:t>Offeror</w:t>
      </w:r>
      <w:r w:rsidR="00955226">
        <w:t xml:space="preserve"> shall provide</w:t>
      </w:r>
      <w:r>
        <w:t xml:space="preserve"> the State a copy of all suc</w:t>
      </w:r>
      <w:r w:rsidR="00767182">
        <w:t xml:space="preserve">h subcontracts within </w:t>
      </w:r>
      <w:r w:rsidR="00862B95">
        <w:t>fifteen (</w:t>
      </w:r>
      <w:r w:rsidR="00767182">
        <w:t>15</w:t>
      </w:r>
      <w:r w:rsidR="00862B95">
        <w:t>)</w:t>
      </w:r>
      <w:r w:rsidR="00463323">
        <w:t xml:space="preserve"> days after</w:t>
      </w:r>
      <w:r>
        <w:t xml:space="preserve"> execution </w:t>
      </w:r>
      <w:r w:rsidR="00120319">
        <w:t>of th</w:t>
      </w:r>
      <w:r w:rsidR="00862B95">
        <w:t>e</w:t>
      </w:r>
      <w:r w:rsidR="00120319">
        <w:t xml:space="preserve"> contract or </w:t>
      </w:r>
      <w:r>
        <w:t>the subcontract</w:t>
      </w:r>
      <w:r w:rsidR="00463323">
        <w:t>, whichever occurs</w:t>
      </w:r>
      <w:r w:rsidR="00120319">
        <w:t xml:space="preserve"> later.</w:t>
      </w:r>
    </w:p>
    <w:p w14:paraId="553F29B6" w14:textId="36B8ED0F" w:rsidR="00232A37" w:rsidRPr="00232A37" w:rsidRDefault="00232A37" w:rsidP="006471E1">
      <w:pPr>
        <w:pStyle w:val="ListParagraph"/>
        <w:numPr>
          <w:ilvl w:val="2"/>
          <w:numId w:val="7"/>
        </w:numPr>
        <w:tabs>
          <w:tab w:val="left" w:pos="1440"/>
        </w:tabs>
        <w:spacing w:before="240" w:line="23" w:lineRule="atLeast"/>
        <w:contextualSpacing w:val="0"/>
        <w:jc w:val="both"/>
        <w:rPr>
          <w:rFonts w:asciiTheme="minorHAnsi" w:hAnsiTheme="minorHAnsi"/>
          <w:b/>
        </w:rPr>
      </w:pPr>
      <w:r w:rsidRPr="5775A4A9">
        <w:rPr>
          <w:rFonts w:asciiTheme="minorHAnsi" w:hAnsiTheme="minorHAnsi"/>
        </w:rPr>
        <w:t xml:space="preserve">Any subcontracts </w:t>
      </w:r>
      <w:r w:rsidR="007959E1" w:rsidRPr="5775A4A9">
        <w:rPr>
          <w:rFonts w:asciiTheme="minorHAnsi" w:hAnsiTheme="minorHAnsi"/>
        </w:rPr>
        <w:t>entered</w:t>
      </w:r>
      <w:r w:rsidRPr="5775A4A9">
        <w:rPr>
          <w:rFonts w:asciiTheme="minorHAnsi" w:hAnsiTheme="minorHAnsi"/>
        </w:rPr>
        <w:t xml:space="preserve"> prior to award of the </w:t>
      </w:r>
      <w:r w:rsidR="00862B95" w:rsidRPr="5775A4A9">
        <w:rPr>
          <w:rFonts w:asciiTheme="minorHAnsi" w:hAnsiTheme="minorHAnsi"/>
        </w:rPr>
        <w:t>c</w:t>
      </w:r>
      <w:r w:rsidRPr="5775A4A9">
        <w:rPr>
          <w:rFonts w:asciiTheme="minorHAnsi" w:hAnsiTheme="minorHAnsi"/>
        </w:rPr>
        <w:t xml:space="preserve">ontract are done at the </w:t>
      </w:r>
      <w:r w:rsidR="00862B95" w:rsidRPr="5775A4A9">
        <w:rPr>
          <w:rFonts w:asciiTheme="minorHAnsi" w:hAnsiTheme="minorHAnsi"/>
        </w:rPr>
        <w:t>sole risk of the Offeror</w:t>
      </w:r>
      <w:r w:rsidRPr="5775A4A9">
        <w:rPr>
          <w:rFonts w:asciiTheme="minorHAnsi" w:hAnsiTheme="minorHAnsi"/>
        </w:rPr>
        <w:t xml:space="preserve"> and subcontractor</w:t>
      </w:r>
      <w:r w:rsidR="00862B95" w:rsidRPr="5775A4A9">
        <w:rPr>
          <w:rFonts w:asciiTheme="minorHAnsi" w:hAnsiTheme="minorHAnsi"/>
        </w:rPr>
        <w:t>(</w:t>
      </w:r>
      <w:r w:rsidRPr="5775A4A9">
        <w:rPr>
          <w:rFonts w:asciiTheme="minorHAnsi" w:hAnsiTheme="minorHAnsi"/>
        </w:rPr>
        <w:t>s</w:t>
      </w:r>
      <w:r w:rsidR="00862B95" w:rsidRPr="5775A4A9">
        <w:rPr>
          <w:rFonts w:asciiTheme="minorHAnsi" w:hAnsiTheme="minorHAnsi"/>
        </w:rPr>
        <w:t>)</w:t>
      </w:r>
      <w:r w:rsidRPr="5775A4A9">
        <w:rPr>
          <w:rFonts w:asciiTheme="minorHAnsi" w:hAnsiTheme="minorHAnsi"/>
        </w:rPr>
        <w:t>.</w:t>
      </w:r>
    </w:p>
    <w:p w14:paraId="553F29B7" w14:textId="77777777" w:rsidR="0095547A" w:rsidRPr="002023F1" w:rsidRDefault="0095547A" w:rsidP="006471E1">
      <w:pPr>
        <w:pStyle w:val="ListParagraph"/>
        <w:numPr>
          <w:ilvl w:val="1"/>
          <w:numId w:val="7"/>
        </w:numPr>
        <w:tabs>
          <w:tab w:val="left" w:pos="720"/>
          <w:tab w:val="left" w:pos="1440"/>
        </w:tabs>
        <w:spacing w:before="240" w:line="23" w:lineRule="atLeast"/>
        <w:ind w:firstLine="0"/>
        <w:contextualSpacing w:val="0"/>
        <w:jc w:val="both"/>
        <w:rPr>
          <w:rFonts w:asciiTheme="minorHAnsi" w:hAnsiTheme="minorHAnsi"/>
          <w:b/>
          <w:spacing w:val="-5"/>
        </w:rPr>
      </w:pPr>
      <w:r w:rsidRPr="6A980664">
        <w:rPr>
          <w:rFonts w:asciiTheme="minorHAnsi" w:hAnsiTheme="minorHAnsi"/>
          <w:b/>
          <w:bCs/>
          <w:spacing w:val="-5"/>
        </w:rPr>
        <w:t>WHERE SERVICES ARE TO BE PERFORMED</w:t>
      </w:r>
    </w:p>
    <w:p w14:paraId="553F29B8" w14:textId="77777777" w:rsidR="00463323" w:rsidRPr="00463323" w:rsidRDefault="0095547A" w:rsidP="006471E1">
      <w:pPr>
        <w:pStyle w:val="ListParagraph"/>
        <w:numPr>
          <w:ilvl w:val="2"/>
          <w:numId w:val="7"/>
        </w:numPr>
        <w:tabs>
          <w:tab w:val="left" w:pos="1440"/>
        </w:tabs>
        <w:spacing w:before="240" w:after="0" w:line="23" w:lineRule="atLeast"/>
        <w:contextualSpacing w:val="0"/>
        <w:jc w:val="both"/>
        <w:rPr>
          <w:rFonts w:asciiTheme="minorHAnsi" w:hAnsiTheme="minorHAnsi"/>
          <w:b/>
        </w:rPr>
      </w:pPr>
      <w:r>
        <w:t xml:space="preserve">Unless otherwise disclosed in this section, all services shall be performed in the United States. </w:t>
      </w:r>
      <w:r w:rsidR="00E46B64">
        <w:t xml:space="preserve"> This information and </w:t>
      </w:r>
      <w:r w:rsidR="00955226">
        <w:t xml:space="preserve">the </w:t>
      </w:r>
      <w:r w:rsidR="00E46B64">
        <w:t>economic impact on Illinois and its residents may be considered in the evaluation.</w:t>
      </w:r>
      <w:r>
        <w:t xml:space="preserve"> If the </w:t>
      </w:r>
      <w:r w:rsidR="00D80661">
        <w:t>Offeror</w:t>
      </w:r>
      <w:r>
        <w:t xml:space="preserve"> performs the services purchased hereunder in another country in violation of this provision, such action may be deemed by the State as a breach of the contract by </w:t>
      </w:r>
      <w:r w:rsidR="00D80661">
        <w:t>Offeror</w:t>
      </w:r>
      <w:r>
        <w:t>.</w:t>
      </w:r>
    </w:p>
    <w:p w14:paraId="553F29B9" w14:textId="77777777" w:rsidR="0095547A" w:rsidRPr="00463323" w:rsidRDefault="00D80661" w:rsidP="006471E1">
      <w:pPr>
        <w:pStyle w:val="ListParagraph"/>
        <w:numPr>
          <w:ilvl w:val="2"/>
          <w:numId w:val="7"/>
        </w:numPr>
        <w:tabs>
          <w:tab w:val="left" w:pos="1440"/>
        </w:tabs>
        <w:spacing w:before="240" w:line="23" w:lineRule="atLeast"/>
        <w:contextualSpacing w:val="0"/>
        <w:jc w:val="both"/>
        <w:rPr>
          <w:rFonts w:asciiTheme="minorHAnsi" w:hAnsiTheme="minorHAnsi"/>
          <w:b/>
        </w:rPr>
      </w:pPr>
      <w:r>
        <w:t>Offeror</w:t>
      </w:r>
      <w:r w:rsidR="0095547A">
        <w:t xml:space="preserve"> shall disclose the locations where the services required shall be performed and the known or anticipated value of the services to be performed at each location.  If the </w:t>
      </w:r>
      <w:r>
        <w:t>Offeror</w:t>
      </w:r>
      <w:r w:rsidR="0095547A">
        <w:t xml:space="preserve"> received additional consideration in the evaluation based on work being performed in the United States, it shall be a breach of contract if the </w:t>
      </w:r>
      <w:r>
        <w:t>Offeror</w:t>
      </w:r>
      <w:r w:rsidR="0095547A">
        <w:t xml:space="preserve"> shifts any such work outside the United States.</w:t>
      </w:r>
    </w:p>
    <w:p w14:paraId="553F29BA" w14:textId="1E7DD533" w:rsidR="00EE7092" w:rsidRPr="00EE7092" w:rsidRDefault="0095547A" w:rsidP="006471E1">
      <w:pPr>
        <w:pStyle w:val="ListParagraph"/>
        <w:numPr>
          <w:ilvl w:val="2"/>
          <w:numId w:val="7"/>
        </w:numPr>
        <w:tabs>
          <w:tab w:val="left" w:pos="540"/>
          <w:tab w:val="left" w:pos="1440"/>
        </w:tabs>
        <w:spacing w:before="240" w:after="240"/>
        <w:contextualSpacing w:val="0"/>
        <w:jc w:val="both"/>
        <w:rPr>
          <w:rFonts w:asciiTheme="minorHAnsi" w:hAnsiTheme="minorHAnsi"/>
        </w:rPr>
      </w:pPr>
      <w:r w:rsidRPr="5775A4A9">
        <w:rPr>
          <w:rFonts w:asciiTheme="minorHAnsi" w:hAnsiTheme="minorHAnsi"/>
        </w:rPr>
        <w:t>Location where services will be performed:</w:t>
      </w:r>
      <w:r w:rsidR="00AB48E9" w:rsidRPr="5775A4A9">
        <w:rPr>
          <w:rFonts w:asciiTheme="minorHAnsi" w:hAnsiTheme="minorHAnsi"/>
        </w:rPr>
        <w:t xml:space="preserve"> </w:t>
      </w:r>
      <w:r w:rsidR="001C3981" w:rsidRPr="002B4F5F">
        <w:rPr>
          <w:rFonts w:asciiTheme="minorHAnsi" w:hAnsiTheme="minorHAnsi" w:cs="Arial"/>
          <w:color w:val="FF0000"/>
        </w:rPr>
        <w:t>(</w:t>
      </w:r>
      <w:r w:rsidR="00EF70AF" w:rsidRPr="002B4F5F">
        <w:rPr>
          <w:rFonts w:asciiTheme="minorHAnsi" w:hAnsiTheme="minorHAnsi" w:cs="Arial"/>
          <w:color w:val="FF0000"/>
        </w:rPr>
        <w:t>Vendor Response</w:t>
      </w:r>
      <w:r w:rsidR="001C3981" w:rsidRPr="002B4F5F">
        <w:rPr>
          <w:rFonts w:asciiTheme="minorHAnsi" w:hAnsiTheme="minorHAnsi" w:cs="Arial"/>
          <w:color w:val="FF0000"/>
        </w:rPr>
        <w:t xml:space="preserve"> Here)</w:t>
      </w:r>
    </w:p>
    <w:p w14:paraId="553F29BB" w14:textId="386E8E75" w:rsidR="0095547A" w:rsidRPr="001551A9" w:rsidRDefault="0053095D" w:rsidP="006471E1">
      <w:pPr>
        <w:pStyle w:val="ListParagraph"/>
        <w:numPr>
          <w:ilvl w:val="2"/>
          <w:numId w:val="7"/>
        </w:numPr>
        <w:tabs>
          <w:tab w:val="left" w:pos="540"/>
          <w:tab w:val="left" w:pos="1440"/>
        </w:tabs>
        <w:spacing w:before="240" w:after="240"/>
        <w:contextualSpacing w:val="0"/>
        <w:jc w:val="both"/>
        <w:rPr>
          <w:rFonts w:asciiTheme="minorHAnsi" w:hAnsiTheme="minorHAnsi"/>
          <w:u w:val="single"/>
        </w:rPr>
      </w:pPr>
      <w:r w:rsidRPr="5775A4A9">
        <w:rPr>
          <w:rFonts w:asciiTheme="minorHAnsi" w:hAnsiTheme="minorHAnsi"/>
        </w:rPr>
        <w:t xml:space="preserve">Percentage </w:t>
      </w:r>
      <w:r w:rsidR="00463323" w:rsidRPr="5775A4A9">
        <w:rPr>
          <w:rFonts w:asciiTheme="minorHAnsi" w:hAnsiTheme="minorHAnsi"/>
        </w:rPr>
        <w:t>of contract of</w:t>
      </w:r>
      <w:r w:rsidR="0095547A" w:rsidRPr="5775A4A9">
        <w:rPr>
          <w:rFonts w:asciiTheme="minorHAnsi" w:hAnsiTheme="minorHAnsi"/>
        </w:rPr>
        <w:t xml:space="preserve"> services performed at this location:</w:t>
      </w:r>
      <w:r w:rsidR="00AB48E9" w:rsidRPr="5775A4A9">
        <w:rPr>
          <w:rFonts w:asciiTheme="minorHAnsi" w:hAnsiTheme="minorHAnsi"/>
        </w:rPr>
        <w:t xml:space="preserve"> </w:t>
      </w:r>
      <w:r w:rsidR="001C3981" w:rsidRPr="002B4F5F">
        <w:rPr>
          <w:rFonts w:asciiTheme="minorHAnsi" w:hAnsiTheme="minorHAnsi"/>
          <w:color w:val="FF0000"/>
        </w:rPr>
        <w:t>(</w:t>
      </w:r>
      <w:r w:rsidR="00EF70AF" w:rsidRPr="002B4F5F">
        <w:rPr>
          <w:rFonts w:asciiTheme="minorHAnsi" w:hAnsiTheme="minorHAnsi"/>
          <w:color w:val="FF0000"/>
        </w:rPr>
        <w:t>Vendor Response</w:t>
      </w:r>
      <w:r w:rsidR="001C3981" w:rsidRPr="002B4F5F">
        <w:rPr>
          <w:rFonts w:asciiTheme="minorHAnsi" w:hAnsiTheme="minorHAnsi"/>
          <w:color w:val="FF0000"/>
        </w:rPr>
        <w:t xml:space="preserve"> Here)</w:t>
      </w:r>
    </w:p>
    <w:p w14:paraId="553F29BC" w14:textId="77777777" w:rsidR="00EE7092" w:rsidRPr="00D30DD3" w:rsidRDefault="00EE7092" w:rsidP="00EE7092">
      <w:pPr>
        <w:pStyle w:val="NoSpacing"/>
        <w:jc w:val="center"/>
        <w:rPr>
          <w:b/>
        </w:rPr>
      </w:pPr>
    </w:p>
    <w:p w14:paraId="1DA4F0DF" w14:textId="452A40F3" w:rsidR="00D30DD3" w:rsidRDefault="00D30DD3" w:rsidP="0043777F">
      <w:pPr>
        <w:pStyle w:val="NoSpacing"/>
        <w:jc w:val="center"/>
        <w:rPr>
          <w:b/>
        </w:rPr>
      </w:pPr>
    </w:p>
    <w:p w14:paraId="010A7CC7" w14:textId="77777777" w:rsidR="00D30DD3" w:rsidRPr="00D30DD3" w:rsidRDefault="00D30DD3" w:rsidP="0043777F">
      <w:pPr>
        <w:pStyle w:val="NoSpacing"/>
        <w:jc w:val="center"/>
        <w:rPr>
          <w:b/>
        </w:rPr>
      </w:pPr>
    </w:p>
    <w:p w14:paraId="4AE3D22D" w14:textId="77777777" w:rsidR="00D30DD3" w:rsidRDefault="00D30DD3" w:rsidP="0043777F">
      <w:pPr>
        <w:pStyle w:val="NoSpacing"/>
        <w:jc w:val="center"/>
        <w:rPr>
          <w:rFonts w:asciiTheme="minorHAnsi" w:hAnsiTheme="minorHAnsi"/>
          <w:b/>
          <w:spacing w:val="-5"/>
        </w:rPr>
        <w:sectPr w:rsidR="00D30DD3" w:rsidSect="004469A0">
          <w:headerReference w:type="default" r:id="rId32"/>
          <w:footerReference w:type="default" r:id="rId33"/>
          <w:pgSz w:w="12240" w:h="15840"/>
          <w:pgMar w:top="720" w:right="720" w:bottom="720" w:left="720" w:header="720" w:footer="720" w:gutter="0"/>
          <w:cols w:space="720"/>
          <w:docGrid w:linePitch="360"/>
        </w:sectPr>
      </w:pPr>
    </w:p>
    <w:p w14:paraId="553F29BF" w14:textId="77777777" w:rsidR="00E47F20" w:rsidRPr="0032676C" w:rsidRDefault="00126C70" w:rsidP="00867C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3" w:lineRule="atLeast"/>
        <w:ind w:left="0"/>
        <w:contextualSpacing w:val="0"/>
        <w:rPr>
          <w:b/>
          <w:sz w:val="28"/>
          <w:szCs w:val="28"/>
        </w:rPr>
      </w:pPr>
      <w:r>
        <w:rPr>
          <w:b/>
          <w:sz w:val="28"/>
          <w:szCs w:val="28"/>
        </w:rPr>
        <w:lastRenderedPageBreak/>
        <w:t xml:space="preserve">SECTION </w:t>
      </w:r>
      <w:r w:rsidR="0032676C">
        <w:rPr>
          <w:b/>
          <w:sz w:val="28"/>
          <w:szCs w:val="28"/>
        </w:rPr>
        <w:t>2</w:t>
      </w:r>
      <w:r w:rsidR="00867C3C">
        <w:rPr>
          <w:b/>
          <w:sz w:val="28"/>
          <w:szCs w:val="28"/>
        </w:rPr>
        <w:t>.</w:t>
      </w:r>
    </w:p>
    <w:p w14:paraId="553F29C0" w14:textId="77777777" w:rsidR="008F36D5" w:rsidRPr="00124BFC" w:rsidRDefault="008F36D5" w:rsidP="006471E1">
      <w:pPr>
        <w:pStyle w:val="ListParagraph"/>
        <w:numPr>
          <w:ilvl w:val="0"/>
          <w:numId w:val="7"/>
        </w:numPr>
        <w:tabs>
          <w:tab w:val="left" w:pos="720"/>
          <w:tab w:val="left" w:pos="1440"/>
        </w:tabs>
        <w:spacing w:before="240" w:line="23" w:lineRule="atLeast"/>
        <w:contextualSpacing w:val="0"/>
        <w:jc w:val="both"/>
        <w:rPr>
          <w:rFonts w:asciiTheme="minorHAnsi" w:hAnsiTheme="minorHAnsi"/>
          <w:b/>
          <w:sz w:val="24"/>
          <w:szCs w:val="24"/>
        </w:rPr>
      </w:pPr>
      <w:bookmarkStart w:id="17" w:name="E"/>
      <w:bookmarkEnd w:id="17"/>
      <w:r w:rsidRPr="00124BFC">
        <w:rPr>
          <w:rFonts w:asciiTheme="minorHAnsi" w:hAnsiTheme="minorHAnsi"/>
          <w:b/>
          <w:sz w:val="24"/>
          <w:szCs w:val="24"/>
        </w:rPr>
        <w:t>PRICING</w:t>
      </w:r>
    </w:p>
    <w:p w14:paraId="553F29C1" w14:textId="77777777" w:rsidR="00257AF0" w:rsidRPr="00257AF0" w:rsidRDefault="00F7018C" w:rsidP="006471E1">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b/>
        </w:rPr>
        <w:t>FORMAT OF PRICING</w:t>
      </w:r>
      <w:r w:rsidR="00257AF0" w:rsidRPr="00257AF0">
        <w:rPr>
          <w:b/>
        </w:rPr>
        <w:t>:</w:t>
      </w:r>
    </w:p>
    <w:p w14:paraId="7F426C62" w14:textId="44282961" w:rsidR="000E39F3" w:rsidRPr="00C86833" w:rsidRDefault="2BEEC2C9" w:rsidP="006471E1">
      <w:pPr>
        <w:pStyle w:val="ListParagraph"/>
        <w:numPr>
          <w:ilvl w:val="2"/>
          <w:numId w:val="7"/>
        </w:numPr>
        <w:tabs>
          <w:tab w:val="left" w:pos="1440"/>
        </w:tabs>
        <w:spacing w:before="240" w:line="23" w:lineRule="atLeast"/>
        <w:jc w:val="both"/>
        <w:rPr>
          <w:rFonts w:asciiTheme="minorHAnsi" w:hAnsiTheme="minorHAnsi"/>
          <w:b/>
          <w:bCs/>
        </w:rPr>
      </w:pPr>
      <w:r>
        <w:t>Offeror</w:t>
      </w:r>
      <w:r w:rsidR="5639BA52">
        <w:t xml:space="preserve"> shall submit pricing in the based on the terms and conditions set forth in </w:t>
      </w:r>
      <w:r w:rsidR="5AF9A835">
        <w:t>S</w:t>
      </w:r>
      <w:r w:rsidR="5639BA52">
        <w:t xml:space="preserve">ection </w:t>
      </w:r>
      <w:r w:rsidR="065A7DF9">
        <w:t>1</w:t>
      </w:r>
      <w:r w:rsidR="5639BA52">
        <w:t xml:space="preserve"> of this Request for Proposal.  </w:t>
      </w:r>
      <w:r>
        <w:t>Offeror</w:t>
      </w:r>
      <w:r w:rsidR="5639BA52">
        <w:t xml:space="preserve">’s price </w:t>
      </w:r>
      <w:r w:rsidR="759EE450">
        <w:t>o</w:t>
      </w:r>
      <w:r w:rsidR="5639BA52">
        <w:t xml:space="preserve">ffer shall serve as the basis for </w:t>
      </w:r>
      <w:r w:rsidR="5AF9A835">
        <w:t xml:space="preserve">the </w:t>
      </w:r>
      <w:r w:rsidR="5639BA52">
        <w:t>compensation terms of the resulting contract.</w:t>
      </w:r>
      <w:r w:rsidR="000E39F3" w:rsidRPr="000E39F3">
        <w:t xml:space="preserve"> </w:t>
      </w:r>
      <w:r w:rsidR="000E39F3" w:rsidRPr="00A65AF8">
        <w:t xml:space="preserve">Failure to submit pricing as shown in this section may render </w:t>
      </w:r>
      <w:r w:rsidR="000E39F3">
        <w:t>Offeror</w:t>
      </w:r>
      <w:r w:rsidR="000E39F3" w:rsidRPr="00A65AF8">
        <w:t xml:space="preserve">’s entire </w:t>
      </w:r>
      <w:r w:rsidR="000E39F3">
        <w:t>Offer</w:t>
      </w:r>
      <w:r w:rsidR="000E39F3" w:rsidRPr="00A65AF8">
        <w:t xml:space="preserve"> </w:t>
      </w:r>
      <w:r w:rsidR="000E39F3">
        <w:t>n</w:t>
      </w:r>
      <w:r w:rsidR="000E39F3" w:rsidRPr="00A65AF8">
        <w:t>on-</w:t>
      </w:r>
      <w:r w:rsidR="000E39F3">
        <w:t>r</w:t>
      </w:r>
      <w:r w:rsidR="000E39F3" w:rsidRPr="00A65AF8">
        <w:t>esponsive and ineligible for award</w:t>
      </w:r>
      <w:r w:rsidR="000E39F3">
        <w:t>.</w:t>
      </w:r>
      <w:r w:rsidR="5639BA52">
        <w:t xml:space="preserve">  </w:t>
      </w:r>
    </w:p>
    <w:p w14:paraId="086B4B19" w14:textId="3C191FF0" w:rsidR="000E39F3" w:rsidRPr="00C86833" w:rsidRDefault="000E39F3" w:rsidP="006471E1">
      <w:pPr>
        <w:pStyle w:val="ListParagraph"/>
        <w:numPr>
          <w:ilvl w:val="2"/>
          <w:numId w:val="7"/>
        </w:numPr>
        <w:tabs>
          <w:tab w:val="left" w:pos="1440"/>
        </w:tabs>
        <w:spacing w:before="240" w:after="0" w:line="23" w:lineRule="atLeast"/>
        <w:contextualSpacing w:val="0"/>
        <w:jc w:val="both"/>
        <w:rPr>
          <w:rFonts w:asciiTheme="minorHAnsi" w:hAnsiTheme="minorHAnsi"/>
          <w:b/>
        </w:rPr>
      </w:pPr>
      <w:r>
        <w:t xml:space="preserve">Pricing shall be submitted in the following format:  </w:t>
      </w:r>
      <w:r w:rsidRPr="00DC6E2E">
        <w:rPr>
          <w:b/>
          <w:bCs/>
          <w:color w:val="000000" w:themeColor="text1"/>
          <w:u w:val="single"/>
        </w:rPr>
        <w:t>Hourly f</w:t>
      </w:r>
      <w:r>
        <w:rPr>
          <w:b/>
          <w:bCs/>
          <w:color w:val="000000" w:themeColor="text1"/>
          <w:u w:val="single"/>
        </w:rPr>
        <w:t>o</w:t>
      </w:r>
      <w:r w:rsidRPr="00DC6E2E">
        <w:rPr>
          <w:b/>
          <w:bCs/>
          <w:color w:val="000000" w:themeColor="text1"/>
          <w:u w:val="single"/>
        </w:rPr>
        <w:t>rmat</w:t>
      </w:r>
      <w:r w:rsidR="002A0175">
        <w:rPr>
          <w:b/>
          <w:bCs/>
          <w:color w:val="000000" w:themeColor="text1"/>
          <w:u w:val="single"/>
        </w:rPr>
        <w:t>.</w:t>
      </w:r>
      <w:r>
        <w:rPr>
          <w:color w:val="00B050"/>
        </w:rPr>
        <w:t xml:space="preserve">  </w:t>
      </w:r>
      <w:r>
        <w:t xml:space="preserve">If Offeror will not </w:t>
      </w:r>
      <w:r w:rsidRPr="00BC221A">
        <w:t>use</w:t>
      </w:r>
      <w:r>
        <w:t xml:space="preserve"> any of the support staff listed below in performance of the contract, they should mark N/A for the hourly rate.</w:t>
      </w:r>
    </w:p>
    <w:p w14:paraId="7C4E73F4" w14:textId="77777777" w:rsidR="00CB1B13" w:rsidRDefault="00CB1B13" w:rsidP="000E39F3">
      <w:pPr>
        <w:tabs>
          <w:tab w:val="left" w:pos="1440"/>
        </w:tabs>
        <w:spacing w:after="0" w:line="23" w:lineRule="atLeast"/>
        <w:ind w:left="1440"/>
        <w:jc w:val="both"/>
      </w:pPr>
    </w:p>
    <w:p w14:paraId="4D3915B8" w14:textId="6DC6BD06" w:rsidR="000E39F3" w:rsidRDefault="000E39F3" w:rsidP="00C86833">
      <w:pPr>
        <w:tabs>
          <w:tab w:val="left" w:pos="1440"/>
        </w:tabs>
        <w:spacing w:after="0" w:line="23" w:lineRule="atLeast"/>
        <w:ind w:left="1440"/>
        <w:jc w:val="both"/>
      </w:pPr>
      <w:r>
        <w:t>Initial Term (5- Years)</w:t>
      </w:r>
      <w:r w:rsidR="00825E02">
        <w:tab/>
      </w:r>
      <w:r w:rsidR="00825E02">
        <w:tab/>
      </w:r>
      <w:r w:rsidRPr="000E39F3">
        <w:rPr>
          <w:b/>
        </w:rPr>
        <w:t>Hourly Rate</w:t>
      </w:r>
    </w:p>
    <w:p w14:paraId="220322F7" w14:textId="77777777" w:rsidR="000E39F3" w:rsidRPr="00C86833" w:rsidRDefault="000E39F3" w:rsidP="00C86833">
      <w:pPr>
        <w:tabs>
          <w:tab w:val="left" w:pos="1440"/>
        </w:tabs>
        <w:spacing w:after="0" w:line="23" w:lineRule="atLeast"/>
        <w:ind w:left="1440"/>
        <w:jc w:val="both"/>
        <w:rPr>
          <w:b/>
          <w:u w:val="single"/>
        </w:rPr>
      </w:pPr>
      <w:r w:rsidRPr="00C86833">
        <w:rPr>
          <w:b/>
          <w:u w:val="single"/>
        </w:rPr>
        <w:t>Classifications</w:t>
      </w:r>
    </w:p>
    <w:p w14:paraId="177A0A7B" w14:textId="18D12CF3" w:rsidR="000E39F3" w:rsidRDefault="004D6ABB" w:rsidP="00C86833">
      <w:pPr>
        <w:tabs>
          <w:tab w:val="left" w:pos="1440"/>
        </w:tabs>
        <w:spacing w:after="0" w:line="23" w:lineRule="atLeast"/>
        <w:ind w:left="1440"/>
        <w:jc w:val="both"/>
      </w:pPr>
      <w:r>
        <w:t xml:space="preserve">Project Manager </w:t>
      </w:r>
      <w:r w:rsidR="000E39F3">
        <w:tab/>
      </w:r>
      <w:r w:rsidR="000E39F3">
        <w:tab/>
        <w:t>$</w:t>
      </w:r>
    </w:p>
    <w:p w14:paraId="129A7987" w14:textId="5B00BDB9" w:rsidR="004D6ABB" w:rsidRDefault="00E45982" w:rsidP="000E39F3">
      <w:pPr>
        <w:tabs>
          <w:tab w:val="left" w:pos="1440"/>
        </w:tabs>
        <w:spacing w:after="0" w:line="23" w:lineRule="atLeast"/>
        <w:ind w:left="1440"/>
        <w:jc w:val="both"/>
      </w:pPr>
      <w:r>
        <w:t>Administrative</w:t>
      </w:r>
      <w:r w:rsidR="004D6ABB">
        <w:t xml:space="preserve"> </w:t>
      </w:r>
      <w:r w:rsidR="004D6ABB">
        <w:tab/>
      </w:r>
      <w:r w:rsidR="004D6ABB">
        <w:tab/>
      </w:r>
      <w:r>
        <w:t xml:space="preserve">              </w:t>
      </w:r>
      <w:r w:rsidR="004D6ABB">
        <w:t>$</w:t>
      </w:r>
    </w:p>
    <w:p w14:paraId="3FF0DB2A" w14:textId="7052ECCE" w:rsidR="000E39F3" w:rsidRDefault="00E45982" w:rsidP="00C86833">
      <w:pPr>
        <w:tabs>
          <w:tab w:val="left" w:pos="1440"/>
        </w:tabs>
        <w:spacing w:after="0" w:line="23" w:lineRule="atLeast"/>
        <w:ind w:left="1440"/>
        <w:jc w:val="both"/>
      </w:pPr>
      <w:r>
        <w:t>Other</w:t>
      </w:r>
      <w:r w:rsidR="004D6ABB">
        <w:tab/>
      </w:r>
      <w:r w:rsidR="000E39F3">
        <w:tab/>
      </w:r>
      <w:r>
        <w:tab/>
      </w:r>
      <w:r>
        <w:tab/>
      </w:r>
      <w:r w:rsidR="000E39F3">
        <w:t>$</w:t>
      </w:r>
    </w:p>
    <w:p w14:paraId="1614A2DE" w14:textId="64CC6DB6" w:rsidR="000E39F3" w:rsidRDefault="00E45982" w:rsidP="00C86833">
      <w:pPr>
        <w:tabs>
          <w:tab w:val="left" w:pos="1440"/>
        </w:tabs>
        <w:spacing w:after="0" w:line="23" w:lineRule="atLeast"/>
        <w:ind w:left="1440"/>
        <w:jc w:val="both"/>
      </w:pPr>
      <w:r>
        <w:t>Other</w:t>
      </w:r>
      <w:r w:rsidR="004D6ABB">
        <w:tab/>
      </w:r>
      <w:r w:rsidR="000E39F3">
        <w:tab/>
      </w:r>
      <w:r>
        <w:tab/>
      </w:r>
      <w:r>
        <w:tab/>
      </w:r>
      <w:r w:rsidR="000E39F3">
        <w:t>$</w:t>
      </w:r>
    </w:p>
    <w:p w14:paraId="30B8D280" w14:textId="2D1769A1" w:rsidR="000E39F3" w:rsidRDefault="00E45982" w:rsidP="00C86833">
      <w:pPr>
        <w:tabs>
          <w:tab w:val="left" w:pos="1440"/>
        </w:tabs>
        <w:spacing w:after="0" w:line="23" w:lineRule="atLeast"/>
        <w:ind w:left="1440"/>
        <w:jc w:val="both"/>
      </w:pPr>
      <w:r>
        <w:t>Other</w:t>
      </w:r>
      <w:r w:rsidR="000E39F3">
        <w:t xml:space="preserve"> </w:t>
      </w:r>
      <w:r w:rsidR="000E39F3">
        <w:tab/>
      </w:r>
      <w:r w:rsidR="000E39F3">
        <w:tab/>
      </w:r>
      <w:r w:rsidR="000E39F3">
        <w:tab/>
      </w:r>
      <w:r>
        <w:tab/>
      </w:r>
      <w:r w:rsidR="000E39F3">
        <w:t>$</w:t>
      </w:r>
    </w:p>
    <w:p w14:paraId="3D7046A7" w14:textId="77777777" w:rsidR="000E39F3" w:rsidRDefault="000E39F3" w:rsidP="00C86833">
      <w:pPr>
        <w:tabs>
          <w:tab w:val="left" w:pos="1440"/>
        </w:tabs>
        <w:spacing w:after="0" w:line="23" w:lineRule="atLeast"/>
        <w:ind w:left="1440"/>
        <w:jc w:val="both"/>
      </w:pPr>
    </w:p>
    <w:p w14:paraId="17533974" w14:textId="77777777" w:rsidR="000E39F3" w:rsidRDefault="000E39F3" w:rsidP="00C86833">
      <w:pPr>
        <w:tabs>
          <w:tab w:val="left" w:pos="1440"/>
        </w:tabs>
        <w:spacing w:after="0" w:line="23" w:lineRule="atLeast"/>
        <w:ind w:left="1440"/>
        <w:jc w:val="both"/>
      </w:pPr>
      <w:r>
        <w:t>Renewal Term (4-Years)</w:t>
      </w:r>
      <w:r>
        <w:tab/>
      </w:r>
      <w:r>
        <w:tab/>
      </w:r>
      <w:r w:rsidRPr="000E39F3">
        <w:rPr>
          <w:b/>
        </w:rPr>
        <w:t>Hourly Rate</w:t>
      </w:r>
    </w:p>
    <w:p w14:paraId="6ECFE73D" w14:textId="77777777" w:rsidR="000E39F3" w:rsidRPr="00C86833" w:rsidRDefault="000E39F3" w:rsidP="00C86833">
      <w:pPr>
        <w:tabs>
          <w:tab w:val="left" w:pos="1440"/>
        </w:tabs>
        <w:spacing w:after="0" w:line="23" w:lineRule="atLeast"/>
        <w:ind w:left="1440"/>
        <w:jc w:val="both"/>
        <w:rPr>
          <w:b/>
          <w:u w:val="single"/>
        </w:rPr>
      </w:pPr>
      <w:r w:rsidRPr="00C86833">
        <w:rPr>
          <w:b/>
          <w:u w:val="single"/>
        </w:rPr>
        <w:t>Classifications</w:t>
      </w:r>
    </w:p>
    <w:p w14:paraId="11298FA6" w14:textId="05A4D6DF" w:rsidR="00CB1B13" w:rsidRDefault="00CB1B13" w:rsidP="00CB1B13">
      <w:pPr>
        <w:tabs>
          <w:tab w:val="left" w:pos="1440"/>
        </w:tabs>
        <w:spacing w:after="0" w:line="23" w:lineRule="atLeast"/>
        <w:ind w:left="1440"/>
        <w:jc w:val="both"/>
      </w:pPr>
      <w:r>
        <w:t>Project Manager</w:t>
      </w:r>
      <w:r>
        <w:tab/>
      </w:r>
      <w:r>
        <w:tab/>
        <w:t>$</w:t>
      </w:r>
    </w:p>
    <w:p w14:paraId="0278935F" w14:textId="0B251924" w:rsidR="00CB1B13" w:rsidRDefault="00E45982" w:rsidP="00CB1B13">
      <w:pPr>
        <w:tabs>
          <w:tab w:val="left" w:pos="1440"/>
        </w:tabs>
        <w:spacing w:after="0" w:line="23" w:lineRule="atLeast"/>
        <w:ind w:left="1440"/>
        <w:jc w:val="both"/>
      </w:pPr>
      <w:r>
        <w:t>Administrative</w:t>
      </w:r>
      <w:r w:rsidR="00CB1B13">
        <w:tab/>
      </w:r>
      <w:r w:rsidR="00CB1B13">
        <w:tab/>
      </w:r>
      <w:r>
        <w:tab/>
      </w:r>
      <w:r w:rsidR="00CB1B13">
        <w:t>$</w:t>
      </w:r>
    </w:p>
    <w:p w14:paraId="66BA6299" w14:textId="6EC10FFC" w:rsidR="00CB1B13" w:rsidRDefault="00E45982" w:rsidP="00CB1B13">
      <w:pPr>
        <w:tabs>
          <w:tab w:val="left" w:pos="1440"/>
        </w:tabs>
        <w:spacing w:after="0" w:line="23" w:lineRule="atLeast"/>
        <w:ind w:left="1440"/>
        <w:jc w:val="both"/>
      </w:pPr>
      <w:r>
        <w:t>Other</w:t>
      </w:r>
      <w:r w:rsidR="00CB1B13">
        <w:tab/>
      </w:r>
      <w:r w:rsidR="00CB1B13">
        <w:tab/>
      </w:r>
      <w:r w:rsidR="00CB1B13">
        <w:tab/>
      </w:r>
      <w:r>
        <w:tab/>
      </w:r>
      <w:r w:rsidR="00CB1B13">
        <w:t>$</w:t>
      </w:r>
    </w:p>
    <w:p w14:paraId="1765858B" w14:textId="347EF223" w:rsidR="00CB1B13" w:rsidRDefault="00E45982" w:rsidP="00CB1B13">
      <w:pPr>
        <w:tabs>
          <w:tab w:val="left" w:pos="1440"/>
        </w:tabs>
        <w:spacing w:after="0" w:line="23" w:lineRule="atLeast"/>
        <w:ind w:left="1440"/>
        <w:jc w:val="both"/>
      </w:pPr>
      <w:r>
        <w:t>Other</w:t>
      </w:r>
      <w:r w:rsidR="00CB1B13">
        <w:tab/>
      </w:r>
      <w:r w:rsidR="00CB1B13">
        <w:tab/>
      </w:r>
      <w:r>
        <w:tab/>
      </w:r>
      <w:r>
        <w:tab/>
      </w:r>
      <w:r w:rsidR="00CB1B13">
        <w:t>$</w:t>
      </w:r>
    </w:p>
    <w:p w14:paraId="1AC9D212" w14:textId="1B08BC63" w:rsidR="00825E02" w:rsidRPr="00C86833" w:rsidRDefault="0012170C" w:rsidP="00C86833">
      <w:pPr>
        <w:tabs>
          <w:tab w:val="left" w:pos="1440"/>
        </w:tabs>
        <w:rPr>
          <w:b/>
        </w:rPr>
      </w:pPr>
      <w:r>
        <w:tab/>
      </w:r>
      <w:r w:rsidR="00E45982">
        <w:t>Other</w:t>
      </w:r>
      <w:r w:rsidR="00CB1B13">
        <w:tab/>
      </w:r>
      <w:r w:rsidR="00CB1B13">
        <w:tab/>
      </w:r>
      <w:r w:rsidR="00E45982">
        <w:tab/>
      </w:r>
      <w:r w:rsidR="00E45982">
        <w:tab/>
      </w:r>
      <w:r w:rsidR="00CB1B13">
        <w:t>$</w:t>
      </w:r>
    </w:p>
    <w:p w14:paraId="14B3B98A" w14:textId="7F099222" w:rsidR="00C15AFE" w:rsidRPr="00E43FFB" w:rsidRDefault="00C15AFE" w:rsidP="00E45982">
      <w:pPr>
        <w:pStyle w:val="ListParagraph"/>
        <w:tabs>
          <w:tab w:val="left" w:pos="1440"/>
        </w:tabs>
        <w:spacing w:before="240" w:line="23" w:lineRule="atLeast"/>
        <w:ind w:left="2160"/>
        <w:jc w:val="both"/>
        <w:rPr>
          <w:rFonts w:asciiTheme="minorHAnsi" w:hAnsiTheme="minorHAnsi"/>
          <w:b/>
          <w:bCs/>
        </w:rPr>
      </w:pPr>
    </w:p>
    <w:p w14:paraId="553F29C4" w14:textId="1AAB130A" w:rsidR="000033B9" w:rsidRPr="000033B9" w:rsidRDefault="00F7018C" w:rsidP="006471E1">
      <w:pPr>
        <w:pStyle w:val="ListParagraph"/>
        <w:numPr>
          <w:ilvl w:val="1"/>
          <w:numId w:val="7"/>
        </w:numPr>
        <w:tabs>
          <w:tab w:val="left" w:pos="1440"/>
        </w:tabs>
        <w:spacing w:before="240" w:line="23" w:lineRule="atLeast"/>
        <w:ind w:left="1440"/>
        <w:contextualSpacing w:val="0"/>
        <w:jc w:val="both"/>
        <w:rPr>
          <w:rFonts w:asciiTheme="minorHAnsi" w:hAnsiTheme="minorHAnsi"/>
          <w:b/>
        </w:rPr>
      </w:pPr>
      <w:r w:rsidRPr="00F7018C">
        <w:rPr>
          <w:rFonts w:asciiTheme="minorHAnsi" w:hAnsiTheme="minorHAnsi"/>
          <w:b/>
        </w:rPr>
        <w:t>TYPE OF PRICING:</w:t>
      </w:r>
      <w:r w:rsidR="000033B9" w:rsidRPr="000033B9">
        <w:rPr>
          <w:rFonts w:asciiTheme="minorHAnsi" w:hAnsiTheme="minorHAnsi"/>
        </w:rPr>
        <w:t xml:space="preserve"> </w:t>
      </w:r>
      <w:r w:rsidRPr="000033B9">
        <w:rPr>
          <w:rFonts w:asciiTheme="minorHAnsi" w:hAnsiTheme="minorHAnsi"/>
        </w:rPr>
        <w:t xml:space="preserve">Pricing </w:t>
      </w:r>
      <w:r w:rsidR="000033B9">
        <w:rPr>
          <w:rFonts w:asciiTheme="minorHAnsi" w:hAnsiTheme="minorHAnsi"/>
        </w:rPr>
        <w:t>pursuant to</w:t>
      </w:r>
      <w:r w:rsidRPr="000033B9">
        <w:rPr>
          <w:rFonts w:asciiTheme="minorHAnsi" w:hAnsiTheme="minorHAnsi"/>
        </w:rPr>
        <w:t xml:space="preserve"> this c</w:t>
      </w:r>
      <w:r w:rsidRPr="00F7018C">
        <w:rPr>
          <w:rFonts w:asciiTheme="minorHAnsi" w:hAnsiTheme="minorHAnsi"/>
        </w:rPr>
        <w:t xml:space="preserve">ontract is </w:t>
      </w:r>
      <w:sdt>
        <w:sdtPr>
          <w:rPr>
            <w:rStyle w:val="Style10"/>
            <w:rFonts w:cstheme="minorHAnsi"/>
          </w:rPr>
          <w:alias w:val="S-Type of Pricing"/>
          <w:tag w:val="S-Type of Pricing"/>
          <w:id w:val="392720204"/>
          <w:placeholder>
            <w:docPart w:val="EE76CD2F3C1A4F04BDC5BAC39228A35E"/>
          </w:placeholde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825E02" w:rsidRPr="002B4F5F">
            <w:rPr>
              <w:rStyle w:val="Style10"/>
              <w:rFonts w:cstheme="minorHAnsi"/>
            </w:rPr>
            <w:t>estimated</w:t>
          </w:r>
        </w:sdtContent>
      </w:sdt>
      <w:r w:rsidR="000033B9" w:rsidRPr="002B4F5F">
        <w:rPr>
          <w:rFonts w:asciiTheme="minorHAnsi" w:hAnsiTheme="minorHAnsi" w:cstheme="minorHAnsi"/>
        </w:rPr>
        <w:t>.</w:t>
      </w:r>
      <w:r w:rsidRPr="00F7018C">
        <w:rPr>
          <w:rFonts w:asciiTheme="minorHAnsi" w:hAnsiTheme="minorHAnsi" w:cstheme="minorHAnsi"/>
        </w:rPr>
        <w:t xml:space="preserve"> </w:t>
      </w:r>
    </w:p>
    <w:p w14:paraId="553F29C5" w14:textId="35CBDE0B" w:rsidR="008F36D5" w:rsidRPr="00A65AF8" w:rsidRDefault="00F7018C" w:rsidP="006471E1">
      <w:pPr>
        <w:pStyle w:val="ListParagraph"/>
        <w:numPr>
          <w:ilvl w:val="1"/>
          <w:numId w:val="7"/>
        </w:numPr>
        <w:tabs>
          <w:tab w:val="left" w:pos="1440"/>
        </w:tabs>
        <w:spacing w:before="240" w:line="23" w:lineRule="atLeast"/>
        <w:ind w:left="1440"/>
        <w:contextualSpacing w:val="0"/>
        <w:jc w:val="both"/>
        <w:rPr>
          <w:rFonts w:asciiTheme="minorHAnsi" w:hAnsiTheme="minorHAnsi"/>
          <w:b/>
        </w:rPr>
      </w:pPr>
      <w:r>
        <w:rPr>
          <w:b/>
        </w:rPr>
        <w:t>EXPENSES ALLOWED</w:t>
      </w:r>
      <w:r w:rsidR="00257AF0" w:rsidRPr="00257AF0">
        <w:rPr>
          <w:b/>
        </w:rPr>
        <w:t>:</w:t>
      </w:r>
      <w:r w:rsidR="00257AF0">
        <w:t xml:space="preserve">  </w:t>
      </w:r>
      <w:r w:rsidR="00825E02">
        <w:t xml:space="preserve">Expenses </w:t>
      </w:r>
      <w:sdt>
        <w:sdtPr>
          <w:rPr>
            <w:rStyle w:val="Style10"/>
            <w:rFonts w:cstheme="minorHAnsi"/>
          </w:rPr>
          <w:alias w:val="S: Are or Are Not"/>
          <w:tag w:val="S: Are or Are Not"/>
          <w:id w:val="-110052558"/>
          <w:placeholder>
            <w:docPart w:val="CBE5D04940844C90B567568756860FF9"/>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825E02">
            <w:rPr>
              <w:rStyle w:val="Style10"/>
              <w:rFonts w:cstheme="minorHAnsi"/>
            </w:rPr>
            <w:t>are</w:t>
          </w:r>
        </w:sdtContent>
      </w:sdt>
      <w:r w:rsidR="00825E02">
        <w:rPr>
          <w:rFonts w:asciiTheme="minorHAnsi" w:hAnsiTheme="minorHAnsi" w:cstheme="minorHAnsi"/>
        </w:rPr>
        <w:t xml:space="preserve"> </w:t>
      </w:r>
      <w:r w:rsidR="00825E02" w:rsidRPr="00DE1EC7">
        <w:rPr>
          <w:rFonts w:asciiTheme="minorHAnsi" w:hAnsiTheme="minorHAnsi" w:cstheme="minorHAnsi"/>
        </w:rPr>
        <w:t>allowed as follows:</w:t>
      </w:r>
      <w:r w:rsidR="00825E02">
        <w:rPr>
          <w:rFonts w:asciiTheme="minorHAnsi" w:hAnsiTheme="minorHAnsi" w:cstheme="minorHAnsi"/>
        </w:rPr>
        <w:t xml:space="preserve"> </w:t>
      </w:r>
      <w:sdt>
        <w:sdtPr>
          <w:rPr>
            <w:rStyle w:val="Style10"/>
          </w:rPr>
          <w:alias w:val="S:  Permissable/Allowable Expenses"/>
          <w:tag w:val=" "/>
          <w:id w:val="-611131488"/>
          <w:placeholder>
            <w:docPart w:val="B847F207E2C4452D97008D8BDF9A53A0"/>
          </w:placeholder>
        </w:sdtPr>
        <w:sdtEndPr>
          <w:rPr>
            <w:rStyle w:val="DefaultParagraphFont"/>
            <w:rFonts w:ascii="Calibri" w:hAnsi="Calibri"/>
            <w:color w:val="FF0000"/>
          </w:rPr>
        </w:sdtEndPr>
        <w:sdtContent>
          <w:r w:rsidR="00825E02">
            <w:rPr>
              <w:rStyle w:val="Style10"/>
            </w:rPr>
            <w:t xml:space="preserve">Expenses must have prior approval by the Agency.  Travel expenses will be reimbursed in accordance with regulation of the State of Illinois Travel Control Board.  </w:t>
          </w:r>
        </w:sdtContent>
      </w:sdt>
    </w:p>
    <w:p w14:paraId="75249BDD" w14:textId="41E7C288" w:rsidR="22195522" w:rsidRPr="00E45982" w:rsidRDefault="00F7018C" w:rsidP="006471E1">
      <w:pPr>
        <w:pStyle w:val="ListParagraph"/>
        <w:numPr>
          <w:ilvl w:val="1"/>
          <w:numId w:val="7"/>
        </w:numPr>
        <w:tabs>
          <w:tab w:val="left" w:pos="1440"/>
        </w:tabs>
        <w:spacing w:before="240" w:line="23" w:lineRule="atLeast"/>
        <w:ind w:left="1440"/>
        <w:jc w:val="both"/>
        <w:rPr>
          <w:rFonts w:asciiTheme="minorHAnsi" w:hAnsiTheme="minorHAnsi"/>
          <w:b/>
          <w:bCs/>
        </w:rPr>
      </w:pPr>
      <w:r w:rsidRPr="22195522">
        <w:rPr>
          <w:rFonts w:asciiTheme="minorHAnsi" w:hAnsiTheme="minorHAnsi"/>
          <w:b/>
          <w:bCs/>
        </w:rPr>
        <w:t>TAXES:</w:t>
      </w:r>
      <w:r w:rsidRPr="22195522">
        <w:rPr>
          <w:rFonts w:asciiTheme="minorHAnsi" w:hAnsiTheme="minorHAnsi"/>
        </w:rPr>
        <w:t xml:space="preserve">  Pricing shall not include any taxes unless accompanied by proof the State is subject to the tax.  If necessary, </w:t>
      </w:r>
      <w:r w:rsidR="00D80661" w:rsidRPr="22195522">
        <w:rPr>
          <w:rFonts w:asciiTheme="minorHAnsi" w:hAnsiTheme="minorHAnsi"/>
        </w:rPr>
        <w:t>Offeror</w:t>
      </w:r>
      <w:r w:rsidRPr="22195522">
        <w:rPr>
          <w:rFonts w:asciiTheme="minorHAnsi" w:hAnsiTheme="minorHAnsi"/>
        </w:rPr>
        <w:t xml:space="preserve"> may request the applicable agency’s Illinois tax exemption number and federal tax exemption information.</w:t>
      </w:r>
    </w:p>
    <w:p w14:paraId="731EB312" w14:textId="77777777" w:rsidR="00E45982" w:rsidRPr="00E45982" w:rsidRDefault="00E45982" w:rsidP="00E45982">
      <w:pPr>
        <w:pStyle w:val="ListParagraph"/>
        <w:tabs>
          <w:tab w:val="left" w:pos="1440"/>
        </w:tabs>
        <w:spacing w:before="240" w:line="23" w:lineRule="atLeast"/>
        <w:ind w:left="1440"/>
        <w:jc w:val="both"/>
        <w:rPr>
          <w:rFonts w:asciiTheme="minorHAnsi" w:hAnsiTheme="minorHAnsi"/>
          <w:b/>
          <w:bCs/>
        </w:rPr>
      </w:pPr>
    </w:p>
    <w:p w14:paraId="553F29C8" w14:textId="08A4A5E1" w:rsidR="00997FD3" w:rsidRPr="00997FD3" w:rsidRDefault="719F1467" w:rsidP="006471E1">
      <w:pPr>
        <w:pStyle w:val="ListParagraph"/>
        <w:numPr>
          <w:ilvl w:val="1"/>
          <w:numId w:val="7"/>
        </w:numPr>
        <w:tabs>
          <w:tab w:val="left" w:pos="1440"/>
        </w:tabs>
        <w:spacing w:before="240" w:line="23" w:lineRule="atLeast"/>
        <w:ind w:left="1440"/>
        <w:jc w:val="both"/>
        <w:rPr>
          <w:rFonts w:asciiTheme="minorHAnsi" w:hAnsiTheme="minorHAnsi"/>
          <w:b/>
          <w:bCs/>
        </w:rPr>
      </w:pPr>
      <w:r w:rsidRPr="657BC673">
        <w:rPr>
          <w:rFonts w:asciiTheme="minorHAnsi" w:hAnsiTheme="minorHAnsi"/>
          <w:b/>
          <w:bCs/>
        </w:rPr>
        <w:t>OFFEROR</w:t>
      </w:r>
      <w:r w:rsidR="035CB7FE" w:rsidRPr="657BC673">
        <w:rPr>
          <w:rFonts w:asciiTheme="minorHAnsi" w:hAnsiTheme="minorHAnsi"/>
          <w:b/>
          <w:bCs/>
        </w:rPr>
        <w:t>’S PRICING OFFER</w:t>
      </w:r>
      <w:r w:rsidR="3F69B75D" w:rsidRPr="657BC673">
        <w:rPr>
          <w:rFonts w:asciiTheme="minorHAnsi" w:hAnsiTheme="minorHAnsi"/>
          <w:b/>
          <w:bCs/>
        </w:rPr>
        <w:t xml:space="preserve">:  </w:t>
      </w:r>
    </w:p>
    <w:p w14:paraId="553F29CA" w14:textId="548BAB12" w:rsidR="008F36D5" w:rsidRPr="00997FD3" w:rsidRDefault="00C73C81" w:rsidP="006471E1">
      <w:pPr>
        <w:pStyle w:val="ListParagraph"/>
        <w:numPr>
          <w:ilvl w:val="2"/>
          <w:numId w:val="7"/>
        </w:numPr>
        <w:tabs>
          <w:tab w:val="left" w:pos="1440"/>
        </w:tabs>
        <w:spacing w:before="240" w:line="23" w:lineRule="atLeast"/>
        <w:contextualSpacing w:val="0"/>
        <w:jc w:val="both"/>
      </w:pPr>
      <w:r>
        <w:t>Renewal Compensation</w:t>
      </w:r>
      <w:r w:rsidR="00997FD3">
        <w:t xml:space="preserve">:  </w:t>
      </w:r>
      <w:r w:rsidR="008F36D5">
        <w:t>If the contract is renewed, the price shall be at the same rate as for the initial term unless a different compensation or formula for determining the renewal compensation is stated in this section.</w:t>
      </w:r>
    </w:p>
    <w:p w14:paraId="6FE8BA6B" w14:textId="717F5C9F" w:rsidR="00095F50" w:rsidRPr="00652360" w:rsidRDefault="00F40EB5" w:rsidP="006471E1">
      <w:pPr>
        <w:pStyle w:val="ListParagraph"/>
        <w:numPr>
          <w:ilvl w:val="3"/>
          <w:numId w:val="7"/>
        </w:numPr>
        <w:tabs>
          <w:tab w:val="left" w:pos="2160"/>
        </w:tabs>
        <w:spacing w:before="240" w:line="23" w:lineRule="atLeast"/>
        <w:contextualSpacing w:val="0"/>
        <w:jc w:val="both"/>
        <w:rPr>
          <w:rFonts w:asciiTheme="minorHAnsi" w:hAnsiTheme="minorHAnsi"/>
          <w:b/>
          <w:spacing w:val="-5"/>
        </w:rPr>
      </w:pPr>
      <w:r w:rsidRPr="22195522">
        <w:rPr>
          <w:rFonts w:asciiTheme="minorHAnsi" w:hAnsiTheme="minorHAnsi"/>
        </w:rPr>
        <w:lastRenderedPageBreak/>
        <w:t xml:space="preserve">Agency Formula for Determining </w:t>
      </w:r>
      <w:r w:rsidR="008F36D5" w:rsidRPr="22195522">
        <w:rPr>
          <w:rFonts w:asciiTheme="minorHAnsi" w:hAnsiTheme="minorHAnsi"/>
        </w:rPr>
        <w:t>Renewal Compensation:</w:t>
      </w:r>
      <w:r w:rsidR="00231737" w:rsidRPr="22195522">
        <w:rPr>
          <w:rFonts w:asciiTheme="minorHAnsi" w:hAnsiTheme="minorHAnsi"/>
        </w:rPr>
        <w:t xml:space="preserve">  </w:t>
      </w:r>
      <w:r w:rsidR="00977AB4">
        <w:rPr>
          <w:rStyle w:val="Style10"/>
        </w:rPr>
        <w:t>Please see Section E.1.2.</w:t>
      </w:r>
      <w:r w:rsidR="008F36D5" w:rsidRPr="22195522">
        <w:rPr>
          <w:rFonts w:asciiTheme="minorHAnsi" w:hAnsiTheme="minorHAnsi"/>
        </w:rPr>
        <w:t xml:space="preserve">  </w:t>
      </w:r>
    </w:p>
    <w:p w14:paraId="4B8D1E28" w14:textId="76E558E4" w:rsidR="00652360" w:rsidRPr="00347DCA" w:rsidRDefault="00652360" w:rsidP="002A0175">
      <w:pPr>
        <w:pStyle w:val="ListParagraph"/>
        <w:tabs>
          <w:tab w:val="left" w:pos="2160"/>
        </w:tabs>
        <w:spacing w:before="240" w:line="23" w:lineRule="atLeast"/>
        <w:ind w:left="3240"/>
        <w:contextualSpacing w:val="0"/>
        <w:jc w:val="both"/>
        <w:rPr>
          <w:rFonts w:asciiTheme="minorHAnsi" w:hAnsiTheme="minorHAnsi"/>
          <w:b/>
          <w:spacing w:val="-5"/>
        </w:rPr>
      </w:pPr>
    </w:p>
    <w:p w14:paraId="448E3365" w14:textId="77777777" w:rsidR="00095F50" w:rsidRPr="004670C5" w:rsidRDefault="00095F50" w:rsidP="004670C5">
      <w:pPr>
        <w:rPr>
          <w:rFonts w:asciiTheme="minorHAnsi" w:hAnsiTheme="minorHAnsi"/>
        </w:rPr>
      </w:pPr>
    </w:p>
    <w:p w14:paraId="78D86060" w14:textId="77777777" w:rsidR="00095F50" w:rsidRPr="004670C5" w:rsidRDefault="00095F50" w:rsidP="004670C5">
      <w:pPr>
        <w:rPr>
          <w:rFonts w:asciiTheme="minorHAnsi" w:hAnsiTheme="minorHAnsi"/>
        </w:rPr>
      </w:pPr>
    </w:p>
    <w:p w14:paraId="31356917" w14:textId="1E568927" w:rsidR="00506013" w:rsidRPr="004670C5" w:rsidRDefault="00506013" w:rsidP="004670C5">
      <w:pPr>
        <w:rPr>
          <w:rFonts w:asciiTheme="minorHAnsi" w:hAnsiTheme="minorHAnsi"/>
        </w:rPr>
        <w:sectPr w:rsidR="00506013" w:rsidRPr="004670C5" w:rsidSect="004469A0">
          <w:headerReference w:type="default" r:id="rId34"/>
          <w:footerReference w:type="default" r:id="rId35"/>
          <w:pgSz w:w="12240" w:h="15840"/>
          <w:pgMar w:top="720" w:right="720" w:bottom="720" w:left="720" w:header="720" w:footer="720" w:gutter="0"/>
          <w:cols w:space="720"/>
          <w:docGrid w:linePitch="360"/>
        </w:sectPr>
      </w:pPr>
    </w:p>
    <w:p w14:paraId="553F29CE" w14:textId="44561787" w:rsidR="002429BF" w:rsidRPr="0032676C" w:rsidRDefault="00126C70" w:rsidP="004670C5">
      <w:pPr>
        <w:tabs>
          <w:tab w:val="left" w:pos="1440"/>
        </w:tabs>
        <w:spacing w:before="360" w:line="23" w:lineRule="atLeast"/>
        <w:rPr>
          <w:b/>
          <w:sz w:val="28"/>
          <w:szCs w:val="28"/>
        </w:rPr>
      </w:pPr>
      <w:bookmarkStart w:id="18" w:name="F"/>
      <w:bookmarkEnd w:id="18"/>
      <w:r>
        <w:rPr>
          <w:b/>
          <w:sz w:val="28"/>
          <w:szCs w:val="28"/>
        </w:rPr>
        <w:lastRenderedPageBreak/>
        <w:t xml:space="preserve">SECTION </w:t>
      </w:r>
      <w:r w:rsidR="002429BF">
        <w:rPr>
          <w:b/>
          <w:sz w:val="28"/>
          <w:szCs w:val="28"/>
        </w:rPr>
        <w:t>3</w:t>
      </w:r>
      <w:r w:rsidR="00867C3C">
        <w:rPr>
          <w:b/>
          <w:sz w:val="28"/>
          <w:szCs w:val="28"/>
        </w:rPr>
        <w:t>.</w:t>
      </w:r>
    </w:p>
    <w:p w14:paraId="553F29CF" w14:textId="77777777" w:rsidR="00E47F20" w:rsidRPr="00087150" w:rsidRDefault="00E47F20" w:rsidP="006471E1">
      <w:pPr>
        <w:pStyle w:val="ListParagraph"/>
        <w:keepNext/>
        <w:numPr>
          <w:ilvl w:val="0"/>
          <w:numId w:val="9"/>
        </w:numPr>
        <w:tabs>
          <w:tab w:val="left" w:pos="1440"/>
        </w:tabs>
        <w:spacing w:before="240" w:line="23" w:lineRule="atLeast"/>
        <w:contextualSpacing w:val="0"/>
        <w:jc w:val="both"/>
        <w:rPr>
          <w:b/>
        </w:rPr>
      </w:pPr>
      <w:r w:rsidRPr="00890957">
        <w:rPr>
          <w:b/>
        </w:rPr>
        <w:t>TERM AND TERMINATION:</w:t>
      </w:r>
    </w:p>
    <w:p w14:paraId="553F29D0" w14:textId="559FE49D" w:rsidR="00E47F20" w:rsidRPr="00E45982" w:rsidRDefault="64CACB57" w:rsidP="006471E1">
      <w:pPr>
        <w:pStyle w:val="ListParagraph"/>
        <w:numPr>
          <w:ilvl w:val="1"/>
          <w:numId w:val="9"/>
        </w:numPr>
        <w:tabs>
          <w:tab w:val="left" w:pos="1440"/>
        </w:tabs>
        <w:spacing w:before="240" w:after="240" w:line="23" w:lineRule="atLeast"/>
        <w:ind w:left="1440"/>
        <w:jc w:val="both"/>
        <w:rPr>
          <w:rFonts w:asciiTheme="minorHAnsi" w:hAnsiTheme="minorHAnsi"/>
          <w:b/>
          <w:bCs/>
          <w:sz w:val="24"/>
          <w:szCs w:val="24"/>
        </w:rPr>
      </w:pPr>
      <w:r w:rsidRPr="519D7F6E">
        <w:rPr>
          <w:b/>
          <w:bCs/>
        </w:rPr>
        <w:t>TERM OF THIS CONTRACT</w:t>
      </w:r>
      <w:r>
        <w:t>:  This contract has an initial term of</w:t>
      </w:r>
      <w:r w:rsidR="149A8EE1">
        <w:t xml:space="preserve"> </w:t>
      </w:r>
      <w:r w:rsidR="00977AB4">
        <w:t>five (</w:t>
      </w:r>
      <w:r w:rsidR="149A8EE1">
        <w:t>5</w:t>
      </w:r>
      <w:r w:rsidR="00977AB4">
        <w:t>)</w:t>
      </w:r>
      <w:r w:rsidR="149A8EE1">
        <w:t xml:space="preserve"> years</w:t>
      </w:r>
      <w:r w:rsidR="37D4434A">
        <w:t>.</w:t>
      </w:r>
      <w:r w:rsidRPr="519D7F6E">
        <w:rPr>
          <w:i/>
          <w:iCs/>
        </w:rPr>
        <w:t xml:space="preserve">  </w:t>
      </w:r>
      <w:r>
        <w:t>If a start date is not identified, then the term shall commence upon the last dated signature of the Parties.</w:t>
      </w:r>
    </w:p>
    <w:p w14:paraId="7212438F" w14:textId="77777777" w:rsidR="00E45982" w:rsidRPr="00492AD8" w:rsidRDefault="00E45982" w:rsidP="00E45982">
      <w:pPr>
        <w:pStyle w:val="ListParagraph"/>
        <w:tabs>
          <w:tab w:val="left" w:pos="1440"/>
        </w:tabs>
        <w:spacing w:before="240" w:after="240" w:line="23" w:lineRule="atLeast"/>
        <w:ind w:left="1440"/>
        <w:jc w:val="both"/>
        <w:rPr>
          <w:rFonts w:asciiTheme="minorHAnsi" w:hAnsiTheme="minorHAnsi"/>
          <w:b/>
          <w:bCs/>
          <w:sz w:val="24"/>
          <w:szCs w:val="24"/>
        </w:rPr>
      </w:pPr>
    </w:p>
    <w:p w14:paraId="553F29D1" w14:textId="1A9E45BA" w:rsidR="00E47F20" w:rsidRPr="00492AD8" w:rsidRDefault="00E47F20" w:rsidP="006471E1">
      <w:pPr>
        <w:pStyle w:val="ListParagraph"/>
        <w:numPr>
          <w:ilvl w:val="2"/>
          <w:numId w:val="9"/>
        </w:numPr>
        <w:tabs>
          <w:tab w:val="left" w:pos="720"/>
          <w:tab w:val="left" w:pos="1440"/>
        </w:tabs>
        <w:spacing w:before="240" w:after="0" w:line="23" w:lineRule="atLeast"/>
        <w:contextualSpacing w:val="0"/>
        <w:jc w:val="both"/>
        <w:rPr>
          <w:rFonts w:asciiTheme="minorHAnsi" w:hAnsiTheme="minorHAnsi"/>
          <w:b/>
          <w:bCs/>
          <w:sz w:val="24"/>
          <w:szCs w:val="24"/>
        </w:rPr>
      </w:pPr>
      <w:r w:rsidRPr="00D10E5F">
        <w:t>In no event will the total term of th</w:t>
      </w:r>
      <w:r w:rsidR="0072170F">
        <w:t>is</w:t>
      </w:r>
      <w:r w:rsidRPr="00D10E5F">
        <w:t xml:space="preserve"> contract, including the initial term, any renewal </w:t>
      </w:r>
      <w:r w:rsidR="00E45982" w:rsidRPr="00D10E5F">
        <w:t>terms,</w:t>
      </w:r>
      <w:r w:rsidRPr="00D10E5F">
        <w:t xml:space="preserve"> and any extensions, exceed </w:t>
      </w:r>
      <w:r w:rsidR="0072170F">
        <w:t>ten (</w:t>
      </w:r>
      <w:r w:rsidRPr="00D10E5F">
        <w:t>10</w:t>
      </w:r>
      <w:r w:rsidR="0072170F">
        <w:t>)</w:t>
      </w:r>
      <w:r w:rsidRPr="00D10E5F">
        <w:t xml:space="preserve"> years.</w:t>
      </w:r>
    </w:p>
    <w:p w14:paraId="553F29D2" w14:textId="41B6ADB3" w:rsidR="00E47F20" w:rsidRPr="00E45982" w:rsidRDefault="00E47F20" w:rsidP="006471E1">
      <w:pPr>
        <w:pStyle w:val="ListParagraph"/>
        <w:numPr>
          <w:ilvl w:val="2"/>
          <w:numId w:val="9"/>
        </w:numPr>
        <w:tabs>
          <w:tab w:val="left" w:pos="720"/>
          <w:tab w:val="left" w:pos="1440"/>
        </w:tabs>
        <w:spacing w:before="240" w:after="0" w:line="23" w:lineRule="atLeast"/>
        <w:contextualSpacing w:val="0"/>
        <w:jc w:val="both"/>
        <w:rPr>
          <w:rFonts w:asciiTheme="minorHAnsi" w:hAnsiTheme="minorHAnsi"/>
          <w:b/>
          <w:bCs/>
          <w:sz w:val="24"/>
          <w:szCs w:val="24"/>
        </w:rPr>
      </w:pPr>
      <w:r w:rsidRPr="00D10E5F">
        <w:t>Vendor shall not commence billable work in furtherance of th</w:t>
      </w:r>
      <w:r w:rsidR="0072170F">
        <w:t>is</w:t>
      </w:r>
      <w:r w:rsidRPr="00D10E5F">
        <w:t xml:space="preserve"> contract prior to </w:t>
      </w:r>
      <w:r w:rsidR="00CF14BB">
        <w:t>final execution of th</w:t>
      </w:r>
      <w:r w:rsidR="0072170F">
        <w:t>is</w:t>
      </w:r>
      <w:r w:rsidR="00CF14BB">
        <w:t xml:space="preserve"> contract except when permitted pursuant to 30 ILCS 500/20-80.</w:t>
      </w:r>
    </w:p>
    <w:p w14:paraId="18328379" w14:textId="77777777" w:rsidR="00E45982" w:rsidRPr="000607E1" w:rsidRDefault="00E45982" w:rsidP="00E45982">
      <w:pPr>
        <w:pStyle w:val="ListParagraph"/>
        <w:tabs>
          <w:tab w:val="left" w:pos="720"/>
          <w:tab w:val="left" w:pos="1440"/>
        </w:tabs>
        <w:spacing w:before="240" w:after="0" w:line="23" w:lineRule="atLeast"/>
        <w:ind w:left="2160"/>
        <w:contextualSpacing w:val="0"/>
        <w:jc w:val="both"/>
        <w:rPr>
          <w:rFonts w:asciiTheme="minorHAnsi" w:hAnsiTheme="minorHAnsi"/>
          <w:b/>
          <w:bCs/>
          <w:sz w:val="24"/>
          <w:szCs w:val="24"/>
        </w:rPr>
      </w:pPr>
    </w:p>
    <w:p w14:paraId="553F29D3" w14:textId="20AFA972" w:rsidR="00E47F20" w:rsidRDefault="64CACB57" w:rsidP="006471E1">
      <w:pPr>
        <w:pStyle w:val="ListParagraph"/>
        <w:numPr>
          <w:ilvl w:val="1"/>
          <w:numId w:val="9"/>
        </w:numPr>
        <w:tabs>
          <w:tab w:val="left" w:pos="1440"/>
        </w:tabs>
        <w:spacing w:before="240" w:after="240" w:line="23" w:lineRule="atLeast"/>
        <w:ind w:left="1440"/>
        <w:jc w:val="both"/>
      </w:pPr>
      <w:r w:rsidRPr="519D7F6E">
        <w:rPr>
          <w:b/>
          <w:bCs/>
        </w:rPr>
        <w:t>RENEWAL</w:t>
      </w:r>
      <w:r>
        <w:t xml:space="preserve">:  Subject to the maximum total term identified above, the State has the option to renew for the following term(s): </w:t>
      </w:r>
      <w:r w:rsidR="00977AB4">
        <w:t>four (</w:t>
      </w:r>
      <w:r w:rsidR="12579CF3">
        <w:t>4</w:t>
      </w:r>
      <w:r w:rsidR="00977AB4">
        <w:t xml:space="preserve">) </w:t>
      </w:r>
      <w:r w:rsidR="12579CF3">
        <w:t>years</w:t>
      </w:r>
      <w:r w:rsidR="00977AB4">
        <w:t xml:space="preserve"> in any one of the following manners:</w:t>
      </w:r>
      <w:r>
        <w:t xml:space="preserve"> </w:t>
      </w:r>
    </w:p>
    <w:p w14:paraId="0E044A37" w14:textId="77777777" w:rsidR="00E45982" w:rsidRDefault="00E45982" w:rsidP="00E45982">
      <w:pPr>
        <w:pStyle w:val="ListParagraph"/>
        <w:tabs>
          <w:tab w:val="left" w:pos="1440"/>
        </w:tabs>
        <w:spacing w:before="240" w:after="240" w:line="23" w:lineRule="atLeast"/>
        <w:ind w:left="1440"/>
        <w:jc w:val="both"/>
      </w:pPr>
    </w:p>
    <w:p w14:paraId="3717193A" w14:textId="77777777" w:rsidR="00D31426" w:rsidRPr="001A2C52" w:rsidRDefault="00D31426" w:rsidP="006471E1">
      <w:pPr>
        <w:pStyle w:val="ListParagraph"/>
        <w:numPr>
          <w:ilvl w:val="3"/>
          <w:numId w:val="9"/>
        </w:numPr>
        <w:tabs>
          <w:tab w:val="left" w:pos="1440"/>
        </w:tabs>
        <w:spacing w:before="240" w:after="240" w:line="23" w:lineRule="atLeast"/>
        <w:contextualSpacing w:val="0"/>
        <w:jc w:val="both"/>
        <w:rPr>
          <w:bCs/>
        </w:rPr>
      </w:pPr>
      <w:r w:rsidRPr="001A2C52">
        <w:rPr>
          <w:bCs/>
        </w:rPr>
        <w:t xml:space="preserve">One renewal covering the entire renewal </w:t>
      </w:r>
      <w:proofErr w:type="gramStart"/>
      <w:r w:rsidRPr="001A2C52">
        <w:rPr>
          <w:bCs/>
        </w:rPr>
        <w:t>allowance;</w:t>
      </w:r>
      <w:proofErr w:type="gramEnd"/>
    </w:p>
    <w:p w14:paraId="0C2F87B6" w14:textId="4B844046" w:rsidR="00D31426" w:rsidRPr="001A2C52" w:rsidRDefault="00D31426" w:rsidP="006471E1">
      <w:pPr>
        <w:pStyle w:val="ListParagraph"/>
        <w:numPr>
          <w:ilvl w:val="3"/>
          <w:numId w:val="9"/>
        </w:numPr>
        <w:tabs>
          <w:tab w:val="left" w:pos="1440"/>
        </w:tabs>
        <w:spacing w:before="240" w:after="240" w:line="23" w:lineRule="atLeast"/>
        <w:contextualSpacing w:val="0"/>
        <w:jc w:val="both"/>
        <w:rPr>
          <w:bCs/>
        </w:rPr>
      </w:pPr>
      <w:r w:rsidRPr="001A2C52">
        <w:rPr>
          <w:bCs/>
        </w:rPr>
        <w:t xml:space="preserve">Individual </w:t>
      </w:r>
      <w:r w:rsidR="002A0175" w:rsidRPr="001A2C52">
        <w:rPr>
          <w:bCs/>
        </w:rPr>
        <w:t>one-year</w:t>
      </w:r>
      <w:r w:rsidRPr="001A2C52">
        <w:rPr>
          <w:bCs/>
        </w:rPr>
        <w:t xml:space="preserve"> renewals; or</w:t>
      </w:r>
    </w:p>
    <w:p w14:paraId="0DBF60DB" w14:textId="2CFA0063" w:rsidR="00977AB4" w:rsidRPr="002A0175" w:rsidRDefault="00D31426" w:rsidP="006471E1">
      <w:pPr>
        <w:pStyle w:val="ListParagraph"/>
        <w:numPr>
          <w:ilvl w:val="3"/>
          <w:numId w:val="9"/>
        </w:numPr>
        <w:tabs>
          <w:tab w:val="left" w:pos="1440"/>
        </w:tabs>
        <w:spacing w:before="240" w:after="240" w:line="23" w:lineRule="atLeast"/>
        <w:contextualSpacing w:val="0"/>
        <w:jc w:val="both"/>
        <w:rPr>
          <w:bCs/>
        </w:rPr>
      </w:pPr>
      <w:r w:rsidRPr="001A2C52">
        <w:rPr>
          <w:bCs/>
        </w:rPr>
        <w:t>Any combination of full or partial renewals up to any including the entire renewal allowance.</w:t>
      </w:r>
    </w:p>
    <w:p w14:paraId="553F29D4" w14:textId="77777777" w:rsidR="00E47F20" w:rsidRPr="000607E1" w:rsidRDefault="00E47F20" w:rsidP="006471E1">
      <w:pPr>
        <w:pStyle w:val="ListParagraph"/>
        <w:numPr>
          <w:ilvl w:val="2"/>
          <w:numId w:val="9"/>
        </w:numPr>
        <w:tabs>
          <w:tab w:val="left" w:pos="720"/>
          <w:tab w:val="left" w:pos="1440"/>
        </w:tabs>
        <w:spacing w:before="240" w:after="240" w:line="23" w:lineRule="atLeast"/>
        <w:contextualSpacing w:val="0"/>
        <w:jc w:val="both"/>
        <w:rPr>
          <w:rFonts w:asciiTheme="minorHAnsi" w:hAnsiTheme="minorHAnsi"/>
          <w:b/>
          <w:bCs/>
          <w:sz w:val="24"/>
          <w:szCs w:val="24"/>
        </w:rPr>
      </w:pPr>
      <w:r w:rsidRPr="00D10E5F">
        <w:t>Pricing for the renewal term(s), or the formula for determining price</w:t>
      </w:r>
      <w:r>
        <w:t>,</w:t>
      </w:r>
      <w:r w:rsidRPr="00D10E5F">
        <w:t xml:space="preserve"> is shown in the pricing section of this contract.</w:t>
      </w:r>
    </w:p>
    <w:p w14:paraId="553F29D5" w14:textId="2A67BE21" w:rsidR="00E47F20" w:rsidRPr="002A0175" w:rsidRDefault="00E47F20" w:rsidP="006471E1">
      <w:pPr>
        <w:pStyle w:val="ListParagraph"/>
        <w:numPr>
          <w:ilvl w:val="2"/>
          <w:numId w:val="9"/>
        </w:numPr>
        <w:tabs>
          <w:tab w:val="left" w:pos="720"/>
          <w:tab w:val="left" w:pos="1440"/>
        </w:tabs>
        <w:spacing w:before="240" w:after="240" w:line="23" w:lineRule="atLeast"/>
        <w:jc w:val="both"/>
        <w:rPr>
          <w:rFonts w:asciiTheme="minorHAnsi" w:hAnsiTheme="minorHAnsi"/>
          <w:b/>
          <w:bCs/>
          <w:sz w:val="24"/>
          <w:szCs w:val="24"/>
        </w:rPr>
      </w:pPr>
      <w:r>
        <w:t xml:space="preserve">Any renewal </w:t>
      </w:r>
      <w:r w:rsidR="0072170F">
        <w:t xml:space="preserve">of this contract </w:t>
      </w:r>
      <w:r>
        <w:t xml:space="preserve">is subject to the same terms and conditions as </w:t>
      </w:r>
      <w:r w:rsidR="00681AE3">
        <w:t xml:space="preserve">apply to </w:t>
      </w:r>
      <w:r>
        <w:t xml:space="preserve">the </w:t>
      </w:r>
      <w:r w:rsidR="0072170F">
        <w:t xml:space="preserve">initial term of this </w:t>
      </w:r>
      <w:r>
        <w:t xml:space="preserve">contract unless otherwise provided in the pricing section.  The State may renew this contract for any or </w:t>
      </w:r>
      <w:r w:rsidR="002A0175">
        <w:t>all</w:t>
      </w:r>
      <w:r>
        <w:t xml:space="preserve"> the option periods specified, may exercise any of the renewal options early, and may exercise more than one option at a time based on continuing need and favorable market conditions, when in the best interest of the State.  Th</w:t>
      </w:r>
      <w:r w:rsidR="0072170F">
        <w:t>is</w:t>
      </w:r>
      <w:r>
        <w:t xml:space="preserve"> contract may neither renew automatically nor renew solely at the Vendor’s option.</w:t>
      </w:r>
    </w:p>
    <w:p w14:paraId="7315C9E4" w14:textId="77777777" w:rsidR="002A0175" w:rsidRPr="005D1B8A" w:rsidRDefault="002A0175" w:rsidP="002A0175">
      <w:pPr>
        <w:pStyle w:val="ListParagraph"/>
        <w:tabs>
          <w:tab w:val="left" w:pos="720"/>
          <w:tab w:val="left" w:pos="1440"/>
        </w:tabs>
        <w:spacing w:before="240" w:after="240" w:line="23" w:lineRule="atLeast"/>
        <w:ind w:left="2160"/>
        <w:jc w:val="both"/>
        <w:rPr>
          <w:rFonts w:asciiTheme="minorHAnsi" w:hAnsiTheme="minorHAnsi"/>
          <w:b/>
          <w:bCs/>
          <w:sz w:val="24"/>
          <w:szCs w:val="24"/>
        </w:rPr>
      </w:pPr>
    </w:p>
    <w:p w14:paraId="553F29D6" w14:textId="66A8E981" w:rsidR="006126AC" w:rsidRPr="00B2180F" w:rsidRDefault="006126AC" w:rsidP="006471E1">
      <w:pPr>
        <w:pStyle w:val="ListParagraph"/>
        <w:numPr>
          <w:ilvl w:val="1"/>
          <w:numId w:val="9"/>
        </w:numPr>
        <w:tabs>
          <w:tab w:val="left" w:pos="1440"/>
        </w:tabs>
        <w:spacing w:before="240" w:after="240" w:line="23" w:lineRule="atLeast"/>
        <w:ind w:left="1440"/>
        <w:contextualSpacing w:val="0"/>
        <w:jc w:val="both"/>
        <w:rPr>
          <w:rFonts w:asciiTheme="minorHAnsi" w:hAnsiTheme="minorHAnsi"/>
          <w:b/>
          <w:sz w:val="24"/>
          <w:szCs w:val="24"/>
        </w:rPr>
      </w:pPr>
      <w:r w:rsidRPr="657BC673">
        <w:rPr>
          <w:rFonts w:asciiTheme="minorHAnsi" w:hAnsiTheme="minorHAnsi"/>
          <w:b/>
          <w:bCs/>
        </w:rPr>
        <w:t>TERMINATION FOR CAUSE:</w:t>
      </w:r>
      <w:r w:rsidRPr="657BC673">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w:t>
      </w:r>
      <w:r w:rsidR="00681AE3" w:rsidRPr="657BC673">
        <w:rPr>
          <w:rFonts w:asciiTheme="minorHAnsi" w:hAnsiTheme="minorHAnsi"/>
        </w:rPr>
        <w:t>is</w:t>
      </w:r>
      <w:r w:rsidRPr="657BC673">
        <w:rPr>
          <w:rFonts w:asciiTheme="minorHAnsi" w:hAnsiTheme="minorHAnsi"/>
        </w:rPr>
        <w:t xml:space="preserve"> contract.</w:t>
      </w:r>
    </w:p>
    <w:p w14:paraId="3E0F2107" w14:textId="77777777" w:rsidR="002A0175" w:rsidRDefault="006126AC" w:rsidP="006126AC">
      <w:pPr>
        <w:pStyle w:val="ListParagraph"/>
        <w:spacing w:before="240" w:after="240"/>
        <w:ind w:left="1440"/>
        <w:jc w:val="both"/>
        <w:rPr>
          <w:rFonts w:asciiTheme="minorHAnsi" w:hAnsiTheme="minorHAnsi"/>
        </w:rPr>
      </w:pPr>
      <w:r w:rsidRPr="00B2180F">
        <w:rPr>
          <w:rFonts w:asciiTheme="minorHAnsi" w:hAnsiTheme="minorHAnsi"/>
        </w:rPr>
        <w:t>If Vendor fails to perform any material requirement of this contract</w:t>
      </w:r>
      <w:r w:rsidR="00681AE3">
        <w:rPr>
          <w:rFonts w:asciiTheme="minorHAnsi" w:hAnsiTheme="minorHAnsi"/>
        </w:rPr>
        <w:t xml:space="preserve"> to the State’s satisfaction</w:t>
      </w:r>
      <w:r w:rsidRPr="00B2180F">
        <w:rPr>
          <w:rFonts w:asciiTheme="minorHAnsi" w:hAnsiTheme="minorHAnsi"/>
        </w:rPr>
        <w:t xml:space="preserve">, is in violation of a material provision of this contract, or the State determines that the Vendor lacks the financial resources to perform the contract, </w:t>
      </w:r>
      <w:r w:rsidR="007076B6">
        <w:rPr>
          <w:rFonts w:asciiTheme="minorHAnsi" w:hAnsiTheme="minorHAnsi"/>
        </w:rPr>
        <w:t xml:space="preserve">then </w:t>
      </w:r>
      <w:r w:rsidRPr="00B2180F">
        <w:rPr>
          <w:rFonts w:asciiTheme="minorHAnsi" w:hAnsiTheme="minorHAnsi"/>
        </w:rPr>
        <w:t xml:space="preserve">the State shall provide written notice to the Vendor to cure the problem identified within the </w:t>
      </w:r>
      <w:r w:rsidR="002A0175" w:rsidRPr="00B2180F">
        <w:rPr>
          <w:rFonts w:asciiTheme="minorHAnsi" w:hAnsiTheme="minorHAnsi"/>
        </w:rPr>
        <w:t>period</w:t>
      </w:r>
      <w:r w:rsidRPr="00B2180F">
        <w:rPr>
          <w:rFonts w:asciiTheme="minorHAnsi" w:hAnsiTheme="minorHAnsi"/>
        </w:rPr>
        <w:t xml:space="preserve"> specified in the State’s written notice. If not cured by that date the State may either: </w:t>
      </w:r>
    </w:p>
    <w:p w14:paraId="79081269" w14:textId="77777777" w:rsidR="002A0175" w:rsidRDefault="002A0175" w:rsidP="006126AC">
      <w:pPr>
        <w:pStyle w:val="ListParagraph"/>
        <w:spacing w:before="240" w:after="240"/>
        <w:ind w:left="1440"/>
        <w:jc w:val="both"/>
        <w:rPr>
          <w:rFonts w:asciiTheme="minorHAnsi" w:hAnsiTheme="minorHAnsi"/>
        </w:rPr>
      </w:pPr>
    </w:p>
    <w:p w14:paraId="364AA63E" w14:textId="3C68846F" w:rsidR="002A0175" w:rsidRDefault="006126AC" w:rsidP="002A0175">
      <w:pPr>
        <w:pStyle w:val="ListParagraph"/>
        <w:spacing w:before="240" w:after="240"/>
        <w:ind w:left="1440" w:firstLine="720"/>
        <w:jc w:val="both"/>
        <w:rPr>
          <w:rFonts w:asciiTheme="minorHAnsi" w:hAnsiTheme="minorHAnsi"/>
        </w:rPr>
      </w:pPr>
      <w:r w:rsidRPr="00B2180F">
        <w:rPr>
          <w:rFonts w:asciiTheme="minorHAnsi" w:hAnsiTheme="minorHAnsi"/>
        </w:rPr>
        <w:lastRenderedPageBreak/>
        <w:t>(a) immediately terminate th</w:t>
      </w:r>
      <w:r w:rsidR="00AA1CC3">
        <w:rPr>
          <w:rFonts w:asciiTheme="minorHAnsi" w:hAnsiTheme="minorHAnsi"/>
        </w:rPr>
        <w:t>is</w:t>
      </w:r>
      <w:r w:rsidRPr="00B2180F">
        <w:rPr>
          <w:rFonts w:asciiTheme="minorHAnsi" w:hAnsiTheme="minorHAnsi"/>
        </w:rPr>
        <w:t xml:space="preserve"> contract without additional written notice or</w:t>
      </w:r>
      <w:r w:rsidR="002A0175">
        <w:rPr>
          <w:rFonts w:asciiTheme="minorHAnsi" w:hAnsiTheme="minorHAnsi"/>
        </w:rPr>
        <w:t>,</w:t>
      </w:r>
      <w:r w:rsidRPr="00B2180F">
        <w:rPr>
          <w:rFonts w:asciiTheme="minorHAnsi" w:hAnsiTheme="minorHAnsi"/>
        </w:rPr>
        <w:t xml:space="preserve"> </w:t>
      </w:r>
    </w:p>
    <w:p w14:paraId="553F29D7" w14:textId="60B5B76C" w:rsidR="006126AC" w:rsidRDefault="006126AC" w:rsidP="002A0175">
      <w:pPr>
        <w:pStyle w:val="ListParagraph"/>
        <w:spacing w:before="240" w:after="240"/>
        <w:ind w:left="1440" w:firstLine="720"/>
        <w:jc w:val="both"/>
        <w:rPr>
          <w:rFonts w:asciiTheme="minorHAnsi" w:hAnsiTheme="minorHAnsi"/>
        </w:rPr>
      </w:pPr>
      <w:r w:rsidRPr="00B2180F">
        <w:rPr>
          <w:rFonts w:asciiTheme="minorHAnsi" w:hAnsiTheme="minorHAnsi"/>
        </w:rPr>
        <w:t>(b) enforce the terms and conditions of th</w:t>
      </w:r>
      <w:r w:rsidR="00AA1CC3">
        <w:rPr>
          <w:rFonts w:asciiTheme="minorHAnsi" w:hAnsiTheme="minorHAnsi"/>
        </w:rPr>
        <w:t>is</w:t>
      </w:r>
      <w:r w:rsidRPr="00B2180F">
        <w:rPr>
          <w:rFonts w:asciiTheme="minorHAnsi" w:hAnsiTheme="minorHAnsi"/>
        </w:rPr>
        <w:t xml:space="preserve"> contract.</w:t>
      </w:r>
    </w:p>
    <w:p w14:paraId="553F29D8" w14:textId="77777777" w:rsidR="006126AC" w:rsidRPr="00B2180F" w:rsidRDefault="006126AC" w:rsidP="006126AC">
      <w:pPr>
        <w:pStyle w:val="ListParagraph"/>
        <w:spacing w:before="240" w:after="240"/>
        <w:ind w:left="1440"/>
        <w:jc w:val="both"/>
        <w:rPr>
          <w:rFonts w:asciiTheme="minorHAnsi" w:hAnsiTheme="minorHAnsi"/>
        </w:rPr>
      </w:pPr>
    </w:p>
    <w:p w14:paraId="33F70D77" w14:textId="481DF834" w:rsidR="00095F50" w:rsidRDefault="006126AC" w:rsidP="002A0175">
      <w:pPr>
        <w:pStyle w:val="ListParagraph"/>
        <w:spacing w:before="240" w:after="240"/>
        <w:ind w:left="1440"/>
        <w:jc w:val="both"/>
        <w:rPr>
          <w:rFonts w:asciiTheme="minorHAnsi" w:hAnsiTheme="minorHAnsi"/>
        </w:rPr>
      </w:pPr>
      <w:r w:rsidRPr="00B2180F">
        <w:rPr>
          <w:rFonts w:asciiTheme="minorHAnsi" w:hAnsiTheme="minorHAnsi"/>
        </w:rPr>
        <w:t>For termination due to any of the causes contained in this Section, the State retains its rights to seek any available legal or equitable remedies and damages.</w:t>
      </w:r>
    </w:p>
    <w:p w14:paraId="40C7CC8A" w14:textId="77777777" w:rsidR="002A0175" w:rsidRPr="002A0175" w:rsidRDefault="002A0175" w:rsidP="002A0175">
      <w:pPr>
        <w:pStyle w:val="ListParagraph"/>
        <w:spacing w:before="240" w:after="240"/>
        <w:ind w:left="1440"/>
        <w:jc w:val="both"/>
        <w:rPr>
          <w:rFonts w:asciiTheme="minorHAnsi" w:hAnsiTheme="minorHAnsi"/>
        </w:rPr>
      </w:pPr>
    </w:p>
    <w:p w14:paraId="553F29DB" w14:textId="25F87228" w:rsidR="006126AC" w:rsidRDefault="006126AC" w:rsidP="006471E1">
      <w:pPr>
        <w:pStyle w:val="ListParagraph"/>
        <w:numPr>
          <w:ilvl w:val="1"/>
          <w:numId w:val="9"/>
        </w:numPr>
        <w:tabs>
          <w:tab w:val="left" w:pos="1440"/>
        </w:tabs>
        <w:spacing w:before="240" w:after="240" w:line="23" w:lineRule="atLeast"/>
        <w:ind w:left="1440"/>
        <w:contextualSpacing w:val="0"/>
        <w:jc w:val="both"/>
        <w:rPr>
          <w:rFonts w:asciiTheme="minorHAnsi" w:hAnsiTheme="minorHAnsi"/>
        </w:rPr>
      </w:pPr>
      <w:r w:rsidRPr="657BC673">
        <w:rPr>
          <w:rFonts w:asciiTheme="minorHAnsi" w:hAnsiTheme="minorHAnsi"/>
          <w:b/>
          <w:bCs/>
        </w:rPr>
        <w:t>TERMINATION FOR CONVENIENCE:</w:t>
      </w:r>
      <w:r w:rsidRPr="657BC673">
        <w:rPr>
          <w:rFonts w:asciiTheme="minorHAnsi" w:hAnsiTheme="minorHAnsi"/>
        </w:rPr>
        <w:t xml:space="preserve">  The State may, for its convenience and with </w:t>
      </w:r>
      <w:r w:rsidR="00681AE3" w:rsidRPr="657BC673">
        <w:rPr>
          <w:rFonts w:asciiTheme="minorHAnsi" w:hAnsiTheme="minorHAnsi"/>
        </w:rPr>
        <w:t>thirty (</w:t>
      </w:r>
      <w:r w:rsidRPr="657BC673">
        <w:rPr>
          <w:rFonts w:asciiTheme="minorHAnsi" w:hAnsiTheme="minorHAnsi"/>
        </w:rPr>
        <w:t>30</w:t>
      </w:r>
      <w:r w:rsidR="00681AE3" w:rsidRPr="657BC673">
        <w:rPr>
          <w:rFonts w:asciiTheme="minorHAnsi" w:hAnsiTheme="minorHAnsi"/>
        </w:rPr>
        <w:t>)</w:t>
      </w:r>
      <w:r w:rsidRPr="657BC673">
        <w:rPr>
          <w:rFonts w:asciiTheme="minorHAnsi" w:hAnsiTheme="minorHAnsi"/>
        </w:rPr>
        <w:t xml:space="preserve"> days</w:t>
      </w:r>
      <w:r w:rsidR="00681AE3" w:rsidRPr="657BC673">
        <w:rPr>
          <w:rFonts w:asciiTheme="minorHAnsi" w:hAnsiTheme="minorHAnsi"/>
        </w:rPr>
        <w:t>’</w:t>
      </w:r>
      <w:r w:rsidRPr="657BC673">
        <w:rPr>
          <w:rFonts w:asciiTheme="minorHAnsi" w:hAnsiTheme="minorHAnsi"/>
        </w:rPr>
        <w:t xml:space="preserve"> prior written notice to Vendor, terminate this contract in whole or in part and without payment of any penalty or incurring any further obligation to the Vendor.</w:t>
      </w:r>
    </w:p>
    <w:p w14:paraId="553F29DC" w14:textId="04C50769" w:rsidR="006126AC" w:rsidRPr="00332A37" w:rsidRDefault="00F60172" w:rsidP="006471E1">
      <w:pPr>
        <w:pStyle w:val="ListParagraph"/>
        <w:numPr>
          <w:ilvl w:val="2"/>
          <w:numId w:val="14"/>
        </w:numPr>
        <w:spacing w:before="240" w:after="240"/>
        <w:ind w:left="2160" w:hanging="720"/>
        <w:contextualSpacing w:val="0"/>
        <w:jc w:val="both"/>
        <w:rPr>
          <w:rFonts w:asciiTheme="minorHAnsi" w:hAnsiTheme="minorHAnsi"/>
        </w:rPr>
      </w:pPr>
      <w:r>
        <w:rPr>
          <w:rFonts w:asciiTheme="minorHAnsi" w:hAnsiTheme="minorHAnsi"/>
        </w:rPr>
        <w:t>U</w:t>
      </w:r>
      <w:r w:rsidR="006126AC" w:rsidRPr="00B2180F">
        <w:rPr>
          <w:rFonts w:asciiTheme="minorHAnsi" w:hAnsiTheme="minorHAnsi"/>
        </w:rPr>
        <w:t>pon submission of invoices and proof of claim</w:t>
      </w:r>
      <w:r>
        <w:rPr>
          <w:rFonts w:asciiTheme="minorHAnsi" w:hAnsiTheme="minorHAnsi"/>
        </w:rPr>
        <w:t>, the Vendor shall be entitled to compensation</w:t>
      </w:r>
      <w:r w:rsidR="006126AC" w:rsidRPr="00B2180F">
        <w:rPr>
          <w:rFonts w:asciiTheme="minorHAnsi" w:hAnsiTheme="minorHAnsi"/>
        </w:rPr>
        <w:t xml:space="preserve"> for supplies and services provided in compliance with this contract up to and including the date of termination.</w:t>
      </w:r>
    </w:p>
    <w:p w14:paraId="553F29DD" w14:textId="20ACF3CE" w:rsidR="006126AC" w:rsidRDefault="006126AC" w:rsidP="006471E1">
      <w:pPr>
        <w:pStyle w:val="ListParagraph"/>
        <w:numPr>
          <w:ilvl w:val="1"/>
          <w:numId w:val="9"/>
        </w:numPr>
        <w:tabs>
          <w:tab w:val="left" w:pos="1440"/>
        </w:tabs>
        <w:spacing w:before="240" w:after="240" w:line="23" w:lineRule="atLeast"/>
        <w:ind w:left="1440"/>
        <w:contextualSpacing w:val="0"/>
        <w:jc w:val="both"/>
        <w:rPr>
          <w:rFonts w:asciiTheme="minorHAnsi" w:hAnsiTheme="minorHAnsi"/>
        </w:rPr>
      </w:pPr>
      <w:r w:rsidRPr="657BC673">
        <w:rPr>
          <w:rFonts w:asciiTheme="minorHAnsi" w:hAnsiTheme="minorHAnsi"/>
          <w:b/>
          <w:bCs/>
        </w:rPr>
        <w:t xml:space="preserve">AVAILABILITY OF APPROPRIATION:  </w:t>
      </w:r>
      <w:r w:rsidRPr="657BC673">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General Assembly or the </w:t>
      </w:r>
      <w:r w:rsidR="00F60172" w:rsidRPr="657BC673">
        <w:rPr>
          <w:rFonts w:asciiTheme="minorHAnsi" w:hAnsiTheme="minorHAnsi"/>
        </w:rPr>
        <w:t>F</w:t>
      </w:r>
      <w:r w:rsidRPr="657BC673">
        <w:rPr>
          <w:rFonts w:asciiTheme="minorHAnsi" w:hAnsiTheme="minorHAnsi"/>
        </w:rPr>
        <w:t xml:space="preserve">ederal funding source fails to make an appropriation sufficient to pay such obligation, or if funds needed are insufficient for any reason (30 ILCS 500/20-60), (2) the Governor decreases the </w:t>
      </w:r>
      <w:r w:rsidR="00F60172" w:rsidRPr="657BC673">
        <w:rPr>
          <w:rFonts w:asciiTheme="minorHAnsi" w:hAnsiTheme="minorHAnsi"/>
        </w:rPr>
        <w:t>Agency’s</w:t>
      </w:r>
      <w:r w:rsidRPr="657BC673">
        <w:rPr>
          <w:rFonts w:asciiTheme="minorHAnsi" w:hAnsiTheme="minorHAnsi"/>
        </w:rPr>
        <w:t xml:space="preserve"> funding by reserving some or all of the </w:t>
      </w:r>
      <w:r w:rsidR="00F60172" w:rsidRPr="657BC673">
        <w:rPr>
          <w:rFonts w:asciiTheme="minorHAnsi" w:hAnsiTheme="minorHAnsi"/>
        </w:rPr>
        <w:t>Agency’s</w:t>
      </w:r>
      <w:r w:rsidRPr="657BC673">
        <w:rPr>
          <w:rFonts w:asciiTheme="minorHAnsi" w:hAnsiTheme="minorHAnsi"/>
        </w:rPr>
        <w:t xml:space="preserve"> appropriation(s) pursuant to power delegated to the Governor by the Illinois General Assembly, or (3) the </w:t>
      </w:r>
      <w:r w:rsidR="00F60172" w:rsidRPr="657BC673">
        <w:rPr>
          <w:rFonts w:asciiTheme="minorHAnsi" w:hAnsiTheme="minorHAnsi"/>
        </w:rPr>
        <w:t>Agency</w:t>
      </w:r>
      <w:r w:rsidRPr="657BC673">
        <w:rPr>
          <w:rFonts w:asciiTheme="minorHAnsi" w:hAnsiTheme="minorHAnsi"/>
        </w:rPr>
        <w:t xml:space="preserve"> determines, in its sole discretion or as directed by the Office of the Governor, that a reduction is necessary or advisable based upon actual or projected budgetary considerations.  </w:t>
      </w:r>
      <w:r w:rsidR="00AB3AAC">
        <w:rPr>
          <w:rFonts w:asciiTheme="minorHAnsi" w:hAnsiTheme="minorHAnsi"/>
        </w:rPr>
        <w:t>Offeror</w:t>
      </w:r>
      <w:r w:rsidRPr="657BC673">
        <w:rPr>
          <w:rFonts w:asciiTheme="minorHAnsi" w:hAnsiTheme="minorHAnsi"/>
        </w:rPr>
        <w:t xml:space="preserve"> will be notified in writing of the failure of appropriation or of a reduction or decrease.</w:t>
      </w:r>
    </w:p>
    <w:p w14:paraId="553F29DE" w14:textId="77777777" w:rsidR="00E47F20" w:rsidRPr="005B022D" w:rsidRDefault="00E47F20" w:rsidP="006471E1">
      <w:pPr>
        <w:pStyle w:val="ListParagraph"/>
        <w:keepNext/>
        <w:numPr>
          <w:ilvl w:val="0"/>
          <w:numId w:val="9"/>
        </w:numPr>
        <w:tabs>
          <w:tab w:val="left" w:pos="1440"/>
        </w:tabs>
        <w:spacing w:before="240" w:line="23" w:lineRule="atLeast"/>
        <w:contextualSpacing w:val="0"/>
        <w:jc w:val="both"/>
        <w:rPr>
          <w:rFonts w:asciiTheme="minorHAnsi" w:hAnsiTheme="minorHAnsi"/>
          <w:b/>
        </w:rPr>
      </w:pPr>
      <w:r w:rsidRPr="005B022D">
        <w:rPr>
          <w:b/>
        </w:rPr>
        <w:t>PAYMENT TERMS AND CONDITIONS:</w:t>
      </w:r>
    </w:p>
    <w:p w14:paraId="553F29DF" w14:textId="6301352B" w:rsidR="00E47F20" w:rsidRPr="00FE44BA" w:rsidRDefault="00E47F20" w:rsidP="006471E1">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sidRPr="00890957">
        <w:rPr>
          <w:b/>
        </w:rPr>
        <w:t>LATE PAYMENT</w:t>
      </w:r>
      <w:r w:rsidRPr="007F2936">
        <w:t>:</w:t>
      </w:r>
      <w:r>
        <w:rPr>
          <w:b/>
        </w:rPr>
        <w:t xml:space="preserve">  </w:t>
      </w:r>
      <w:r w:rsidRPr="00301DC8">
        <w:t>Payments, including late payment charges, will be paid in accordance with the State Prompt Payment Act and rules when applicable.</w:t>
      </w:r>
      <w:r w:rsidRPr="00844D23">
        <w:t xml:space="preserve"> </w:t>
      </w:r>
      <w:r>
        <w:t xml:space="preserve"> 30 ILCS 540; </w:t>
      </w:r>
      <w:r w:rsidRPr="00301DC8">
        <w:t xml:space="preserve">74 </w:t>
      </w:r>
      <w:r>
        <w:rPr>
          <w:smallCaps/>
        </w:rPr>
        <w:t>Ill</w:t>
      </w:r>
      <w:r w:rsidRPr="00D010CF">
        <w:rPr>
          <w:smallCaps/>
        </w:rPr>
        <w:t>. Adm. Code</w:t>
      </w:r>
      <w:r w:rsidRPr="00301DC8">
        <w:t xml:space="preserve"> 900</w:t>
      </w:r>
      <w:r>
        <w:t>.</w:t>
      </w:r>
      <w:r w:rsidRPr="00301DC8">
        <w:t xml:space="preserve">  This shall be Vendor’s sole remedy for late payments by the State.  Payment terms contained </w:t>
      </w:r>
      <w:r w:rsidR="00B345D2">
        <w:t>in</w:t>
      </w:r>
      <w:r w:rsidRPr="00301DC8">
        <w:t xml:space="preserve"> Vendor’s invoices shall have no force </w:t>
      </w:r>
      <w:r w:rsidR="00B345D2">
        <w:t>or</w:t>
      </w:r>
      <w:r w:rsidRPr="00301DC8">
        <w:t xml:space="preserve"> effect.</w:t>
      </w:r>
    </w:p>
    <w:p w14:paraId="553F29E1" w14:textId="5CFB18A9" w:rsidR="00E47F20" w:rsidRPr="0048305B" w:rsidRDefault="00E47F20" w:rsidP="006471E1">
      <w:pPr>
        <w:pStyle w:val="ListParagraph"/>
        <w:numPr>
          <w:ilvl w:val="1"/>
          <w:numId w:val="9"/>
        </w:numPr>
        <w:tabs>
          <w:tab w:val="left" w:pos="1440"/>
        </w:tabs>
        <w:spacing w:before="240" w:line="23" w:lineRule="atLeast"/>
        <w:ind w:left="1440"/>
        <w:contextualSpacing w:val="0"/>
        <w:jc w:val="both"/>
      </w:pPr>
      <w:r w:rsidRPr="00890957">
        <w:rPr>
          <w:b/>
        </w:rPr>
        <w:t>EXPENSES</w:t>
      </w:r>
      <w:r w:rsidRPr="007F2936">
        <w:t>:</w:t>
      </w:r>
      <w:r w:rsidRPr="0048305B">
        <w:t xml:space="preserve">  </w:t>
      </w:r>
      <w:r w:rsidRPr="00301DC8">
        <w:t>The State will not pay for supplies provided or services rendered, including related expenses, incurred prior to the execution of this contract by the Parties even if the effective date of th</w:t>
      </w:r>
      <w:r w:rsidR="00B345D2">
        <w:t>is</w:t>
      </w:r>
      <w:r w:rsidRPr="00301DC8">
        <w:t xml:space="preserve"> contract is prior to execution.</w:t>
      </w:r>
    </w:p>
    <w:p w14:paraId="5C14FF21" w14:textId="4DCEB73D" w:rsidR="00E45982" w:rsidRPr="002B4F5F" w:rsidRDefault="00E47F20" w:rsidP="006471E1">
      <w:pPr>
        <w:pStyle w:val="ListParagraph"/>
        <w:numPr>
          <w:ilvl w:val="1"/>
          <w:numId w:val="9"/>
        </w:numPr>
        <w:tabs>
          <w:tab w:val="left" w:pos="1440"/>
        </w:tabs>
        <w:spacing w:before="240" w:line="23" w:lineRule="atLeast"/>
        <w:ind w:left="1440"/>
        <w:jc w:val="both"/>
        <w:rPr>
          <w:rFonts w:asciiTheme="minorHAnsi" w:hAnsiTheme="minorHAnsi"/>
          <w:b/>
          <w:bCs/>
          <w:sz w:val="24"/>
          <w:szCs w:val="24"/>
        </w:rPr>
      </w:pPr>
      <w:r w:rsidRPr="002B4F5F">
        <w:rPr>
          <w:b/>
          <w:bCs/>
        </w:rPr>
        <w:t>PREVAILING WAGE</w:t>
      </w:r>
      <w:r w:rsidRPr="002B4F5F">
        <w:t>:  As a condition of receiving payment Vendor must</w:t>
      </w:r>
      <w:r w:rsidR="00E45982" w:rsidRPr="002B4F5F">
        <w:t>:</w:t>
      </w:r>
    </w:p>
    <w:p w14:paraId="167F64B4" w14:textId="77777777" w:rsidR="00E45982" w:rsidRPr="002B4F5F" w:rsidRDefault="00E45982" w:rsidP="00E45982">
      <w:pPr>
        <w:pStyle w:val="ListParagraph"/>
        <w:tabs>
          <w:tab w:val="left" w:pos="1440"/>
        </w:tabs>
        <w:spacing w:before="240" w:line="23" w:lineRule="atLeast"/>
        <w:ind w:left="2160"/>
        <w:jc w:val="both"/>
        <w:rPr>
          <w:rFonts w:asciiTheme="minorHAnsi" w:hAnsiTheme="minorHAnsi"/>
          <w:b/>
          <w:bCs/>
          <w:sz w:val="24"/>
          <w:szCs w:val="24"/>
        </w:rPr>
      </w:pPr>
    </w:p>
    <w:p w14:paraId="274475FC" w14:textId="30471985" w:rsidR="00E45982" w:rsidRPr="002B4F5F" w:rsidRDefault="00E47F20" w:rsidP="006471E1">
      <w:pPr>
        <w:pStyle w:val="ListParagraph"/>
        <w:numPr>
          <w:ilvl w:val="2"/>
          <w:numId w:val="9"/>
        </w:numPr>
        <w:tabs>
          <w:tab w:val="left" w:pos="1440"/>
        </w:tabs>
        <w:spacing w:before="240" w:line="23" w:lineRule="atLeast"/>
        <w:jc w:val="both"/>
        <w:rPr>
          <w:rFonts w:asciiTheme="minorHAnsi" w:hAnsiTheme="minorHAnsi"/>
          <w:b/>
          <w:bCs/>
          <w:sz w:val="24"/>
          <w:szCs w:val="24"/>
        </w:rPr>
      </w:pPr>
      <w:r w:rsidRPr="002B4F5F">
        <w:t xml:space="preserve">(i) </w:t>
      </w:r>
      <w:proofErr w:type="gramStart"/>
      <w:r w:rsidRPr="002B4F5F">
        <w:t>be in compliance with</w:t>
      </w:r>
      <w:proofErr w:type="gramEnd"/>
      <w:r w:rsidRPr="002B4F5F">
        <w:t xml:space="preserve"> th</w:t>
      </w:r>
      <w:r w:rsidR="00B345D2" w:rsidRPr="002B4F5F">
        <w:t>is</w:t>
      </w:r>
      <w:r w:rsidRPr="002B4F5F">
        <w:t xml:space="preserve"> contract, </w:t>
      </w:r>
    </w:p>
    <w:p w14:paraId="05D2CCB3" w14:textId="77777777" w:rsidR="00E45982" w:rsidRPr="002B4F5F" w:rsidRDefault="00E47F20" w:rsidP="00E45982">
      <w:pPr>
        <w:pStyle w:val="ListParagraph"/>
        <w:tabs>
          <w:tab w:val="left" w:pos="1440"/>
        </w:tabs>
        <w:spacing w:before="240" w:line="23" w:lineRule="atLeast"/>
        <w:ind w:left="2160"/>
        <w:jc w:val="both"/>
      </w:pPr>
      <w:r w:rsidRPr="002B4F5F">
        <w:t xml:space="preserve">(ii) pay its employees prevailing wages when required by law, </w:t>
      </w:r>
    </w:p>
    <w:p w14:paraId="5D583735" w14:textId="77777777" w:rsidR="00E45982" w:rsidRPr="002B4F5F" w:rsidRDefault="00E47F20" w:rsidP="00E45982">
      <w:pPr>
        <w:pStyle w:val="ListParagraph"/>
        <w:tabs>
          <w:tab w:val="left" w:pos="1440"/>
        </w:tabs>
        <w:spacing w:before="240" w:line="23" w:lineRule="atLeast"/>
        <w:ind w:left="2160"/>
        <w:jc w:val="both"/>
      </w:pPr>
      <w:r w:rsidRPr="002B4F5F">
        <w:t xml:space="preserve">(iii) pay its suppliers and subcontractors according to the terms of their respective contracts, and (iv) provide lien waivers to the State upon request.  </w:t>
      </w:r>
    </w:p>
    <w:p w14:paraId="553F29E2" w14:textId="53290C43" w:rsidR="00E47F20" w:rsidRPr="00E45982" w:rsidRDefault="7622D93E" w:rsidP="515962E2">
      <w:pPr>
        <w:tabs>
          <w:tab w:val="left" w:pos="1440"/>
        </w:tabs>
        <w:spacing w:before="240" w:line="23" w:lineRule="atLeast"/>
        <w:jc w:val="both"/>
        <w:rPr>
          <w:rFonts w:asciiTheme="minorHAnsi" w:hAnsiTheme="minorHAnsi"/>
          <w:b/>
          <w:bCs/>
          <w:sz w:val="24"/>
          <w:szCs w:val="24"/>
        </w:rPr>
      </w:pPr>
      <w:r w:rsidRPr="002B4F5F">
        <w:t xml:space="preserve">Examples of prevailing wage categories include public works, printing, janitorial, window washing, building and grounds services, site technician services, natural resource services, security guard and food services.  </w:t>
      </w:r>
      <w:r w:rsidRPr="002B4F5F">
        <w:rPr>
          <w:rFonts w:asciiTheme="minorHAnsi" w:hAnsiTheme="minorHAnsi" w:cstheme="minorBidi"/>
        </w:rPr>
        <w:t xml:space="preserve">The prevailing wages are revised by the </w:t>
      </w:r>
      <w:r w:rsidR="0D2BE1DB" w:rsidRPr="002B4F5F">
        <w:rPr>
          <w:rFonts w:asciiTheme="minorHAnsi" w:hAnsiTheme="minorHAnsi" w:cstheme="minorBidi"/>
        </w:rPr>
        <w:t xml:space="preserve">Illinois </w:t>
      </w:r>
      <w:r w:rsidRPr="002B4F5F">
        <w:rPr>
          <w:rFonts w:asciiTheme="minorHAnsi" w:hAnsiTheme="minorHAnsi" w:cstheme="minorBidi"/>
        </w:rPr>
        <w:t xml:space="preserve">Department of Labor </w:t>
      </w:r>
      <w:r w:rsidR="0D2BE1DB" w:rsidRPr="002B4F5F">
        <w:rPr>
          <w:rFonts w:asciiTheme="minorHAnsi" w:hAnsiTheme="minorHAnsi" w:cstheme="minorBidi"/>
        </w:rPr>
        <w:t>(DOL)</w:t>
      </w:r>
      <w:r w:rsidRPr="002B4F5F">
        <w:rPr>
          <w:rFonts w:asciiTheme="minorHAnsi" w:hAnsiTheme="minorHAnsi" w:cstheme="minorBidi"/>
        </w:rPr>
        <w:t xml:space="preserve">and are available on </w:t>
      </w:r>
      <w:r w:rsidR="0D2BE1DB" w:rsidRPr="002B4F5F">
        <w:rPr>
          <w:rFonts w:asciiTheme="minorHAnsi" w:hAnsiTheme="minorHAnsi" w:cstheme="minorBidi"/>
        </w:rPr>
        <w:t xml:space="preserve">DOL’s </w:t>
      </w:r>
      <w:r w:rsidRPr="002B4F5F">
        <w:rPr>
          <w:rFonts w:asciiTheme="minorHAnsi" w:hAnsiTheme="minorHAnsi" w:cstheme="minorBidi"/>
        </w:rPr>
        <w:t xml:space="preserve">official website, which shall be deemed proper </w:t>
      </w:r>
      <w:r w:rsidRPr="002B4F5F">
        <w:rPr>
          <w:rFonts w:asciiTheme="minorHAnsi" w:hAnsiTheme="minorHAnsi" w:cstheme="minorBidi"/>
        </w:rPr>
        <w:lastRenderedPageBreak/>
        <w:t xml:space="preserve">notification of any rate changes under this subsection.  </w:t>
      </w:r>
      <w:r w:rsidRPr="002B4F5F">
        <w:t xml:space="preserve">Vendor is responsible for contacting </w:t>
      </w:r>
      <w:r w:rsidR="3EE8CA6E" w:rsidRPr="002B4F5F">
        <w:t xml:space="preserve">DOL </w:t>
      </w:r>
      <w:r w:rsidRPr="002B4F5F">
        <w:t>at 217-782-6206 or</w:t>
      </w:r>
      <w:r w:rsidR="23E34A1D" w:rsidRPr="002B4F5F">
        <w:t xml:space="preserve"> (</w:t>
      </w:r>
      <w:hyperlink r:id="rId36">
        <w:r w:rsidR="23E34A1D" w:rsidRPr="002B4F5F">
          <w:rPr>
            <w:rStyle w:val="Hyperlink"/>
            <w:rFonts w:ascii="Calibri" w:hAnsi="Calibri"/>
            <w:sz w:val="22"/>
          </w:rPr>
          <w:t>https://labor.illinois.gov/</w:t>
        </w:r>
      </w:hyperlink>
      <w:r w:rsidR="23E34A1D" w:rsidRPr="002B4F5F">
        <w:t>)</w:t>
      </w:r>
      <w:r w:rsidR="38D8D912" w:rsidRPr="002B4F5F">
        <w:t xml:space="preserve"> </w:t>
      </w:r>
      <w:r w:rsidR="3EE8CA6E" w:rsidRPr="002B4F5F">
        <w:t>to ensure understanding of prevailing wage requirements</w:t>
      </w:r>
      <w:r w:rsidRPr="002B4F5F">
        <w:t>.</w:t>
      </w:r>
    </w:p>
    <w:p w14:paraId="102951AE" w14:textId="77777777" w:rsidR="00E45982" w:rsidRPr="00D010CF" w:rsidRDefault="00E45982" w:rsidP="00E45982">
      <w:pPr>
        <w:pStyle w:val="ListParagraph"/>
        <w:tabs>
          <w:tab w:val="left" w:pos="1440"/>
        </w:tabs>
        <w:spacing w:before="240" w:line="23" w:lineRule="atLeast"/>
        <w:ind w:left="1440"/>
        <w:jc w:val="both"/>
        <w:rPr>
          <w:rFonts w:asciiTheme="minorHAnsi" w:hAnsiTheme="minorHAnsi"/>
          <w:b/>
          <w:bCs/>
          <w:sz w:val="24"/>
          <w:szCs w:val="24"/>
        </w:rPr>
      </w:pPr>
    </w:p>
    <w:p w14:paraId="553F29E3" w14:textId="5DDA382E" w:rsidR="00E47F20" w:rsidRPr="0048305B" w:rsidRDefault="00E47F20" w:rsidP="006471E1">
      <w:pPr>
        <w:pStyle w:val="ListParagraph"/>
        <w:numPr>
          <w:ilvl w:val="1"/>
          <w:numId w:val="9"/>
        </w:numPr>
        <w:tabs>
          <w:tab w:val="left" w:pos="1440"/>
        </w:tabs>
        <w:spacing w:before="240" w:line="23" w:lineRule="atLeast"/>
        <w:ind w:left="1440"/>
        <w:contextualSpacing w:val="0"/>
        <w:jc w:val="both"/>
      </w:pPr>
      <w:r w:rsidRPr="00890957">
        <w:rPr>
          <w:b/>
        </w:rPr>
        <w:t>FEDERAL FUNDING</w:t>
      </w:r>
      <w:r w:rsidRPr="0048305B">
        <w:t xml:space="preserve">:  This contract may be partially or totally funded with Federal funds.  If </w:t>
      </w:r>
      <w:r w:rsidR="004758AC">
        <w:t>F</w:t>
      </w:r>
      <w:r w:rsidRPr="0048305B">
        <w:t>ederal funds are expected to be used, then the percentage of the good</w:t>
      </w:r>
      <w:r w:rsidR="004758AC">
        <w:t>s</w:t>
      </w:r>
      <w:r w:rsidRPr="0048305B">
        <w:t>/service</w:t>
      </w:r>
      <w:r w:rsidR="004758AC">
        <w:t>s</w:t>
      </w:r>
      <w:r w:rsidRPr="0048305B">
        <w:t xml:space="preserve"> paid using Federal funds and the total Federal funds expected to be used will be provided to the awarded Vendor in </w:t>
      </w:r>
      <w:r>
        <w:t>the notice of intent to award</w:t>
      </w:r>
      <w:r w:rsidRPr="0048305B">
        <w:t>.</w:t>
      </w:r>
    </w:p>
    <w:p w14:paraId="553F29E4" w14:textId="3B776AF3" w:rsidR="00E47F20" w:rsidRDefault="00E47F20" w:rsidP="006471E1">
      <w:pPr>
        <w:pStyle w:val="ListParagraph"/>
        <w:numPr>
          <w:ilvl w:val="1"/>
          <w:numId w:val="9"/>
        </w:numPr>
        <w:tabs>
          <w:tab w:val="left" w:pos="1440"/>
        </w:tabs>
        <w:spacing w:before="240" w:line="23" w:lineRule="atLeast"/>
        <w:ind w:left="1440"/>
        <w:jc w:val="both"/>
      </w:pPr>
      <w:r w:rsidRPr="5137B533">
        <w:rPr>
          <w:b/>
          <w:bCs/>
        </w:rPr>
        <w:t>INVOICING</w:t>
      </w:r>
      <w:r>
        <w:t>:  By submitting an invoice, Vendor certifies that the supplies or services provided meet all requirements of th</w:t>
      </w:r>
      <w:r w:rsidR="004758AC">
        <w:t>is</w:t>
      </w:r>
      <w:r>
        <w:t xml:space="preserve"> contract, and the amount </w:t>
      </w:r>
      <w:r w:rsidR="6765BA50">
        <w:t>billed,</w:t>
      </w:r>
      <w:r>
        <w:t xml:space="preserve"> and expenses incurred are as allowed in th</w:t>
      </w:r>
      <w:r w:rsidR="001D55C0">
        <w:t>is</w:t>
      </w:r>
      <w:r>
        <w:t xml:space="preserve"> contract.  Invoices for supplies purchased, services performed</w:t>
      </w:r>
      <w:r w:rsidR="00231737">
        <w:t>,</w:t>
      </w:r>
      <w:r>
        <w:t xml:space="preserve"> and expenses incurred through June 30 of any year must be submitted to the State no later than July 31 of that year; </w:t>
      </w:r>
      <w:r w:rsidR="4CA7699E">
        <w:t>otherwise,</w:t>
      </w:r>
      <w:r>
        <w:t xml:space="preserve"> Vendor may be required to seek payment through the Illinois Court of Claims.  30 ILCS 105/25.  All invoices are subject to statutory offset.  30 ILCS 210.</w:t>
      </w:r>
    </w:p>
    <w:p w14:paraId="6F4EC61D" w14:textId="77777777" w:rsidR="00AB3AAC" w:rsidRPr="0048305B" w:rsidRDefault="00AB3AAC" w:rsidP="00AB3AAC">
      <w:pPr>
        <w:pStyle w:val="ListParagraph"/>
        <w:tabs>
          <w:tab w:val="left" w:pos="1440"/>
        </w:tabs>
        <w:spacing w:before="240" w:line="23" w:lineRule="atLeast"/>
        <w:ind w:left="1440"/>
        <w:jc w:val="both"/>
      </w:pPr>
    </w:p>
    <w:p w14:paraId="553F29E5" w14:textId="5A51134C" w:rsidR="00E47F20" w:rsidRPr="00932BEE" w:rsidRDefault="00E47F20" w:rsidP="006471E1">
      <w:pPr>
        <w:pStyle w:val="ListParagraph"/>
        <w:numPr>
          <w:ilvl w:val="2"/>
          <w:numId w:val="9"/>
        </w:numPr>
        <w:tabs>
          <w:tab w:val="left" w:pos="720"/>
          <w:tab w:val="left" w:pos="1440"/>
        </w:tabs>
        <w:spacing w:before="240" w:line="23" w:lineRule="atLeast"/>
        <w:contextualSpacing w:val="0"/>
        <w:jc w:val="both"/>
        <w:rPr>
          <w:rFonts w:asciiTheme="minorHAnsi" w:hAnsiTheme="minorHAnsi"/>
        </w:rPr>
      </w:pPr>
      <w:r>
        <w:rPr>
          <w:rFonts w:asciiTheme="minorHAnsi" w:hAnsiTheme="minorHAnsi"/>
        </w:rPr>
        <w:t xml:space="preserve">Vendor shall not bill for any taxes unless accompanied by proof that the State is subject to the tax.  If necessary, Vendor may request the applicable </w:t>
      </w:r>
      <w:r w:rsidR="00205A37">
        <w:rPr>
          <w:rFonts w:asciiTheme="minorHAnsi" w:hAnsiTheme="minorHAnsi"/>
        </w:rPr>
        <w:t>A</w:t>
      </w:r>
      <w:r>
        <w:rPr>
          <w:rFonts w:asciiTheme="minorHAnsi" w:hAnsiTheme="minorHAnsi"/>
        </w:rPr>
        <w:t xml:space="preserve">gency’s Illinois tax exemption number and </w:t>
      </w:r>
      <w:r w:rsidR="002709AF">
        <w:rPr>
          <w:rFonts w:asciiTheme="minorHAnsi" w:hAnsiTheme="minorHAnsi"/>
        </w:rPr>
        <w:t>F</w:t>
      </w:r>
      <w:r>
        <w:rPr>
          <w:rFonts w:asciiTheme="minorHAnsi" w:hAnsiTheme="minorHAnsi"/>
        </w:rPr>
        <w:t>ederal tax exemption information.</w:t>
      </w:r>
    </w:p>
    <w:p w14:paraId="553F29E6" w14:textId="3A2AE822" w:rsidR="00E47F20" w:rsidRPr="009F774F" w:rsidRDefault="00E47F20" w:rsidP="006471E1">
      <w:pPr>
        <w:pStyle w:val="ListParagraph"/>
        <w:numPr>
          <w:ilvl w:val="2"/>
          <w:numId w:val="9"/>
        </w:numPr>
        <w:tabs>
          <w:tab w:val="left" w:pos="720"/>
          <w:tab w:val="left" w:pos="1440"/>
        </w:tabs>
        <w:spacing w:before="240" w:line="23" w:lineRule="atLeast"/>
        <w:contextualSpacing w:val="0"/>
        <w:jc w:val="both"/>
        <w:rPr>
          <w:rFonts w:asciiTheme="minorHAnsi" w:hAnsiTheme="minorHAnsi"/>
          <w:b/>
          <w:sz w:val="24"/>
          <w:szCs w:val="24"/>
        </w:rPr>
      </w:pPr>
      <w:r>
        <w:t>Vendor shall invoice at the completion of th</w:t>
      </w:r>
      <w:r w:rsidR="002709AF">
        <w:t>is</w:t>
      </w:r>
      <w:r>
        <w:t xml:space="preserve"> contract unless invoicing is tied in th</w:t>
      </w:r>
      <w:r w:rsidR="002709AF">
        <w:t>is</w:t>
      </w:r>
      <w:r>
        <w:t xml:space="preserve"> contract to milestones, deliverables, or other invoicing requirements agreed to </w:t>
      </w:r>
      <w:r w:rsidR="002709AF">
        <w:t xml:space="preserve">therein. </w:t>
      </w:r>
    </w:p>
    <w:p w14:paraId="553F29F4" w14:textId="77777777" w:rsidR="00E47F20" w:rsidRDefault="00E47F20" w:rsidP="006471E1">
      <w:pPr>
        <w:pStyle w:val="ListParagraph"/>
        <w:numPr>
          <w:ilvl w:val="0"/>
          <w:numId w:val="9"/>
        </w:numPr>
        <w:tabs>
          <w:tab w:val="left" w:pos="1440"/>
        </w:tabs>
        <w:spacing w:before="240" w:line="23" w:lineRule="atLeast"/>
        <w:contextualSpacing w:val="0"/>
        <w:jc w:val="both"/>
      </w:pPr>
      <w:r>
        <w:rPr>
          <w:b/>
        </w:rPr>
        <w:t>ASSIGNMENT:</w:t>
      </w:r>
      <w:r>
        <w:t xml:space="preserve">  </w:t>
      </w:r>
      <w:r w:rsidRPr="00087150">
        <w:t>Thi</w:t>
      </w:r>
      <w:r>
        <w:t xml:space="preserve">s contract may not be assigned or </w:t>
      </w:r>
      <w:r w:rsidRPr="00087150">
        <w:t>transferred in whole or in part by Vendor without the prior written consent of the State.</w:t>
      </w:r>
    </w:p>
    <w:p w14:paraId="553F29F5" w14:textId="3466213C" w:rsidR="00E47F20" w:rsidRPr="00232A37" w:rsidRDefault="00E47F20" w:rsidP="006471E1">
      <w:pPr>
        <w:pStyle w:val="ListParagraph"/>
        <w:numPr>
          <w:ilvl w:val="0"/>
          <w:numId w:val="9"/>
        </w:numPr>
        <w:tabs>
          <w:tab w:val="left" w:pos="1440"/>
        </w:tabs>
        <w:spacing w:before="240" w:line="23" w:lineRule="atLeast"/>
        <w:contextualSpacing w:val="0"/>
        <w:jc w:val="both"/>
        <w:rPr>
          <w:b/>
        </w:rPr>
      </w:pPr>
      <w:r w:rsidRPr="00232A37">
        <w:rPr>
          <w:b/>
        </w:rPr>
        <w:t>SUBCONTRACTING</w:t>
      </w:r>
      <w:r w:rsidRPr="00087150">
        <w:t xml:space="preserve">:  For purposes of this section, subcontractors are those specifically hired to perform </w:t>
      </w:r>
      <w:proofErr w:type="gramStart"/>
      <w:r w:rsidRPr="00087150">
        <w:t>all</w:t>
      </w:r>
      <w:proofErr w:type="gramEnd"/>
      <w:r w:rsidRPr="00087150">
        <w:t xml:space="preserve"> or part of the work covered by th</w:t>
      </w:r>
      <w:r w:rsidR="00CB191B">
        <w:t>is</w:t>
      </w:r>
      <w:r w:rsidRPr="00087150">
        <w:t xml:space="preserve"> contract.  Vendor must receive prior written approval before use of any subcontractors in the performance of this contract.  Vendor shall describe, in an attachment</w:t>
      </w:r>
      <w:r>
        <w:t xml:space="preserve"> if not already provided</w:t>
      </w:r>
      <w:r w:rsidRPr="00087150">
        <w:t xml:space="preserve">,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w:t>
      </w:r>
      <w:r>
        <w:t xml:space="preserve">If required, </w:t>
      </w:r>
      <w:r w:rsidRPr="00087150">
        <w:t>Vendor shall provide a co</w:t>
      </w:r>
      <w:r>
        <w:t xml:space="preserve">py of any subcontracts within </w:t>
      </w:r>
      <w:r w:rsidR="00CB191B">
        <w:t>fifteen (</w:t>
      </w:r>
      <w:r>
        <w:t>15</w:t>
      </w:r>
      <w:r w:rsidR="00CB191B">
        <w:t>)</w:t>
      </w:r>
      <w:r w:rsidRPr="00087150">
        <w:t xml:space="preserve"> days </w:t>
      </w:r>
      <w:r>
        <w:t>after</w:t>
      </w:r>
      <w:r w:rsidRPr="00087150">
        <w:t xml:space="preserve"> execution of this contract.  All subcontracts must include the same certifications that Vendor must make as a condition of this contract.  Vendor shall include in each subcontract the subcontractor certifications as shown on the Standard</w:t>
      </w:r>
      <w:r w:rsidR="003123A7">
        <w:t xml:space="preserve"> Illinois</w:t>
      </w:r>
      <w:r w:rsidRPr="00087150">
        <w:t xml:space="preserve"> Certification form available from the State.</w:t>
      </w:r>
      <w:r w:rsidRPr="00232A37">
        <w:t xml:space="preserve"> </w:t>
      </w:r>
      <w:r w:rsidRPr="00232A37">
        <w:rPr>
          <w:rFonts w:asciiTheme="minorHAnsi" w:hAnsiTheme="minorHAnsi"/>
        </w:rPr>
        <w:t xml:space="preserve">If at any time during the term of the Contract, Vendor adds or changes any subcontractors, </w:t>
      </w:r>
      <w:r>
        <w:rPr>
          <w:rFonts w:asciiTheme="minorHAnsi" w:hAnsiTheme="minorHAnsi"/>
        </w:rPr>
        <w:t xml:space="preserve">then </w:t>
      </w:r>
      <w:r w:rsidRPr="00232A37">
        <w:rPr>
          <w:rFonts w:asciiTheme="minorHAnsi" w:hAnsiTheme="minorHAnsi"/>
        </w:rPr>
        <w:t xml:space="preserve">Vendor </w:t>
      </w:r>
      <w:r>
        <w:rPr>
          <w:rFonts w:asciiTheme="minorHAnsi" w:hAnsiTheme="minorHAnsi"/>
        </w:rPr>
        <w:t xml:space="preserve">must </w:t>
      </w:r>
      <w:r w:rsidRPr="00232A37">
        <w:rPr>
          <w:rFonts w:asciiTheme="minorHAnsi" w:hAnsiTheme="minorHAnsi"/>
        </w:rPr>
        <w:t>promptly notify, by written amendment to the Contract, the State Purchasing Officer or the Chief Procurement Officer of the names and addresses and the expected amount of money that each new or replaced subcontractor will receive pursuant to the Contract</w:t>
      </w:r>
      <w:r>
        <w:rPr>
          <w:rFonts w:asciiTheme="minorHAnsi" w:hAnsiTheme="minorHAnsi"/>
        </w:rPr>
        <w:t>.</w:t>
      </w:r>
    </w:p>
    <w:p w14:paraId="553F29F6" w14:textId="4121FE25" w:rsidR="00E47F20" w:rsidRDefault="00E47F20" w:rsidP="006471E1">
      <w:pPr>
        <w:pStyle w:val="ListParagraph"/>
        <w:numPr>
          <w:ilvl w:val="0"/>
          <w:numId w:val="9"/>
        </w:numPr>
        <w:tabs>
          <w:tab w:val="left" w:pos="1440"/>
        </w:tabs>
        <w:spacing w:before="240" w:line="23" w:lineRule="atLeast"/>
        <w:jc w:val="both"/>
      </w:pPr>
      <w:r w:rsidRPr="5137B533">
        <w:rPr>
          <w:b/>
          <w:bCs/>
        </w:rPr>
        <w:t>AUDIT/RETENTION OF RECORDS</w:t>
      </w:r>
      <w:r>
        <w:t>:  Vendor and its subcontractors shall maintain books and records relating to the performance of th</w:t>
      </w:r>
      <w:r w:rsidR="00CB191B">
        <w:t>is</w:t>
      </w:r>
      <w:r>
        <w:t xml:space="preserve"> contract </w:t>
      </w:r>
      <w:r w:rsidR="00F50927">
        <w:t>and any</w:t>
      </w:r>
      <w:r>
        <w:t xml:space="preserve"> subcontract necessary to support amounts charged to the State pursuant th</w:t>
      </w:r>
      <w:r w:rsidR="00F50927">
        <w:t>is</w:t>
      </w:r>
      <w:r>
        <w:t xml:space="preserve"> contract or subcontract.  Books and records, including information stored in databases or other computer systems, shall be maintained by the Vendor for a period of three </w:t>
      </w:r>
      <w:r w:rsidR="00D14951">
        <w:t xml:space="preserve">(3) </w:t>
      </w:r>
      <w:r>
        <w:t>years from the later of the date of final payment under th</w:t>
      </w:r>
      <w:r w:rsidR="00D14951">
        <w:t>is</w:t>
      </w:r>
      <w:r>
        <w:t xml:space="preserve"> contract or completion of the contract, and by the subcontractor</w:t>
      </w:r>
      <w:r w:rsidR="00C039F3">
        <w:t>(s)</w:t>
      </w:r>
      <w:r>
        <w:t xml:space="preserve"> for a period of three </w:t>
      </w:r>
      <w:r w:rsidR="00C039F3">
        <w:t xml:space="preserve">(3) </w:t>
      </w:r>
      <w:r>
        <w:t xml:space="preserve">years from the later of final payment under the term or completion of the subcontract.  If </w:t>
      </w:r>
      <w:r w:rsidR="00C039F3">
        <w:t>F</w:t>
      </w:r>
      <w:r>
        <w:t xml:space="preserve">ederal funds are used </w:t>
      </w:r>
      <w:r>
        <w:lastRenderedPageBreak/>
        <w:t xml:space="preserve">to pay contract costs, the Vendor and its subcontractors must retain </w:t>
      </w:r>
      <w:r w:rsidR="00C039F3">
        <w:t>their</w:t>
      </w:r>
      <w:r>
        <w:t xml:space="preserve"> </w:t>
      </w:r>
      <w:r w:rsidR="00C039F3">
        <w:t xml:space="preserve">respective </w:t>
      </w:r>
      <w:r>
        <w:t xml:space="preserve">records for five </w:t>
      </w:r>
      <w:r w:rsidR="00C039F3">
        <w:t xml:space="preserve">(5) </w:t>
      </w:r>
      <w:r>
        <w:t xml:space="preserve">years.  Books and records required to be maintained under this section shall be available for review or audit by representatives </w:t>
      </w:r>
      <w:r w:rsidR="469DCE10">
        <w:t>of</w:t>
      </w:r>
      <w: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w:t>
      </w:r>
      <w:r w:rsidR="00C039F3">
        <w:t>is</w:t>
      </w:r>
      <w:r>
        <w:t xml:space="preserve"> contract </w:t>
      </w:r>
      <w:r w:rsidR="00C039F3">
        <w:t xml:space="preserve">or any subcontract </w:t>
      </w:r>
      <w:r>
        <w:t xml:space="preserve">for which adequate books and records are not available to support the purported disbursement. </w:t>
      </w:r>
      <w:r w:rsidR="00195148">
        <w:t xml:space="preserve"> </w:t>
      </w:r>
      <w:r>
        <w:t xml:space="preserve">The Vendor or subcontractors shall not impose a charge for audit or examination of the Vendor’s </w:t>
      </w:r>
      <w:r w:rsidR="00C039F3">
        <w:t xml:space="preserve">or subcontractor’s </w:t>
      </w:r>
      <w:r>
        <w:t>books and records.  30 ILCS 500/20-65.</w:t>
      </w:r>
    </w:p>
    <w:p w14:paraId="501FBA44" w14:textId="77777777" w:rsidR="001556C0" w:rsidRPr="00087150" w:rsidRDefault="001556C0" w:rsidP="001556C0">
      <w:pPr>
        <w:pStyle w:val="ListParagraph"/>
        <w:tabs>
          <w:tab w:val="left" w:pos="1440"/>
        </w:tabs>
        <w:spacing w:before="240" w:line="23" w:lineRule="atLeast"/>
        <w:jc w:val="both"/>
      </w:pPr>
    </w:p>
    <w:p w14:paraId="553F29F7" w14:textId="20C7EB9E" w:rsidR="00E47F20" w:rsidRPr="00087150" w:rsidRDefault="00E47F20" w:rsidP="006471E1">
      <w:pPr>
        <w:pStyle w:val="ListParagraph"/>
        <w:numPr>
          <w:ilvl w:val="0"/>
          <w:numId w:val="9"/>
        </w:numPr>
        <w:tabs>
          <w:tab w:val="left" w:pos="1440"/>
        </w:tabs>
        <w:spacing w:before="240" w:line="23" w:lineRule="atLeast"/>
        <w:contextualSpacing w:val="0"/>
        <w:jc w:val="both"/>
      </w:pPr>
      <w:r w:rsidRPr="00087150">
        <w:rPr>
          <w:b/>
        </w:rPr>
        <w:t>TIME IS OF THE ESSENCE</w:t>
      </w:r>
      <w:r w:rsidRPr="00087150">
        <w:t>:  Time is of the essence with respect to Vendor’s performance of this contract.  Vendor shall continue to perform its obligations while any dispute concerning th</w:t>
      </w:r>
      <w:r w:rsidR="00C039F3">
        <w:t>is</w:t>
      </w:r>
      <w:r w:rsidRPr="00087150">
        <w:t xml:space="preserve"> contract is being resolved unless otherwise directed by the State.</w:t>
      </w:r>
    </w:p>
    <w:p w14:paraId="553F29F8" w14:textId="77777777" w:rsidR="00E47F20" w:rsidRPr="00087150" w:rsidRDefault="00E47F20" w:rsidP="006471E1">
      <w:pPr>
        <w:pStyle w:val="ListParagraph"/>
        <w:numPr>
          <w:ilvl w:val="0"/>
          <w:numId w:val="9"/>
        </w:numPr>
        <w:tabs>
          <w:tab w:val="left" w:pos="1440"/>
        </w:tabs>
        <w:spacing w:before="240" w:line="23" w:lineRule="atLeast"/>
        <w:contextualSpacing w:val="0"/>
        <w:jc w:val="both"/>
      </w:pPr>
      <w:r w:rsidRPr="00087150">
        <w:rPr>
          <w:b/>
        </w:rPr>
        <w:t>NO WAIVER OF RIGHTS</w:t>
      </w:r>
      <w:r w:rsidRPr="00087150">
        <w:t>:  Except as specifically waived in writing, failure by a Party to exercise or enforce a right does not waive that Party’s right to exercise or enforce that or other rights in the future.</w:t>
      </w:r>
    </w:p>
    <w:p w14:paraId="553F29F9" w14:textId="30A6C439" w:rsidR="00E47F20" w:rsidRPr="00087150" w:rsidRDefault="00E47F20" w:rsidP="006471E1">
      <w:pPr>
        <w:pStyle w:val="ListParagraph"/>
        <w:numPr>
          <w:ilvl w:val="0"/>
          <w:numId w:val="9"/>
        </w:numPr>
        <w:tabs>
          <w:tab w:val="left" w:pos="1440"/>
        </w:tabs>
        <w:spacing w:before="240" w:line="23" w:lineRule="atLeast"/>
        <w:contextualSpacing w:val="0"/>
        <w:jc w:val="both"/>
      </w:pPr>
      <w:r w:rsidRPr="00087150">
        <w:rPr>
          <w:b/>
        </w:rPr>
        <w:t>FORCE MAJEURE</w:t>
      </w:r>
      <w:r w:rsidRPr="00087150">
        <w:t>: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sidR="00D0165A">
        <w:t>is</w:t>
      </w:r>
      <w:r w:rsidRPr="00087150">
        <w:t xml:space="preserve"> contract without penalty if performance does not resume within </w:t>
      </w:r>
      <w:r w:rsidR="00D0165A">
        <w:t>thirty (</w:t>
      </w:r>
      <w:r w:rsidRPr="00087150">
        <w:t>30</w:t>
      </w:r>
      <w:r w:rsidR="00D0165A">
        <w:t>)</w:t>
      </w:r>
      <w:r w:rsidRPr="00087150">
        <w:t xml:space="preserve"> days</w:t>
      </w:r>
      <w:r>
        <w:t xml:space="preserve"> after</w:t>
      </w:r>
      <w:r w:rsidRPr="00087150">
        <w:t xml:space="preserve"> the declaration.</w:t>
      </w:r>
    </w:p>
    <w:p w14:paraId="553F29FA" w14:textId="7D93F5B5" w:rsidR="00E47F20" w:rsidRPr="00087150" w:rsidRDefault="00E47F20" w:rsidP="52E66E20">
      <w:pPr>
        <w:pStyle w:val="ListParagraph"/>
        <w:numPr>
          <w:ilvl w:val="0"/>
          <w:numId w:val="9"/>
        </w:numPr>
        <w:tabs>
          <w:tab w:val="left" w:pos="1440"/>
        </w:tabs>
        <w:spacing w:before="240" w:line="23" w:lineRule="atLeast"/>
        <w:jc w:val="both"/>
      </w:pPr>
      <w:r w:rsidRPr="52E66E20">
        <w:rPr>
          <w:b/>
          <w:bCs/>
        </w:rPr>
        <w:t>CONFIDENTIAL INFORMATION</w:t>
      </w:r>
      <w:r>
        <w:t>:  Each Party</w:t>
      </w:r>
      <w:r w:rsidR="00D0165A">
        <w:t xml:space="preserve"> to this contract</w:t>
      </w:r>
      <w:r>
        <w:t xml:space="preserve">, including its agents and subcontractors, may have or gain access to confidential data or information owned or maintained by the other Party </w:t>
      </w:r>
      <w:proofErr w:type="gramStart"/>
      <w:r>
        <w:t>in the course of</w:t>
      </w:r>
      <w:proofErr w:type="gramEnd"/>
      <w: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t>in the course of</w:t>
      </w:r>
      <w:proofErr w:type="gramEnd"/>
      <w:r>
        <w:t xml:space="preserve"> performance of th</w:t>
      </w:r>
      <w:r w:rsidR="00654B10">
        <w:t>is</w:t>
      </w:r>
      <w:r>
        <w:t xml:space="preserve"> contract shall be disseminated except as authorized by law and with the written consent of the disclosing Party, either during the period of th</w:t>
      </w:r>
      <w:r w:rsidR="00654B10">
        <w:t>is</w:t>
      </w:r>
      <w:r>
        <w:t xml:space="preserve"> contract or thereafter.  The receiving Party must return </w:t>
      </w:r>
      <w:r w:rsidR="001556C0">
        <w:t>all</w:t>
      </w:r>
      <w:r>
        <w:t xml:space="preserve"> data collected, maintained, </w:t>
      </w:r>
      <w:proofErr w:type="gramStart"/>
      <w:r>
        <w:t>created</w:t>
      </w:r>
      <w:proofErr w:type="gramEnd"/>
      <w:r>
        <w:t xml:space="preserve"> or used in the course of the performance of th</w:t>
      </w:r>
      <w:r w:rsidR="00654B10">
        <w:t>is</w:t>
      </w:r>
      <w:r>
        <w:t xml:space="preserve"> contract, in whatever form it is maintained, promptly at the end of th</w:t>
      </w:r>
      <w:r w:rsidR="00654B10">
        <w:t>is</w:t>
      </w:r>
      <w:r>
        <w:t xml:space="preserve">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w:t>
      </w:r>
      <w:r w:rsidR="00654B10">
        <w:t xml:space="preserve">that </w:t>
      </w:r>
      <w:r>
        <w:t>is independently developed by the receiving Party without the use or benefit of the disclosing Party’s confidential information.</w:t>
      </w:r>
    </w:p>
    <w:p w14:paraId="760EC5E0" w14:textId="04073539" w:rsidR="52E66E20" w:rsidRDefault="52E66E20" w:rsidP="00A140DD">
      <w:pPr>
        <w:tabs>
          <w:tab w:val="left" w:pos="1440"/>
        </w:tabs>
        <w:spacing w:before="240" w:line="23" w:lineRule="atLeast"/>
        <w:jc w:val="both"/>
      </w:pPr>
    </w:p>
    <w:p w14:paraId="553F29FB" w14:textId="0FD2EF7D" w:rsidR="00E47F20" w:rsidRDefault="00E47F20" w:rsidP="006471E1">
      <w:pPr>
        <w:pStyle w:val="ListParagraph"/>
        <w:numPr>
          <w:ilvl w:val="0"/>
          <w:numId w:val="9"/>
        </w:numPr>
        <w:tabs>
          <w:tab w:val="left" w:pos="1440"/>
        </w:tabs>
        <w:spacing w:before="240" w:line="23" w:lineRule="atLeast"/>
        <w:jc w:val="both"/>
      </w:pPr>
      <w:r w:rsidRPr="52E66E20">
        <w:rPr>
          <w:b/>
          <w:bCs/>
        </w:rPr>
        <w:t>USE AND OWNERSHIP</w:t>
      </w:r>
      <w:r>
        <w:t xml:space="preserve">:  All work </w:t>
      </w:r>
      <w:r w:rsidR="610908AB">
        <w:t>performed,</w:t>
      </w:r>
      <w:r>
        <w:t xml:space="preserve"> or supplies created by Vendor under this contract, whether written documents or data, </w:t>
      </w:r>
      <w:r w:rsidR="001556C0">
        <w:t>goods,</w:t>
      </w:r>
      <w:r>
        <w:t xml:space="preserve"> or deliverables of any kind, shall be deemed work-for-hire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w:t>
      </w:r>
      <w:r w:rsidR="5A82339D">
        <w:t>rights and</w:t>
      </w:r>
      <w:r>
        <w:t xml:space="preserve"> waives </w:t>
      </w:r>
      <w:r w:rsidR="001556C0">
        <w:t>all</w:t>
      </w:r>
      <w:r>
        <w:t xml:space="preserve"> claims that Vendor may have to such </w:t>
      </w:r>
      <w:r>
        <w:lastRenderedPageBreak/>
        <w:t xml:space="preserve">work including any so-called "moral rights" in connection with the work.  Vendor acknowledges the State may use the work product for any purpose.  Confidential data or information contained in such work shall be subject to </w:t>
      </w:r>
      <w:r w:rsidR="00FD6044">
        <w:t xml:space="preserve">the </w:t>
      </w:r>
      <w:r>
        <w:t>confidentiality provisions of this contract.</w:t>
      </w:r>
    </w:p>
    <w:p w14:paraId="2A3A4329" w14:textId="77777777" w:rsidR="00E45982" w:rsidRPr="00087150" w:rsidRDefault="00E45982" w:rsidP="00E45982">
      <w:pPr>
        <w:pStyle w:val="ListParagraph"/>
        <w:tabs>
          <w:tab w:val="left" w:pos="1440"/>
        </w:tabs>
        <w:spacing w:before="240" w:line="23" w:lineRule="atLeast"/>
        <w:jc w:val="both"/>
      </w:pPr>
    </w:p>
    <w:p w14:paraId="553F29FC" w14:textId="3E7874DE"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INDEMNIFICATION AND LIABILITY</w:t>
      </w:r>
      <w:r>
        <w:t>:  The Vendor shall indemnify and hold harmless the State of Illinois, its agencies, officers, employees, agents and volunteers from any and all costs, demands, expenses, losses, claims, damages, liabilities, settlements</w:t>
      </w:r>
      <w:r w:rsidR="00496017">
        <w:t>,</w:t>
      </w:r>
      <w:r>
        <w:t xml:space="preserve">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sidR="00496017">
        <w:t xml:space="preserve">real or personal </w:t>
      </w:r>
      <w:r>
        <w:t>property</w:t>
      </w:r>
      <w:r w:rsidR="00496017">
        <w:t>,</w:t>
      </w:r>
      <w:r>
        <w:t xml:space="preserve"> or any other damage or loss claimed to result in whole or in part from Vendor’s negligent performance; (c) any act, activity or omission of Vendor or any of its employees, representatives, subcontractors or agents</w:t>
      </w:r>
      <w:r w:rsidR="00294041">
        <w:t>; or (d) any actual or alleged claim that the services or goods provided under th</w:t>
      </w:r>
      <w:r w:rsidR="00496017">
        <w:t>is</w:t>
      </w:r>
      <w:r w:rsidR="00294041">
        <w:t xml:space="preserve"> contract infring</w:t>
      </w:r>
      <w:r w:rsidR="00496017">
        <w:t>e</w:t>
      </w:r>
      <w:r w:rsidR="00294041">
        <w:t>, misappropriat</w:t>
      </w:r>
      <w:r w:rsidR="00496017">
        <w:t>e</w:t>
      </w:r>
      <w:r w:rsidR="00294041">
        <w:t>, or otherwise violat</w:t>
      </w:r>
      <w:r w:rsidR="00496017">
        <w:t>e</w:t>
      </w:r>
      <w:r w:rsidR="00294041">
        <w:t xml:space="preserve"> any intellectual property (patent, copyright, trade secret, or trademark) rights of a third party.</w:t>
      </w:r>
      <w:r>
        <w:t xml:space="preserve">  Neither Party shall be liable for incidental, special, consequential</w:t>
      </w:r>
      <w:r w:rsidR="00496017">
        <w:t>,</w:t>
      </w:r>
      <w:r>
        <w:t xml:space="preserve"> or punitive damages.</w:t>
      </w:r>
    </w:p>
    <w:p w14:paraId="553F29FD" w14:textId="656B01CA" w:rsidR="00E47F20" w:rsidRPr="00087150" w:rsidRDefault="00E47F20" w:rsidP="52E66E20">
      <w:pPr>
        <w:pStyle w:val="ListParagraph"/>
        <w:numPr>
          <w:ilvl w:val="0"/>
          <w:numId w:val="9"/>
        </w:numPr>
        <w:tabs>
          <w:tab w:val="left" w:pos="1440"/>
        </w:tabs>
        <w:spacing w:before="240" w:line="23" w:lineRule="atLeast"/>
        <w:jc w:val="both"/>
      </w:pPr>
      <w:r w:rsidRPr="52E66E20">
        <w:rPr>
          <w:b/>
          <w:bCs/>
        </w:rPr>
        <w:t>INSURANCE</w:t>
      </w:r>
      <w:r>
        <w:t xml:space="preserve">:  Vendor shall, </w:t>
      </w:r>
      <w:proofErr w:type="gramStart"/>
      <w:r>
        <w:t>at all times</w:t>
      </w:r>
      <w:proofErr w:type="gramEnd"/>
      <w:r>
        <w:t xml:space="preserve"> during the term </w:t>
      </w:r>
      <w:r w:rsidR="00B75ABF">
        <w:t xml:space="preserve">of this contract </w:t>
      </w:r>
      <w:r>
        <w:t>and any renewals</w:t>
      </w:r>
      <w:r w:rsidR="00B75ABF">
        <w:t xml:space="preserve"> or extensions</w:t>
      </w:r>
      <w:r>
        <w:t xml:space="preserve">, maintain and provide a Certificate of Insurance naming the State as </w:t>
      </w:r>
      <w:r w:rsidR="00B75ABF">
        <w:t xml:space="preserve">an </w:t>
      </w:r>
      <w:r>
        <w:t xml:space="preserve">additional insured for all required bonds and insurance.  Certificates may not be modified or canceled until at least </w:t>
      </w:r>
      <w:r w:rsidR="00B75ABF">
        <w:t>thirty (</w:t>
      </w:r>
      <w:r>
        <w:t>30</w:t>
      </w:r>
      <w:r w:rsidR="00B75ABF">
        <w:t>)</w:t>
      </w:r>
      <w:r>
        <w:t xml:space="preserve"> days</w:t>
      </w:r>
      <w:r w:rsidR="00B75ABF">
        <w:t>’</w:t>
      </w:r>
      <w:r>
        <w:t xml:space="preserve"> notice has been provided to the State.  Vendor shall provide: (a) General Commercial Liability</w:t>
      </w:r>
      <w:r w:rsidR="001A5364">
        <w:t xml:space="preserve"> insurance</w:t>
      </w:r>
      <w:r>
        <w:t xml:space="preserve"> in </w:t>
      </w:r>
      <w:r w:rsidR="001A5364">
        <w:t xml:space="preserve">the </w:t>
      </w:r>
      <w:r>
        <w:t>amount of $1,000,000 per occurrence (Combined Single Limit Bodily Injury and Property Damage) and $2,000,000 Annual Aggregate; (b) Auto Liability, including Hired Auto and Non-owned Auto (Combined Single Limit Bodily Injury and Property Damage)</w:t>
      </w:r>
      <w:r w:rsidR="001A5364">
        <w:t>,</w:t>
      </w:r>
      <w:r>
        <w:t xml:space="preserve"> in </w:t>
      </w:r>
      <w:r w:rsidR="001A5364">
        <w:t xml:space="preserve">the </w:t>
      </w:r>
      <w:r>
        <w:t xml:space="preserve">amount of $1,000,000 per occurrence; and (c) Worker’s Compensation </w:t>
      </w:r>
      <w:r w:rsidR="001A5364">
        <w:t>i</w:t>
      </w:r>
      <w:r>
        <w:t xml:space="preserve">nsurance in </w:t>
      </w:r>
      <w:r w:rsidR="001A5364">
        <w:t xml:space="preserve">the </w:t>
      </w:r>
      <w:r>
        <w:t>amount required by law.  Insurance shall not limit Vendor’s obligation to indemnify, defend, or settle any claims.</w:t>
      </w:r>
    </w:p>
    <w:p w14:paraId="0DC04BAF" w14:textId="582F1671" w:rsidR="52E66E20" w:rsidRDefault="52E66E20" w:rsidP="00A140DD">
      <w:pPr>
        <w:tabs>
          <w:tab w:val="left" w:pos="1440"/>
        </w:tabs>
        <w:spacing w:before="240" w:line="23" w:lineRule="atLeast"/>
        <w:jc w:val="both"/>
      </w:pPr>
    </w:p>
    <w:p w14:paraId="553F29FE" w14:textId="6D12FADB" w:rsidR="00E47F20" w:rsidRDefault="7622D93E" w:rsidP="006471E1">
      <w:pPr>
        <w:pStyle w:val="ListParagraph"/>
        <w:numPr>
          <w:ilvl w:val="0"/>
          <w:numId w:val="9"/>
        </w:numPr>
        <w:tabs>
          <w:tab w:val="left" w:pos="1440"/>
        </w:tabs>
        <w:spacing w:before="240" w:line="23" w:lineRule="atLeast"/>
        <w:jc w:val="both"/>
      </w:pPr>
      <w:r w:rsidRPr="52E66E20">
        <w:rPr>
          <w:b/>
          <w:bCs/>
        </w:rPr>
        <w:t>INDEPENDENT CONTRACTOR</w:t>
      </w:r>
      <w:r>
        <w:t xml:space="preserve">:  Vendor shall act as an independent contractor and not an agent or employee of, or joint </w:t>
      </w:r>
      <w:proofErr w:type="spellStart"/>
      <w:r>
        <w:t>venturer</w:t>
      </w:r>
      <w:proofErr w:type="spellEnd"/>
      <w:r>
        <w:t xml:space="preserve"> with the State.  All payments by the State shall be made on th</w:t>
      </w:r>
      <w:r w:rsidR="4A54D57D">
        <w:t>at</w:t>
      </w:r>
      <w:r>
        <w:t xml:space="preserve"> basis</w:t>
      </w:r>
      <w:r w:rsidR="4A54D57D">
        <w:t>.</w:t>
      </w:r>
    </w:p>
    <w:p w14:paraId="0C2E8FD5" w14:textId="77777777" w:rsidR="001556C0" w:rsidRPr="00087150" w:rsidRDefault="001556C0" w:rsidP="001556C0">
      <w:pPr>
        <w:pStyle w:val="ListParagraph"/>
        <w:tabs>
          <w:tab w:val="left" w:pos="1440"/>
        </w:tabs>
        <w:spacing w:before="240" w:line="23" w:lineRule="atLeast"/>
        <w:jc w:val="both"/>
      </w:pPr>
    </w:p>
    <w:p w14:paraId="553F29FF" w14:textId="0ADB3727"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SOLICITATION AND EMPLOYMENT</w:t>
      </w:r>
      <w:r>
        <w:t>: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53F2A00" w14:textId="5797DC03"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COMPLIANCE WITH THE LAW</w:t>
      </w:r>
      <w:r>
        <w:t xml:space="preserve">:  The Vendor, its employees, agents, and subcontractors shall comply with all applicable </w:t>
      </w:r>
      <w:r w:rsidR="00983ED3">
        <w:t>F</w:t>
      </w:r>
      <w:r>
        <w:t xml:space="preserve">ederal, </w:t>
      </w:r>
      <w:r w:rsidR="00983ED3">
        <w:t>S</w:t>
      </w:r>
      <w:r>
        <w:t xml:space="preserve">tate, and local laws, rules, ordinances, regulations, orders, </w:t>
      </w:r>
      <w:r w:rsidR="00983ED3">
        <w:t>F</w:t>
      </w:r>
      <w:r>
        <w:t xml:space="preserve">ederal circulars and all license and permit requirements in the performance of this contract.  Vendor shall </w:t>
      </w:r>
      <w:proofErr w:type="gramStart"/>
      <w:r>
        <w:t>be in compliance with</w:t>
      </w:r>
      <w:proofErr w:type="gramEnd"/>
      <w:r>
        <w:t xml:space="preserve"> applicable tax requirements and shall be current in payment of such taxes.  Vendor shall obtain at its own expense, all </w:t>
      </w:r>
      <w:r w:rsidR="001556C0">
        <w:t>licenses,</w:t>
      </w:r>
      <w:r>
        <w:t xml:space="preserve"> and permissions necessary for the performance of this contract.</w:t>
      </w:r>
    </w:p>
    <w:p w14:paraId="553F2A01" w14:textId="3A73FDEF"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BACKGROUND CHECK</w:t>
      </w:r>
      <w:r>
        <w:t xml:space="preserve">:  Whenever the State deems it reasonably necessary for security reasons, the State may conduct, at its expense, criminal and driver history background checks of Vendor’s and subcontractor’s officers, </w:t>
      </w:r>
      <w:r w:rsidR="001556C0">
        <w:t>employees,</w:t>
      </w:r>
      <w:r>
        <w:t xml:space="preserve"> or agents.  Vendor or subcontractor shall immediately </w:t>
      </w:r>
      <w:r w:rsidR="00983ED3">
        <w:t xml:space="preserve">reassign </w:t>
      </w:r>
      <w:r>
        <w:t>any individual who, in the opinion of the State, does not pass the background checks.</w:t>
      </w:r>
    </w:p>
    <w:p w14:paraId="7C0D3383" w14:textId="77777777" w:rsidR="00134B0E" w:rsidRPr="00A12232" w:rsidRDefault="00E47F20" w:rsidP="006471E1">
      <w:pPr>
        <w:pStyle w:val="ListParagraph"/>
        <w:numPr>
          <w:ilvl w:val="0"/>
          <w:numId w:val="9"/>
        </w:numPr>
        <w:tabs>
          <w:tab w:val="left" w:pos="1440"/>
        </w:tabs>
        <w:spacing w:before="240" w:line="23" w:lineRule="atLeast"/>
        <w:contextualSpacing w:val="0"/>
        <w:jc w:val="both"/>
        <w:rPr>
          <w:rFonts w:asciiTheme="minorHAnsi" w:hAnsiTheme="minorHAnsi"/>
          <w:b/>
          <w:sz w:val="24"/>
          <w:szCs w:val="24"/>
        </w:rPr>
      </w:pPr>
      <w:r w:rsidRPr="52E66E20">
        <w:rPr>
          <w:b/>
          <w:bCs/>
        </w:rPr>
        <w:t>APPLICABLE LAW</w:t>
      </w:r>
      <w:r>
        <w:t>:</w:t>
      </w:r>
    </w:p>
    <w:p w14:paraId="6F725387" w14:textId="77777777" w:rsidR="00134B0E" w:rsidRPr="00A12232" w:rsidRDefault="00134B0E" w:rsidP="006471E1">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sidRPr="52E66E20">
        <w:rPr>
          <w:b/>
          <w:bCs/>
        </w:rPr>
        <w:lastRenderedPageBreak/>
        <w:t>PREVAILING LAW:</w:t>
      </w:r>
      <w:r w:rsidR="00E47F20">
        <w:t xml:space="preserve">  This contract shall be construed in accordance with and is subject to the laws and rules of the State of Illinois.</w:t>
      </w:r>
    </w:p>
    <w:p w14:paraId="164A8694" w14:textId="56C29450" w:rsidR="00134B0E" w:rsidRPr="00A12232" w:rsidRDefault="00134B0E" w:rsidP="006471E1">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sidRPr="52E66E20">
        <w:rPr>
          <w:b/>
          <w:bCs/>
        </w:rPr>
        <w:t>EQUAL OPPORTUNITY:</w:t>
      </w:r>
      <w:r w:rsidR="009C4F04" w:rsidRPr="52E66E20">
        <w:rPr>
          <w:b/>
          <w:bCs/>
        </w:rPr>
        <w:t xml:space="preserve"> </w:t>
      </w:r>
      <w:r w:rsidR="006D44F2" w:rsidRPr="52E66E20">
        <w:rPr>
          <w:b/>
          <w:bCs/>
        </w:rPr>
        <w:t xml:space="preserve"> </w:t>
      </w:r>
      <w:r w:rsidR="00E47F20">
        <w:t xml:space="preserve">The Department of Human Rights’ Equal Opportunity requirements are incorporated by reference.  44 </w:t>
      </w:r>
      <w:r w:rsidR="00370E18" w:rsidRPr="52E66E20">
        <w:rPr>
          <w:smallCaps/>
        </w:rPr>
        <w:t xml:space="preserve"> </w:t>
      </w:r>
      <w:r w:rsidR="00E47F20" w:rsidRPr="52E66E20">
        <w:rPr>
          <w:smallCaps/>
        </w:rPr>
        <w:t xml:space="preserve"> Adm. Code</w:t>
      </w:r>
      <w:r w:rsidR="00E47F20">
        <w:t xml:space="preserve"> 750.</w:t>
      </w:r>
    </w:p>
    <w:p w14:paraId="7E2D9067" w14:textId="63CFEDEA" w:rsidR="00134B0E" w:rsidRPr="00A12232" w:rsidRDefault="00134B0E" w:rsidP="006471E1">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sidRPr="52E66E20">
        <w:rPr>
          <w:b/>
          <w:bCs/>
        </w:rPr>
        <w:t xml:space="preserve">COURT OF CLAIMS; ARBITRATION; SOVEREIGN IMMUNITY:  </w:t>
      </w:r>
      <w:r w:rsidR="00E47F20">
        <w:t xml:space="preserve">Any claim against the State arising out of this contract must be filed exclusively with the Illinois Court of Claims.  705 ILCS 505/1.  The State shall not </w:t>
      </w:r>
      <w:proofErr w:type="gramStart"/>
      <w:r w:rsidR="00E47F20">
        <w:t>enter into</w:t>
      </w:r>
      <w:proofErr w:type="gramEnd"/>
      <w:r w:rsidR="00E47F20">
        <w:t xml:space="preserve"> binding arbitration to resolve any dispute</w:t>
      </w:r>
      <w:r>
        <w:t xml:space="preserve"> arising out of this contract</w:t>
      </w:r>
      <w:r w:rsidR="00E47F20">
        <w:t xml:space="preserve">.  The State of Illinois does not waive sovereign immunity by </w:t>
      </w:r>
      <w:proofErr w:type="gramStart"/>
      <w:r w:rsidR="00E47F20">
        <w:t>entering into</w:t>
      </w:r>
      <w:proofErr w:type="gramEnd"/>
      <w:r w:rsidR="00E47F20">
        <w:t xml:space="preserve"> this contract.  </w:t>
      </w:r>
    </w:p>
    <w:p w14:paraId="553F2A02" w14:textId="084D0985" w:rsidR="00E47F20" w:rsidRPr="000E1A15" w:rsidRDefault="00134B0E" w:rsidP="006471E1">
      <w:pPr>
        <w:pStyle w:val="ListParagraph"/>
        <w:numPr>
          <w:ilvl w:val="1"/>
          <w:numId w:val="9"/>
        </w:numPr>
        <w:tabs>
          <w:tab w:val="left" w:pos="1440"/>
        </w:tabs>
        <w:spacing w:before="240" w:line="23" w:lineRule="atLeast"/>
        <w:ind w:left="1440"/>
        <w:contextualSpacing w:val="0"/>
        <w:jc w:val="both"/>
        <w:rPr>
          <w:rFonts w:asciiTheme="minorHAnsi" w:hAnsiTheme="minorHAnsi"/>
          <w:b/>
          <w:sz w:val="24"/>
          <w:szCs w:val="24"/>
        </w:rPr>
      </w:pPr>
      <w:r w:rsidRPr="52E66E20">
        <w:rPr>
          <w:b/>
          <w:bCs/>
        </w:rPr>
        <w:t xml:space="preserve">OFFICIAL TEXT:  </w:t>
      </w:r>
      <w:r w:rsidR="00E47F20">
        <w:t xml:space="preserve">The official text of </w:t>
      </w:r>
      <w:r>
        <w:t xml:space="preserve">the </w:t>
      </w:r>
      <w:r w:rsidR="00E47F20">
        <w:t xml:space="preserve">statutes </w:t>
      </w:r>
      <w:r>
        <w:t xml:space="preserve">cited herein </w:t>
      </w:r>
      <w:r w:rsidR="00E47F20">
        <w:t xml:space="preserve">is incorporated by reference. </w:t>
      </w:r>
      <w:r w:rsidR="006D44F2">
        <w:t xml:space="preserve"> </w:t>
      </w:r>
      <w:r w:rsidR="00E47F20">
        <w:t>An unofficial version can be viewed at (</w:t>
      </w:r>
      <w:hyperlink r:id="rId37">
        <w:r w:rsidR="00E47F20" w:rsidRPr="52E66E20">
          <w:rPr>
            <w:rStyle w:val="Hyperlink"/>
            <w:rFonts w:ascii="Calibri" w:hAnsi="Calibri"/>
            <w:i/>
            <w:iCs/>
            <w:sz w:val="22"/>
          </w:rPr>
          <w:t>www.ilga.gov/legislation/ilcs/ilcs.asp</w:t>
        </w:r>
      </w:hyperlink>
      <w:r w:rsidR="00E47F20">
        <w:t>).</w:t>
      </w:r>
    </w:p>
    <w:p w14:paraId="553F2A03" w14:textId="0AAAC7E6"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ANTI-TRUST ASSIGNMENT</w:t>
      </w:r>
      <w:r>
        <w:t xml:space="preserve">:  If Vendor does not pursue any claim or cause of action it has arising under </w:t>
      </w:r>
      <w:r w:rsidR="00030BEF">
        <w:t>F</w:t>
      </w:r>
      <w:r>
        <w:t xml:space="preserve">ederal or </w:t>
      </w:r>
      <w:r w:rsidR="00030BEF">
        <w:t>S</w:t>
      </w:r>
      <w:r>
        <w:t>tate antitrust laws relating to the subject matter of th</w:t>
      </w:r>
      <w:r w:rsidR="00030BEF">
        <w:t>is</w:t>
      </w:r>
      <w:r>
        <w:t xml:space="preserve"> contract, then upon request of the Illinois Attorney General, Vendor shall assign to the State </w:t>
      </w:r>
      <w:r w:rsidR="00030BEF">
        <w:t xml:space="preserve">all of Vendor’s </w:t>
      </w:r>
      <w:r>
        <w:t xml:space="preserve">rights, </w:t>
      </w:r>
      <w:r w:rsidR="00E45982">
        <w:t>title,</w:t>
      </w:r>
      <w:r>
        <w:t xml:space="preserve"> and interest in and to the claim or cause of action.</w:t>
      </w:r>
    </w:p>
    <w:p w14:paraId="553F2A04" w14:textId="62199565"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CONTRACTUAL AUTHORITY</w:t>
      </w:r>
      <w:r>
        <w:t xml:space="preserve">:  The Agency that signs </w:t>
      </w:r>
      <w:r w:rsidR="00030BEF">
        <w:t xml:space="preserve">this contract on behalf of </w:t>
      </w:r>
      <w:r>
        <w:t>the State of Illinois shall be the only State entity responsible for performance and payment under th</w:t>
      </w:r>
      <w:r w:rsidR="00030BEF">
        <w:t>is</w:t>
      </w:r>
      <w:r>
        <w:t xml:space="preserve">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w:t>
      </w:r>
      <w:r w:rsidR="00F41FA6">
        <w:t xml:space="preserve">or orders </w:t>
      </w:r>
      <w:r>
        <w:t xml:space="preserve">with the Vendor shall have any liability to </w:t>
      </w:r>
      <w:r w:rsidR="00F41FA6">
        <w:t xml:space="preserve">the </w:t>
      </w:r>
      <w:r>
        <w:t>Vendor for that order</w:t>
      </w:r>
      <w:r w:rsidR="00F41FA6">
        <w:t xml:space="preserve"> or orders</w:t>
      </w:r>
      <w:r>
        <w:t>.</w:t>
      </w:r>
    </w:p>
    <w:p w14:paraId="0DEA5576" w14:textId="77777777" w:rsidR="00FB0ED3" w:rsidRPr="00B2180F" w:rsidRDefault="00FB0ED3" w:rsidP="006471E1">
      <w:pPr>
        <w:pStyle w:val="ListParagraph"/>
        <w:numPr>
          <w:ilvl w:val="0"/>
          <w:numId w:val="9"/>
        </w:numPr>
        <w:tabs>
          <w:tab w:val="left" w:pos="1440"/>
        </w:tabs>
        <w:spacing w:before="240" w:line="23" w:lineRule="atLeast"/>
        <w:contextualSpacing w:val="0"/>
        <w:jc w:val="both"/>
        <w:rPr>
          <w:rFonts w:asciiTheme="minorHAnsi" w:hAnsiTheme="minorHAnsi"/>
          <w:b/>
          <w:sz w:val="24"/>
          <w:szCs w:val="24"/>
        </w:rPr>
      </w:pPr>
      <w:r w:rsidRPr="52E66E20">
        <w:rPr>
          <w:rFonts w:asciiTheme="minorHAnsi" w:hAnsiTheme="minorHAnsi"/>
          <w:b/>
          <w:bCs/>
        </w:rPr>
        <w:t>EXPATRIATED ENTITIES:</w:t>
      </w:r>
      <w:r w:rsidRPr="52E66E20">
        <w:rPr>
          <w:rFonts w:asciiTheme="minorHAnsi" w:hAnsiTheme="minorHAnsi"/>
        </w:rPr>
        <w:t xml:space="preserve">  Except in limited circumstances, no business or member of a unitary business group, as defined in the Illinois Income Tax Act, shall submit a bid for or </w:t>
      </w:r>
      <w:proofErr w:type="gramStart"/>
      <w:r w:rsidRPr="52E66E20">
        <w:rPr>
          <w:rFonts w:asciiTheme="minorHAnsi" w:hAnsiTheme="minorHAnsi"/>
        </w:rPr>
        <w:t>enter into</w:t>
      </w:r>
      <w:proofErr w:type="gramEnd"/>
      <w:r w:rsidRPr="52E66E20">
        <w:rPr>
          <w:rFonts w:asciiTheme="minorHAnsi" w:hAnsiTheme="minorHAnsi"/>
        </w:rPr>
        <w:t xml:space="preserve"> a contract with a State agency if that business or any member of the unitary business group is an expatriated entity.</w:t>
      </w:r>
    </w:p>
    <w:p w14:paraId="553F2A05" w14:textId="45AE0176"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NOTICES</w:t>
      </w:r>
      <w:r>
        <w:t xml:space="preserve">:  Notices and other communications provided for herein shall be given in writing </w:t>
      </w:r>
      <w:r w:rsidR="00E270C8">
        <w:t xml:space="preserve">via electronic mail whenever possible.  If transmission via electronic mail is not possible, then notices and other communications shall be given in writing via </w:t>
      </w:r>
      <w:r>
        <w:t xml:space="preserve">registered or certified mail with return receipt requested, </w:t>
      </w:r>
      <w:r w:rsidR="00E270C8">
        <w:t xml:space="preserve">via </w:t>
      </w:r>
      <w:r>
        <w:t xml:space="preserve">receipted hand delivery, </w:t>
      </w:r>
      <w:r w:rsidR="00E270C8">
        <w:t xml:space="preserve">via </w:t>
      </w:r>
      <w:r>
        <w:t xml:space="preserve">courier (UPS, Federal Express or other similar and reliable carrier), </w:t>
      </w:r>
      <w:r w:rsidR="00E270C8">
        <w:t>or via</w:t>
      </w:r>
      <w:r>
        <w:t xml:space="preserve"> </w:t>
      </w:r>
      <w:r w:rsidR="00E270C8">
        <w:t xml:space="preserve">facsimile </w:t>
      </w:r>
      <w:r>
        <w:t>showing the date and time of successful receipt.  Notices shall be sent to the individuals who signed th</w:t>
      </w:r>
      <w:r w:rsidR="00E270C8">
        <w:t>is</w:t>
      </w:r>
      <w:r>
        <w:t xml:space="preserve"> contract using the contact information following the signatures.  Each such notice shall be deemed to have been provided at the time it is </w:t>
      </w:r>
      <w:r w:rsidR="001556C0">
        <w:t>received</w:t>
      </w:r>
      <w:r>
        <w:t xml:space="preserve">. By giving notice, either Party may change </w:t>
      </w:r>
      <w:r w:rsidR="00E270C8">
        <w:t>its</w:t>
      </w:r>
      <w:r>
        <w:t xml:space="preserve"> contact information.</w:t>
      </w:r>
    </w:p>
    <w:p w14:paraId="553F2A06" w14:textId="588FE975"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MODIFICATIONS AND SURVIVAL</w:t>
      </w:r>
      <w:r>
        <w:t>:  Amendments, modifications</w:t>
      </w:r>
      <w:r w:rsidR="00030BEF">
        <w:t>,</w:t>
      </w:r>
      <w:r>
        <w:t xml:space="preserve"> and waivers must be in writing and signed by authorized representatives of the Parties.  Any provision of this contract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Vendor’s terms, conditions and attachments, the State’s terms, conditions</w:t>
      </w:r>
      <w:r w:rsidR="00030BEF">
        <w:t>,</w:t>
      </w:r>
      <w:r>
        <w:t xml:space="preserve"> and attachments shall prevail.</w:t>
      </w:r>
    </w:p>
    <w:p w14:paraId="553F2A07" w14:textId="6A847056" w:rsidR="00E47F20" w:rsidRPr="00087150" w:rsidRDefault="00E47F20" w:rsidP="006471E1">
      <w:pPr>
        <w:pStyle w:val="ListParagraph"/>
        <w:numPr>
          <w:ilvl w:val="0"/>
          <w:numId w:val="9"/>
        </w:numPr>
        <w:tabs>
          <w:tab w:val="left" w:pos="1440"/>
        </w:tabs>
        <w:spacing w:before="240" w:line="23" w:lineRule="atLeast"/>
        <w:contextualSpacing w:val="0"/>
        <w:jc w:val="both"/>
      </w:pPr>
      <w:r w:rsidRPr="52E66E20">
        <w:rPr>
          <w:b/>
          <w:bCs/>
        </w:rPr>
        <w:t>PERFORMANCE RECORD/SUSPENSION</w:t>
      </w:r>
      <w:r>
        <w:t>:  Upon request of the State, Vendor shall meet to discuss performance or provide contract performance updates to help ensure proper performance of th</w:t>
      </w:r>
      <w:r w:rsidR="00134B0E">
        <w:t>is</w:t>
      </w:r>
      <w:r>
        <w:t xml:space="preserve"> contract.  The State may </w:t>
      </w:r>
      <w:r>
        <w:lastRenderedPageBreak/>
        <w:t>consider Vendor’s performance under this contract and compliance with law and rule to determine whether to continue th</w:t>
      </w:r>
      <w:r w:rsidR="00134B0E">
        <w:t>is</w:t>
      </w:r>
      <w:r>
        <w:t xml:space="preserve"> contract, whether to suspend Vendor from doing future business with the State for a specified </w:t>
      </w:r>
      <w:r w:rsidR="001556C0">
        <w:t>period</w:t>
      </w:r>
      <w:r>
        <w:t>, or whether Vendor can be considered responsible on specific future contract opportunities.</w:t>
      </w:r>
    </w:p>
    <w:p w14:paraId="553F2A08" w14:textId="77777777" w:rsidR="00E47F20" w:rsidRPr="00CC751D" w:rsidRDefault="00E47F20" w:rsidP="006471E1">
      <w:pPr>
        <w:pStyle w:val="ListParagraph"/>
        <w:numPr>
          <w:ilvl w:val="0"/>
          <w:numId w:val="9"/>
        </w:numPr>
        <w:tabs>
          <w:tab w:val="left" w:pos="1440"/>
        </w:tabs>
        <w:spacing w:before="240" w:line="23" w:lineRule="atLeast"/>
        <w:contextualSpacing w:val="0"/>
        <w:jc w:val="both"/>
      </w:pPr>
      <w:r w:rsidRPr="52E66E20">
        <w:rPr>
          <w:b/>
          <w:bCs/>
        </w:rPr>
        <w:t>FREEDOM OF INFORMATION ACT</w:t>
      </w:r>
      <w:r>
        <w:t>:  This contract and all related public records maintained by, provided to, or required to be provided to the State are subject to the Illinois Freedom of Information Act notwithstanding any provision to the contrary that may be found in this contract.  5 ILCS 140.</w:t>
      </w:r>
    </w:p>
    <w:p w14:paraId="553F2A09" w14:textId="777739D5" w:rsidR="00E47F20" w:rsidRPr="00CC751D" w:rsidRDefault="00E47F20" w:rsidP="006471E1">
      <w:pPr>
        <w:pStyle w:val="ListParagraph"/>
        <w:numPr>
          <w:ilvl w:val="0"/>
          <w:numId w:val="9"/>
        </w:numPr>
        <w:tabs>
          <w:tab w:val="left" w:pos="1440"/>
        </w:tabs>
        <w:spacing w:before="240" w:line="23" w:lineRule="atLeast"/>
        <w:contextualSpacing w:val="0"/>
        <w:jc w:val="both"/>
      </w:pPr>
      <w:r w:rsidRPr="52E66E20">
        <w:rPr>
          <w:b/>
          <w:bCs/>
        </w:rPr>
        <w:t>SCHEDULE OF WORK</w:t>
      </w:r>
      <w:r>
        <w:t xml:space="preserve">:  Any work performed on State premises shall be </w:t>
      </w:r>
      <w:r w:rsidR="00030BEF">
        <w:t xml:space="preserve">performed </w:t>
      </w:r>
      <w:r>
        <w:t>during the hours designated by the State and performed in a manner that does not interfere with the State and its personnel.</w:t>
      </w:r>
    </w:p>
    <w:p w14:paraId="553F2A0A" w14:textId="77777777" w:rsidR="00E47F20" w:rsidRPr="00CC751D" w:rsidRDefault="00E47F20" w:rsidP="006471E1">
      <w:pPr>
        <w:pStyle w:val="ListParagraph"/>
        <w:keepNext/>
        <w:numPr>
          <w:ilvl w:val="0"/>
          <w:numId w:val="9"/>
        </w:numPr>
        <w:tabs>
          <w:tab w:val="left" w:pos="1440"/>
        </w:tabs>
        <w:spacing w:before="240" w:line="23" w:lineRule="atLeast"/>
        <w:contextualSpacing w:val="0"/>
        <w:jc w:val="both"/>
        <w:rPr>
          <w:b/>
        </w:rPr>
      </w:pPr>
      <w:r w:rsidRPr="52E66E20">
        <w:rPr>
          <w:b/>
          <w:bCs/>
        </w:rPr>
        <w:t>WARRANTIES FOR SUPPLIES AND SERVICES</w:t>
      </w:r>
    </w:p>
    <w:p w14:paraId="553F2A0B" w14:textId="417EBD0A" w:rsidR="00E47F20" w:rsidRPr="00CC751D" w:rsidRDefault="00E47F20" w:rsidP="006471E1">
      <w:pPr>
        <w:pStyle w:val="ListParagraph"/>
        <w:numPr>
          <w:ilvl w:val="1"/>
          <w:numId w:val="9"/>
        </w:numPr>
        <w:tabs>
          <w:tab w:val="left" w:pos="1440"/>
        </w:tabs>
        <w:spacing w:before="240" w:line="23" w:lineRule="atLeast"/>
        <w:ind w:left="1440"/>
        <w:contextualSpacing w:val="0"/>
        <w:jc w:val="both"/>
      </w:pPr>
      <w:r>
        <w:t xml:space="preserve">Vendor warrants that the supplies furnished under this contract will: (a) conform to the standards, specifications, drawings,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w:t>
      </w:r>
      <w:r w:rsidR="00397458">
        <w:t>F</w:t>
      </w:r>
      <w:r>
        <w:t xml:space="preserve">ederal and </w:t>
      </w:r>
      <w:r w:rsidR="00397458">
        <w:t>S</w:t>
      </w:r>
      <w:r>
        <w:t xml:space="preserve">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r w:rsidR="008A3F6A">
        <w:t>damages,</w:t>
      </w:r>
      <w:r>
        <w:t xml:space="preserve"> or expenses, including without limitation, reasonable attorney</w:t>
      </w:r>
      <w:r w:rsidR="00397458">
        <w:t>s</w:t>
      </w:r>
      <w:r>
        <w:t>’ fees and expenses arising from failure of the supplies to meet such warranties.</w:t>
      </w:r>
    </w:p>
    <w:p w14:paraId="553F2A0C" w14:textId="64597C7E" w:rsidR="00E47F20" w:rsidRPr="00CC751D" w:rsidRDefault="00E47F20" w:rsidP="006471E1">
      <w:pPr>
        <w:pStyle w:val="ListParagraph"/>
        <w:numPr>
          <w:ilvl w:val="1"/>
          <w:numId w:val="9"/>
        </w:numPr>
        <w:tabs>
          <w:tab w:val="left" w:pos="1440"/>
        </w:tabs>
        <w:spacing w:before="240" w:line="23" w:lineRule="atLeast"/>
        <w:ind w:left="1440"/>
        <w:contextualSpacing w:val="0"/>
        <w:jc w:val="both"/>
      </w:pPr>
      <w:r>
        <w:t xml:space="preserve">Vendor shall </w:t>
      </w:r>
      <w:r w:rsidR="00397458">
        <w:t>e</w:t>
      </w:r>
      <w:r>
        <w:t xml:space="preserve">nsure that all manufacturers’ warranties are transferred to the State and shall provide </w:t>
      </w:r>
      <w:r w:rsidR="00397458">
        <w:t xml:space="preserve">to the State copies </w:t>
      </w:r>
      <w:r>
        <w:t xml:space="preserve">of </w:t>
      </w:r>
      <w:r w:rsidR="00397458">
        <w:t>such</w:t>
      </w:r>
      <w:r>
        <w:t xml:space="preserve"> warrant</w:t>
      </w:r>
      <w:r w:rsidR="00397458">
        <w:t>ies</w:t>
      </w:r>
      <w:r>
        <w:t>.  These warranties shall be in addition to all other warranties, express, implied, or statutory, and shall survive the State’s payment, acceptance, inspection, or failure to inspect the supplies.</w:t>
      </w:r>
    </w:p>
    <w:p w14:paraId="553F2A0D" w14:textId="30CFBA5A" w:rsidR="00E47F20" w:rsidRPr="00CC751D" w:rsidRDefault="00E47F20" w:rsidP="006471E1">
      <w:pPr>
        <w:pStyle w:val="ListParagraph"/>
        <w:numPr>
          <w:ilvl w:val="1"/>
          <w:numId w:val="9"/>
        </w:numPr>
        <w:tabs>
          <w:tab w:val="left" w:pos="1440"/>
        </w:tabs>
        <w:spacing w:before="240" w:line="23" w:lineRule="atLeast"/>
        <w:ind w:left="1440"/>
        <w:contextualSpacing w:val="0"/>
        <w:jc w:val="both"/>
      </w:pPr>
      <w:r>
        <w:t>Vendor warrants that all services will be performed to meet the requirements of th</w:t>
      </w:r>
      <w:r w:rsidR="00397458">
        <w:t>is</w:t>
      </w:r>
      <w:r>
        <w:t xml:space="preserve"> contract in an efficient and effective manner by trained and competent personnel.  Vendor shall monitor </w:t>
      </w:r>
      <w:r w:rsidR="00397458">
        <w:t xml:space="preserve">the </w:t>
      </w:r>
      <w:r>
        <w:t xml:space="preserve">performance of each individual and shall immediately </w:t>
      </w:r>
      <w:r w:rsidR="00397458">
        <w:t xml:space="preserve">reassign </w:t>
      </w:r>
      <w:r>
        <w:t>any individual who does not perform in accordance with th</w:t>
      </w:r>
      <w:r w:rsidR="00397458">
        <w:t>is</w:t>
      </w:r>
      <w:r>
        <w:t xml:space="preserve"> contract, who is disruptive or not respectful of others in the workplace, or who in any way violates the contract or State policies.</w:t>
      </w:r>
    </w:p>
    <w:p w14:paraId="553F2A0F" w14:textId="6A3CEDF4" w:rsidR="00E47F20" w:rsidRPr="00164657" w:rsidRDefault="00E47F20" w:rsidP="006471E1">
      <w:pPr>
        <w:pStyle w:val="ListParagraph"/>
        <w:keepNext/>
        <w:numPr>
          <w:ilvl w:val="0"/>
          <w:numId w:val="9"/>
        </w:numPr>
        <w:tabs>
          <w:tab w:val="left" w:pos="1440"/>
        </w:tabs>
        <w:spacing w:before="240" w:line="23" w:lineRule="atLeast"/>
        <w:contextualSpacing w:val="0"/>
        <w:jc w:val="both"/>
        <w:rPr>
          <w:b/>
        </w:rPr>
      </w:pPr>
      <w:r w:rsidRPr="52E66E20">
        <w:rPr>
          <w:b/>
          <w:bCs/>
        </w:rPr>
        <w:t>REPORTING, STATUS AND MONITORING SPECIFICATIONS:</w:t>
      </w:r>
      <w:r w:rsidR="00164657" w:rsidRPr="52E66E20">
        <w:rPr>
          <w:b/>
          <w:bCs/>
        </w:rPr>
        <w:t xml:space="preserve">  </w:t>
      </w:r>
      <w:r>
        <w:t>Vendor shall immediately notify the State of any event that may have a material impact on Vendor’s ability to perform th</w:t>
      </w:r>
      <w:r w:rsidR="007076B6">
        <w:t>is</w:t>
      </w:r>
      <w:r>
        <w:t xml:space="preserve"> contract.</w:t>
      </w:r>
    </w:p>
    <w:p w14:paraId="1D47B8B7" w14:textId="77777777" w:rsidR="00DB602F" w:rsidRDefault="00E47F20" w:rsidP="006471E1">
      <w:pPr>
        <w:pStyle w:val="ListParagraph"/>
        <w:numPr>
          <w:ilvl w:val="0"/>
          <w:numId w:val="9"/>
        </w:numPr>
        <w:tabs>
          <w:tab w:val="left" w:pos="1440"/>
        </w:tabs>
        <w:spacing w:before="240" w:line="23" w:lineRule="atLeast"/>
        <w:contextualSpacing w:val="0"/>
        <w:jc w:val="both"/>
        <w:sectPr w:rsidR="00DB602F" w:rsidSect="004469A0">
          <w:headerReference w:type="default" r:id="rId38"/>
          <w:footerReference w:type="default" r:id="rId39"/>
          <w:pgSz w:w="12240" w:h="15840"/>
          <w:pgMar w:top="720" w:right="720" w:bottom="720" w:left="720" w:header="720" w:footer="720" w:gutter="0"/>
          <w:cols w:space="720"/>
          <w:docGrid w:linePitch="360"/>
        </w:sectPr>
      </w:pPr>
      <w:r w:rsidRPr="52E66E20">
        <w:rPr>
          <w:b/>
          <w:bCs/>
        </w:rPr>
        <w:t>EMPLOYMENT TAX CREDIT</w:t>
      </w:r>
      <w:r>
        <w:t xml:space="preserve">:  Vendors who hire qualified veterans and certain ex-offenders may be eligible for tax credits.  </w:t>
      </w:r>
      <w:r w:rsidRPr="52E66E20">
        <w:rPr>
          <w:rFonts w:asciiTheme="minorHAnsi" w:hAnsiTheme="minorHAnsi"/>
        </w:rPr>
        <w:t>35 ILCS 5/216, 5/217</w:t>
      </w:r>
      <w:r>
        <w:t xml:space="preserve">.  Please contact the Illinois Department of Revenue (telephone #: 217-524-4772) for information about tax credits.   </w:t>
      </w:r>
    </w:p>
    <w:p w14:paraId="553F2A13" w14:textId="055C090C" w:rsidR="0032283A" w:rsidRPr="00047149" w:rsidRDefault="00C37520" w:rsidP="006471E1">
      <w:pPr>
        <w:pStyle w:val="ListParagraph"/>
        <w:numPr>
          <w:ilvl w:val="0"/>
          <w:numId w:val="13"/>
        </w:numPr>
        <w:tabs>
          <w:tab w:val="left" w:pos="9360"/>
          <w:tab w:val="left" w:pos="10080"/>
        </w:tabs>
        <w:spacing w:after="240"/>
        <w:ind w:hanging="720"/>
        <w:jc w:val="both"/>
        <w:rPr>
          <w:rFonts w:asciiTheme="minorHAnsi" w:hAnsiTheme="minorHAnsi" w:cs="Arial"/>
          <w:szCs w:val="20"/>
        </w:rPr>
      </w:pPr>
      <w:sdt>
        <w:sdtPr>
          <w:rPr>
            <w:color w:val="808080"/>
            <w:shd w:val="clear" w:color="auto" w:fill="E6E6E6"/>
          </w:rPr>
          <w:alias w:val="V-Vendor's Name"/>
          <w:tag w:val="V-Vendor's Name"/>
          <w:id w:val="1886365415"/>
          <w:placeholder>
            <w:docPart w:val="486E4F03F4A746A3BB0909B9D7E90FB6"/>
          </w:placeholder>
          <w:showingPlcHdr/>
          <w15:color w:val="000000"/>
        </w:sdtPr>
        <w:sdtEndPr/>
        <w:sdtContent>
          <w:bookmarkStart w:id="19" w:name="G"/>
          <w:r w:rsidR="0032283A" w:rsidRPr="00047149">
            <w:rPr>
              <w:rStyle w:val="PlaceholderText"/>
              <w:color w:val="FF0000"/>
            </w:rPr>
            <w:t>Click here to enter text.</w:t>
          </w:r>
          <w:bookmarkEnd w:id="19"/>
        </w:sdtContent>
      </w:sdt>
      <w:r w:rsidR="0032283A" w:rsidRPr="00047149">
        <w:rPr>
          <w:rFonts w:asciiTheme="minorHAnsi" w:hAnsiTheme="minorHAnsi" w:cs="Arial"/>
          <w:szCs w:val="20"/>
        </w:rPr>
        <w:t xml:space="preserve"> agrees with the terms and conditions set forth in the State of Illinois Request for Proposa</w:t>
      </w:r>
      <w:r w:rsidR="00AB3AAC">
        <w:rPr>
          <w:rFonts w:asciiTheme="minorHAnsi" w:hAnsiTheme="minorHAnsi" w:cs="Arial"/>
          <w:szCs w:val="20"/>
        </w:rPr>
        <w:t xml:space="preserve">l </w:t>
      </w:r>
      <w:r w:rsidR="0032283A" w:rsidRPr="00047149">
        <w:rPr>
          <w:rFonts w:asciiTheme="minorHAnsi" w:hAnsiTheme="minorHAnsi" w:cs="Arial"/>
          <w:szCs w:val="20"/>
        </w:rPr>
        <w:t>including the standard terms and conditions, Agency supplemental provisions, certifications, and disclosures, with the following exceptions: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9532"/>
      </w:tblGrid>
      <w:tr w:rsidR="0032283A" w:rsidRPr="000F6A80" w14:paraId="553F2A16" w14:textId="77777777" w:rsidTr="5137B533">
        <w:tc>
          <w:tcPr>
            <w:tcW w:w="1376" w:type="dxa"/>
          </w:tcPr>
          <w:p w14:paraId="553F2A14" w14:textId="77777777" w:rsidR="0032283A" w:rsidRPr="000F6A80" w:rsidRDefault="0032283A" w:rsidP="0032283A">
            <w:pPr>
              <w:spacing w:before="240" w:after="0"/>
              <w:ind w:left="-82"/>
              <w:rPr>
                <w:rFonts w:asciiTheme="minorHAnsi" w:hAnsiTheme="minorHAnsi" w:cs="Arial"/>
                <w:b/>
                <w:szCs w:val="20"/>
              </w:rPr>
            </w:pPr>
          </w:p>
        </w:tc>
        <w:tc>
          <w:tcPr>
            <w:tcW w:w="9532" w:type="dxa"/>
          </w:tcPr>
          <w:p w14:paraId="553F2A15" w14:textId="1298E332" w:rsidR="0032283A" w:rsidRPr="000F6A80" w:rsidRDefault="0032283A" w:rsidP="5137B533">
            <w:pPr>
              <w:spacing w:before="240" w:after="0"/>
              <w:rPr>
                <w:rFonts w:asciiTheme="minorHAnsi" w:hAnsiTheme="minorHAnsi" w:cs="Arial"/>
                <w:b/>
                <w:bCs/>
              </w:rPr>
            </w:pPr>
            <w:r w:rsidRPr="5137B533">
              <w:rPr>
                <w:rFonts w:asciiTheme="minorHAnsi" w:hAnsiTheme="minorHAnsi" w:cs="Arial"/>
              </w:rPr>
              <w:t xml:space="preserve">Excluding certifications required by statute to be made by the Offeror, both Parties agree that </w:t>
            </w:r>
            <w:proofErr w:type="gramStart"/>
            <w:r w:rsidRPr="5137B533">
              <w:rPr>
                <w:rFonts w:asciiTheme="minorHAnsi" w:hAnsiTheme="minorHAnsi" w:cs="Arial"/>
              </w:rPr>
              <w:t>all of</w:t>
            </w:r>
            <w:proofErr w:type="gramEnd"/>
            <w:r w:rsidRPr="5137B533">
              <w:rPr>
                <w:rFonts w:asciiTheme="minorHAnsi" w:hAnsiTheme="minorHAnsi" w:cs="Arial"/>
              </w:rPr>
              <w:t xml:space="preserve"> the duties and obligations that the Offeror owes to Agency for the work performed shall be pursuant to the solicitation, resulting contract, and Offeror’s </w:t>
            </w:r>
            <w:r w:rsidR="38AF7BD0" w:rsidRPr="5137B533">
              <w:rPr>
                <w:rFonts w:asciiTheme="minorHAnsi" w:hAnsiTheme="minorHAnsi" w:cs="Arial"/>
              </w:rPr>
              <w:t>exceptions accepted</w:t>
            </w:r>
            <w:r w:rsidRPr="5137B533">
              <w:rPr>
                <w:rFonts w:asciiTheme="minorHAnsi" w:hAnsiTheme="minorHAnsi" w:cs="Arial"/>
              </w:rPr>
              <w:t xml:space="preserve"> by the State thereto as set forth below.</w:t>
            </w:r>
          </w:p>
        </w:tc>
      </w:tr>
      <w:tr w:rsidR="0032283A" w:rsidRPr="000F6A80" w14:paraId="553F2A19" w14:textId="77777777" w:rsidTr="5137B533">
        <w:tc>
          <w:tcPr>
            <w:tcW w:w="1376" w:type="dxa"/>
          </w:tcPr>
          <w:p w14:paraId="553F2A17" w14:textId="77777777" w:rsidR="0032283A" w:rsidRPr="000F6A80" w:rsidRDefault="0032283A" w:rsidP="0032283A">
            <w:pPr>
              <w:ind w:left="-82"/>
              <w:rPr>
                <w:rFonts w:asciiTheme="minorHAnsi" w:hAnsiTheme="minorHAnsi" w:cs="Arial"/>
                <w:b/>
                <w:szCs w:val="20"/>
              </w:rPr>
            </w:pPr>
          </w:p>
        </w:tc>
        <w:tc>
          <w:tcPr>
            <w:tcW w:w="9532" w:type="dxa"/>
          </w:tcPr>
          <w:p w14:paraId="553F2A18" w14:textId="77777777" w:rsidR="0032283A" w:rsidRPr="000F6A80" w:rsidRDefault="0032283A" w:rsidP="0032283A">
            <w:pPr>
              <w:rPr>
                <w:rFonts w:asciiTheme="minorHAnsi" w:hAnsiTheme="minorHAnsi" w:cs="Arial"/>
                <w:b/>
                <w:szCs w:val="20"/>
              </w:rPr>
            </w:pPr>
            <w:r>
              <w:rPr>
                <w:rFonts w:asciiTheme="minorHAnsi" w:hAnsiTheme="minorHAnsi" w:cs="Arial"/>
                <w:b/>
                <w:szCs w:val="20"/>
              </w:rPr>
              <w:t>STANDARD TERMS AND CONDITIONS</w:t>
            </w:r>
          </w:p>
        </w:tc>
      </w:tr>
      <w:tr w:rsidR="0032283A" w:rsidRPr="000F6A80" w14:paraId="553F2A1C" w14:textId="77777777" w:rsidTr="5137B533">
        <w:tc>
          <w:tcPr>
            <w:tcW w:w="1376" w:type="dxa"/>
          </w:tcPr>
          <w:p w14:paraId="553F2A1A" w14:textId="77777777" w:rsidR="0032283A" w:rsidRPr="000F6A80" w:rsidRDefault="0032283A" w:rsidP="0032283A">
            <w:pPr>
              <w:ind w:left="-82"/>
              <w:rPr>
                <w:rFonts w:asciiTheme="minorHAnsi" w:hAnsiTheme="minorHAnsi" w:cs="Arial"/>
                <w:b/>
                <w:szCs w:val="20"/>
              </w:rPr>
            </w:pPr>
            <w:r>
              <w:rPr>
                <w:rFonts w:asciiTheme="minorHAnsi" w:hAnsiTheme="minorHAnsi" w:cs="Arial"/>
                <w:b/>
                <w:szCs w:val="20"/>
              </w:rPr>
              <w:t>Section/ Subsection</w:t>
            </w:r>
            <w:r w:rsidRPr="000F6A80">
              <w:rPr>
                <w:rFonts w:asciiTheme="minorHAnsi" w:hAnsiTheme="minorHAnsi" w:cs="Arial"/>
                <w:b/>
                <w:szCs w:val="20"/>
              </w:rPr>
              <w:t xml:space="preserve"> #</w:t>
            </w:r>
          </w:p>
        </w:tc>
        <w:tc>
          <w:tcPr>
            <w:tcW w:w="9532" w:type="dxa"/>
          </w:tcPr>
          <w:p w14:paraId="553F2A1B" w14:textId="77777777" w:rsidR="0032283A" w:rsidRPr="000F6A80" w:rsidRDefault="0032283A" w:rsidP="0032283A">
            <w:pPr>
              <w:rPr>
                <w:rFonts w:asciiTheme="minorHAnsi" w:hAnsiTheme="minorHAnsi" w:cs="Arial"/>
                <w:szCs w:val="20"/>
              </w:rPr>
            </w:pPr>
            <w:r w:rsidRPr="000F6A80">
              <w:rPr>
                <w:rFonts w:asciiTheme="minorHAnsi" w:hAnsiTheme="minorHAnsi" w:cs="Arial"/>
                <w:szCs w:val="20"/>
              </w:rPr>
              <w:t>State the exception such as “add,” “replace,” and/or “delete.”</w:t>
            </w:r>
          </w:p>
        </w:tc>
      </w:tr>
      <w:tr w:rsidR="0032283A" w:rsidRPr="000F6A80" w14:paraId="553F2A1F" w14:textId="77777777" w:rsidTr="5137B533">
        <w:tc>
          <w:tcPr>
            <w:tcW w:w="1376" w:type="dxa"/>
          </w:tcPr>
          <w:p w14:paraId="553F2A1D" w14:textId="77777777" w:rsidR="0032283A" w:rsidRPr="000F6A80" w:rsidRDefault="0032283A" w:rsidP="0032283A">
            <w:pPr>
              <w:ind w:left="-82"/>
              <w:rPr>
                <w:rFonts w:asciiTheme="minorHAnsi" w:hAnsiTheme="minorHAnsi" w:cs="Arial"/>
                <w:b/>
                <w:szCs w:val="20"/>
              </w:rPr>
            </w:pPr>
          </w:p>
        </w:tc>
        <w:tc>
          <w:tcPr>
            <w:tcW w:w="9532" w:type="dxa"/>
          </w:tcPr>
          <w:p w14:paraId="553F2A1E" w14:textId="77777777" w:rsidR="0032283A" w:rsidRPr="000F6A80" w:rsidRDefault="0032283A" w:rsidP="0032283A">
            <w:pPr>
              <w:rPr>
                <w:rFonts w:asciiTheme="minorHAnsi" w:hAnsiTheme="minorHAnsi" w:cs="Arial"/>
                <w:szCs w:val="20"/>
              </w:rPr>
            </w:pPr>
          </w:p>
        </w:tc>
      </w:tr>
      <w:tr w:rsidR="0032283A" w:rsidRPr="000F6A80" w14:paraId="553F2A22" w14:textId="77777777" w:rsidTr="5137B533">
        <w:tc>
          <w:tcPr>
            <w:tcW w:w="1376" w:type="dxa"/>
          </w:tcPr>
          <w:p w14:paraId="553F2A20" w14:textId="77777777" w:rsidR="0032283A" w:rsidRPr="000F6A80" w:rsidRDefault="0032283A" w:rsidP="0032283A">
            <w:pPr>
              <w:ind w:left="-82"/>
              <w:rPr>
                <w:rFonts w:asciiTheme="minorHAnsi" w:hAnsiTheme="minorHAnsi" w:cs="Arial"/>
                <w:b/>
                <w:szCs w:val="20"/>
              </w:rPr>
            </w:pPr>
          </w:p>
        </w:tc>
        <w:tc>
          <w:tcPr>
            <w:tcW w:w="9532" w:type="dxa"/>
          </w:tcPr>
          <w:p w14:paraId="553F2A21" w14:textId="77777777" w:rsidR="0032283A" w:rsidRPr="000F6A80" w:rsidRDefault="0032283A" w:rsidP="0032283A">
            <w:pPr>
              <w:rPr>
                <w:rFonts w:asciiTheme="minorHAnsi" w:hAnsiTheme="minorHAnsi" w:cs="Arial"/>
                <w:szCs w:val="20"/>
              </w:rPr>
            </w:pPr>
          </w:p>
        </w:tc>
      </w:tr>
      <w:tr w:rsidR="0032283A" w:rsidRPr="000F6A80" w14:paraId="553F2A25" w14:textId="77777777" w:rsidTr="5137B533">
        <w:tc>
          <w:tcPr>
            <w:tcW w:w="1376" w:type="dxa"/>
          </w:tcPr>
          <w:p w14:paraId="553F2A23" w14:textId="77777777" w:rsidR="0032283A" w:rsidRPr="000F6A80" w:rsidRDefault="0032283A" w:rsidP="0032283A">
            <w:pPr>
              <w:ind w:left="-82"/>
              <w:rPr>
                <w:rFonts w:asciiTheme="minorHAnsi" w:hAnsiTheme="minorHAnsi" w:cs="Arial"/>
                <w:b/>
                <w:szCs w:val="20"/>
              </w:rPr>
            </w:pPr>
          </w:p>
        </w:tc>
        <w:tc>
          <w:tcPr>
            <w:tcW w:w="9532" w:type="dxa"/>
          </w:tcPr>
          <w:p w14:paraId="553F2A24" w14:textId="77777777" w:rsidR="0032283A" w:rsidRPr="000F6A80" w:rsidRDefault="0032283A" w:rsidP="0032283A">
            <w:pPr>
              <w:rPr>
                <w:rFonts w:asciiTheme="minorHAnsi" w:hAnsiTheme="minorHAnsi" w:cs="Arial"/>
                <w:szCs w:val="20"/>
              </w:rPr>
            </w:pPr>
          </w:p>
        </w:tc>
      </w:tr>
      <w:tr w:rsidR="0032283A" w:rsidRPr="000F6A80" w14:paraId="553F2A28" w14:textId="77777777" w:rsidTr="5137B533">
        <w:tc>
          <w:tcPr>
            <w:tcW w:w="1376" w:type="dxa"/>
          </w:tcPr>
          <w:p w14:paraId="553F2A26" w14:textId="77777777" w:rsidR="0032283A" w:rsidRPr="000F6A80" w:rsidRDefault="0032283A" w:rsidP="0032283A">
            <w:pPr>
              <w:ind w:left="-82"/>
              <w:rPr>
                <w:rFonts w:asciiTheme="minorHAnsi" w:hAnsiTheme="minorHAnsi" w:cs="Arial"/>
                <w:b/>
                <w:szCs w:val="20"/>
              </w:rPr>
            </w:pPr>
          </w:p>
        </w:tc>
        <w:tc>
          <w:tcPr>
            <w:tcW w:w="9532" w:type="dxa"/>
          </w:tcPr>
          <w:p w14:paraId="553F2A27" w14:textId="77777777" w:rsidR="0032283A" w:rsidRPr="000F6A80" w:rsidRDefault="0032283A" w:rsidP="0032283A">
            <w:pPr>
              <w:rPr>
                <w:rFonts w:asciiTheme="minorHAnsi" w:hAnsiTheme="minorHAnsi" w:cs="Arial"/>
                <w:szCs w:val="20"/>
              </w:rPr>
            </w:pPr>
          </w:p>
        </w:tc>
      </w:tr>
      <w:tr w:rsidR="0032283A" w:rsidRPr="000F6A80" w14:paraId="553F2A2B" w14:textId="77777777" w:rsidTr="5137B533">
        <w:tc>
          <w:tcPr>
            <w:tcW w:w="1376" w:type="dxa"/>
          </w:tcPr>
          <w:p w14:paraId="553F2A29" w14:textId="77777777" w:rsidR="0032283A" w:rsidRPr="000F6A80" w:rsidRDefault="0032283A" w:rsidP="0032283A">
            <w:pPr>
              <w:ind w:left="-82"/>
              <w:rPr>
                <w:rFonts w:asciiTheme="minorHAnsi" w:hAnsiTheme="minorHAnsi" w:cs="Arial"/>
                <w:b/>
                <w:szCs w:val="20"/>
              </w:rPr>
            </w:pPr>
          </w:p>
        </w:tc>
        <w:tc>
          <w:tcPr>
            <w:tcW w:w="9532" w:type="dxa"/>
          </w:tcPr>
          <w:p w14:paraId="553F2A2A" w14:textId="77777777" w:rsidR="0032283A" w:rsidRPr="000F6A80" w:rsidRDefault="0032283A" w:rsidP="0032283A">
            <w:pPr>
              <w:rPr>
                <w:rFonts w:asciiTheme="minorHAnsi" w:hAnsiTheme="minorHAnsi" w:cs="Arial"/>
                <w:szCs w:val="20"/>
              </w:rPr>
            </w:pPr>
          </w:p>
        </w:tc>
      </w:tr>
      <w:tr w:rsidR="0032283A" w:rsidRPr="000F6A80" w14:paraId="553F2A2E" w14:textId="77777777" w:rsidTr="5137B533">
        <w:tc>
          <w:tcPr>
            <w:tcW w:w="1376" w:type="dxa"/>
          </w:tcPr>
          <w:p w14:paraId="553F2A2C" w14:textId="77777777" w:rsidR="0032283A" w:rsidRPr="000F6A80" w:rsidRDefault="0032283A" w:rsidP="0032283A">
            <w:pPr>
              <w:ind w:left="-82"/>
              <w:rPr>
                <w:rFonts w:asciiTheme="minorHAnsi" w:hAnsiTheme="minorHAnsi" w:cs="Arial"/>
                <w:b/>
                <w:szCs w:val="20"/>
              </w:rPr>
            </w:pPr>
          </w:p>
        </w:tc>
        <w:tc>
          <w:tcPr>
            <w:tcW w:w="9532" w:type="dxa"/>
          </w:tcPr>
          <w:p w14:paraId="553F2A2D" w14:textId="77777777" w:rsidR="0032283A" w:rsidRPr="000F6A80" w:rsidRDefault="0032283A" w:rsidP="0032283A">
            <w:pPr>
              <w:rPr>
                <w:rFonts w:asciiTheme="minorHAnsi" w:hAnsiTheme="minorHAnsi" w:cs="Arial"/>
                <w:szCs w:val="20"/>
              </w:rPr>
            </w:pPr>
          </w:p>
        </w:tc>
      </w:tr>
      <w:tr w:rsidR="0032283A" w:rsidRPr="000F6A80" w14:paraId="553F2A31" w14:textId="77777777" w:rsidTr="5137B533">
        <w:tc>
          <w:tcPr>
            <w:tcW w:w="1376" w:type="dxa"/>
          </w:tcPr>
          <w:p w14:paraId="553F2A2F" w14:textId="77777777" w:rsidR="0032283A" w:rsidRPr="000F6A80" w:rsidRDefault="0032283A" w:rsidP="0032283A">
            <w:pPr>
              <w:ind w:left="-82"/>
              <w:rPr>
                <w:rFonts w:asciiTheme="minorHAnsi" w:hAnsiTheme="minorHAnsi" w:cs="Arial"/>
                <w:b/>
                <w:szCs w:val="20"/>
              </w:rPr>
            </w:pPr>
          </w:p>
        </w:tc>
        <w:tc>
          <w:tcPr>
            <w:tcW w:w="9532" w:type="dxa"/>
          </w:tcPr>
          <w:p w14:paraId="553F2A30" w14:textId="4E246C82" w:rsidR="0032283A" w:rsidRPr="000F6A80" w:rsidRDefault="0032283A" w:rsidP="00397458">
            <w:pPr>
              <w:rPr>
                <w:rFonts w:asciiTheme="minorHAnsi" w:hAnsiTheme="minorHAnsi" w:cs="Arial"/>
                <w:b/>
                <w:szCs w:val="20"/>
              </w:rPr>
            </w:pPr>
            <w:r w:rsidRPr="000F6A80">
              <w:rPr>
                <w:rFonts w:asciiTheme="minorHAnsi" w:hAnsiTheme="minorHAnsi" w:cs="Arial"/>
                <w:b/>
                <w:szCs w:val="20"/>
              </w:rPr>
              <w:t xml:space="preserve">ADDITIONAL </w:t>
            </w:r>
            <w:r w:rsidR="00397458">
              <w:rPr>
                <w:rFonts w:asciiTheme="minorHAnsi" w:hAnsiTheme="minorHAnsi" w:cs="Arial"/>
                <w:b/>
                <w:szCs w:val="20"/>
              </w:rPr>
              <w:t>OFFEROR</w:t>
            </w:r>
            <w:r w:rsidR="009549BB">
              <w:rPr>
                <w:rFonts w:asciiTheme="minorHAnsi" w:hAnsiTheme="minorHAnsi" w:cs="Arial"/>
                <w:b/>
                <w:szCs w:val="20"/>
              </w:rPr>
              <w:t xml:space="preserve"> PROVISIONS</w:t>
            </w:r>
          </w:p>
        </w:tc>
      </w:tr>
      <w:tr w:rsidR="0032283A" w:rsidRPr="000F6A80" w14:paraId="553F2A34" w14:textId="77777777" w:rsidTr="5137B533">
        <w:tc>
          <w:tcPr>
            <w:tcW w:w="1376" w:type="dxa"/>
          </w:tcPr>
          <w:p w14:paraId="553F2A32" w14:textId="77777777" w:rsidR="0032283A" w:rsidRPr="000F6A80" w:rsidRDefault="0032283A" w:rsidP="0032283A">
            <w:pPr>
              <w:ind w:left="-82"/>
              <w:rPr>
                <w:rFonts w:asciiTheme="minorHAnsi" w:hAnsiTheme="minorHAnsi" w:cs="Arial"/>
                <w:b/>
                <w:szCs w:val="20"/>
              </w:rPr>
            </w:pPr>
            <w:r w:rsidRPr="000F6A80">
              <w:rPr>
                <w:rFonts w:asciiTheme="minorHAnsi" w:hAnsiTheme="minorHAnsi" w:cs="Arial"/>
                <w:b/>
              </w:rPr>
              <w:t>New Provision(s)</w:t>
            </w:r>
            <w:r w:rsidRPr="000F6A80">
              <w:rPr>
                <w:rFonts w:asciiTheme="minorHAnsi" w:hAnsiTheme="minorHAnsi" w:cs="Arial"/>
                <w:b/>
                <w:szCs w:val="20"/>
              </w:rPr>
              <w:t>, # et. seq.</w:t>
            </w:r>
          </w:p>
        </w:tc>
        <w:tc>
          <w:tcPr>
            <w:tcW w:w="9532" w:type="dxa"/>
          </w:tcPr>
          <w:p w14:paraId="553F2A33" w14:textId="77777777" w:rsidR="0032283A" w:rsidRPr="000F6A80" w:rsidRDefault="0032283A" w:rsidP="0032283A">
            <w:pPr>
              <w:rPr>
                <w:rFonts w:asciiTheme="minorHAnsi" w:hAnsiTheme="minorHAnsi" w:cs="Arial"/>
                <w:szCs w:val="20"/>
              </w:rPr>
            </w:pPr>
            <w:r>
              <w:rPr>
                <w:rFonts w:asciiTheme="minorHAnsi" w:hAnsiTheme="minorHAnsi" w:cs="Arial"/>
                <w:b/>
                <w:szCs w:val="20"/>
              </w:rPr>
              <w:t>Section/Subsection New Number, Title of New Subsection</w:t>
            </w:r>
            <w:r w:rsidRPr="000F6A80">
              <w:rPr>
                <w:rFonts w:asciiTheme="minorHAnsi" w:hAnsiTheme="minorHAnsi" w:cs="Arial"/>
                <w:szCs w:val="20"/>
              </w:rPr>
              <w:t>:  State the new additional term or condition.</w:t>
            </w:r>
          </w:p>
        </w:tc>
      </w:tr>
      <w:tr w:rsidR="0032283A" w:rsidRPr="000F6A80" w14:paraId="553F2A37" w14:textId="77777777" w:rsidTr="5137B533">
        <w:tc>
          <w:tcPr>
            <w:tcW w:w="1376" w:type="dxa"/>
          </w:tcPr>
          <w:p w14:paraId="553F2A35" w14:textId="77777777" w:rsidR="0032283A" w:rsidRPr="000F6A80" w:rsidRDefault="0032283A" w:rsidP="0032283A">
            <w:pPr>
              <w:ind w:left="-82"/>
              <w:rPr>
                <w:rFonts w:asciiTheme="minorHAnsi" w:hAnsiTheme="minorHAnsi" w:cs="Arial"/>
                <w:b/>
                <w:szCs w:val="20"/>
              </w:rPr>
            </w:pPr>
          </w:p>
        </w:tc>
        <w:tc>
          <w:tcPr>
            <w:tcW w:w="9532" w:type="dxa"/>
          </w:tcPr>
          <w:p w14:paraId="553F2A36" w14:textId="77777777" w:rsidR="0032283A" w:rsidRPr="000F6A80" w:rsidRDefault="0032283A" w:rsidP="0032283A">
            <w:pPr>
              <w:rPr>
                <w:rFonts w:asciiTheme="minorHAnsi" w:hAnsiTheme="minorHAnsi" w:cs="Arial"/>
                <w:b/>
                <w:szCs w:val="20"/>
                <w:u w:val="single"/>
              </w:rPr>
            </w:pPr>
          </w:p>
        </w:tc>
      </w:tr>
      <w:tr w:rsidR="0032283A" w:rsidRPr="000F6A80" w14:paraId="553F2A3A" w14:textId="77777777" w:rsidTr="5137B533">
        <w:tc>
          <w:tcPr>
            <w:tcW w:w="1376" w:type="dxa"/>
          </w:tcPr>
          <w:p w14:paraId="553F2A38" w14:textId="77777777" w:rsidR="0032283A" w:rsidRPr="000F6A80" w:rsidRDefault="0032283A" w:rsidP="0032283A">
            <w:pPr>
              <w:ind w:left="-82"/>
              <w:rPr>
                <w:rFonts w:asciiTheme="minorHAnsi" w:hAnsiTheme="minorHAnsi" w:cs="Arial"/>
                <w:b/>
                <w:szCs w:val="20"/>
              </w:rPr>
            </w:pPr>
          </w:p>
        </w:tc>
        <w:tc>
          <w:tcPr>
            <w:tcW w:w="9532" w:type="dxa"/>
          </w:tcPr>
          <w:p w14:paraId="553F2A39" w14:textId="77777777" w:rsidR="0032283A" w:rsidRPr="000F6A80" w:rsidRDefault="0032283A" w:rsidP="0032283A">
            <w:pPr>
              <w:rPr>
                <w:rFonts w:asciiTheme="minorHAnsi" w:hAnsiTheme="minorHAnsi" w:cs="Arial"/>
                <w:b/>
                <w:szCs w:val="20"/>
              </w:rPr>
            </w:pPr>
          </w:p>
        </w:tc>
      </w:tr>
    </w:tbl>
    <w:p w14:paraId="553F2A3C" w14:textId="77777777"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By: </w:t>
      </w:r>
      <w:sdt>
        <w:sdtPr>
          <w:rPr>
            <w:rFonts w:asciiTheme="minorHAnsi" w:hAnsiTheme="minorHAnsi" w:cs="Arial"/>
            <w:color w:val="2B579A"/>
            <w:sz w:val="22"/>
            <w:szCs w:val="22"/>
            <w:shd w:val="clear" w:color="auto" w:fill="E6E6E6"/>
          </w:rPr>
          <w:alias w:val="V-Name Authorized Signator"/>
          <w:tag w:val="V-Name Authorized Signator"/>
          <w:id w:val="1549102363"/>
          <w:placeholder>
            <w:docPart w:val="4CE0ECA537254FE4AF47C2E9F54BC78B"/>
          </w:placeholder>
          <w:showingPlcHdr/>
        </w:sdtPr>
        <w:sdtEndPr/>
        <w:sdtContent>
          <w:r w:rsidRPr="00392A44">
            <w:rPr>
              <w:rStyle w:val="PlaceholderText"/>
              <w:rFonts w:asciiTheme="minorHAnsi" w:hAnsiTheme="minorHAnsi"/>
              <w:color w:val="FF0000"/>
              <w:sz w:val="22"/>
              <w:szCs w:val="22"/>
            </w:rPr>
            <w:t>Click here to enter text.</w:t>
          </w:r>
        </w:sdtContent>
      </w:sdt>
    </w:p>
    <w:p w14:paraId="553F2A3E" w14:textId="77777777" w:rsidR="0032283A" w:rsidRPr="0032283A" w:rsidRDefault="0032283A" w:rsidP="0032283A">
      <w:pPr>
        <w:pStyle w:val="Footer"/>
        <w:tabs>
          <w:tab w:val="clear" w:pos="0"/>
          <w:tab w:val="clear" w:pos="4320"/>
          <w:tab w:val="clear" w:pos="8640"/>
          <w:tab w:val="left" w:pos="720"/>
          <w:tab w:val="center" w:pos="1440"/>
          <w:tab w:val="right" w:pos="2160"/>
        </w:tabs>
        <w:spacing w:before="240" w:after="240" w:line="23" w:lineRule="atLeast"/>
        <w:ind w:left="720"/>
        <w:rPr>
          <w:rFonts w:asciiTheme="minorHAnsi" w:hAnsiTheme="minorHAnsi" w:cs="Arial"/>
          <w:sz w:val="22"/>
          <w:szCs w:val="22"/>
          <w:u w:val="single"/>
        </w:rPr>
      </w:pPr>
      <w:r w:rsidRPr="00485332">
        <w:rPr>
          <w:rFonts w:asciiTheme="minorHAnsi" w:hAnsiTheme="minorHAnsi" w:cs="Arial"/>
          <w:sz w:val="22"/>
          <w:szCs w:val="22"/>
          <w:highlight w:val="yellow"/>
        </w:rPr>
        <w:t>Signed</w:t>
      </w:r>
      <w:r w:rsidRPr="00392A44">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r>
        <w:rPr>
          <w:rFonts w:asciiTheme="minorHAnsi" w:hAnsiTheme="minorHAnsi" w:cs="Arial"/>
          <w:sz w:val="22"/>
          <w:szCs w:val="22"/>
          <w:u w:val="single"/>
        </w:rPr>
        <w:tab/>
      </w:r>
    </w:p>
    <w:p w14:paraId="553F2A3F" w14:textId="77777777" w:rsidR="0032283A" w:rsidRPr="00392A44"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Position:  </w:t>
      </w:r>
      <w:sdt>
        <w:sdtPr>
          <w:rPr>
            <w:rFonts w:asciiTheme="minorHAnsi" w:hAnsiTheme="minorHAnsi" w:cs="Arial"/>
            <w:color w:val="2B579A"/>
            <w:sz w:val="22"/>
            <w:szCs w:val="22"/>
            <w:shd w:val="clear" w:color="auto" w:fill="E6E6E6"/>
          </w:rPr>
          <w:alias w:val="V-Authorized Signator's Title"/>
          <w:tag w:val="V-Authorized Signator's Title"/>
          <w:id w:val="167143472"/>
          <w:placeholder>
            <w:docPart w:val="55C7A568B7D2440A8439EFB6B5CCBBA8"/>
          </w:placeholder>
          <w:showingPlcHdr/>
        </w:sdtPr>
        <w:sdtEndPr/>
        <w:sdtContent>
          <w:r w:rsidRPr="00392A44">
            <w:rPr>
              <w:rStyle w:val="PlaceholderText"/>
              <w:rFonts w:asciiTheme="minorHAnsi" w:hAnsiTheme="minorHAnsi"/>
              <w:color w:val="FF0000"/>
              <w:sz w:val="22"/>
              <w:szCs w:val="22"/>
            </w:rPr>
            <w:t>Click here to enter text.</w:t>
          </w:r>
        </w:sdtContent>
      </w:sdt>
    </w:p>
    <w:p w14:paraId="628260A7" w14:textId="22F02FAF" w:rsidR="00DB602F" w:rsidRDefault="0032283A" w:rsidP="0032283A">
      <w:pPr>
        <w:pStyle w:val="Footer"/>
        <w:tabs>
          <w:tab w:val="clear" w:pos="0"/>
          <w:tab w:val="left" w:pos="720"/>
        </w:tabs>
        <w:spacing w:before="240" w:after="240" w:line="23" w:lineRule="atLeast"/>
        <w:ind w:left="720"/>
        <w:rPr>
          <w:rFonts w:asciiTheme="minorHAnsi" w:hAnsiTheme="minorHAnsi" w:cs="Arial"/>
          <w:sz w:val="22"/>
          <w:szCs w:val="22"/>
        </w:rPr>
      </w:pPr>
      <w:r w:rsidRPr="00392A44">
        <w:rPr>
          <w:rFonts w:asciiTheme="minorHAnsi" w:hAnsiTheme="minorHAnsi" w:cs="Arial"/>
          <w:sz w:val="22"/>
          <w:szCs w:val="22"/>
        </w:rPr>
        <w:t xml:space="preserve">Date:  </w:t>
      </w:r>
      <w:sdt>
        <w:sdtPr>
          <w:rPr>
            <w:rFonts w:asciiTheme="minorHAnsi" w:hAnsiTheme="minorHAnsi" w:cs="Arial"/>
            <w:color w:val="2B579A"/>
            <w:sz w:val="22"/>
            <w:szCs w:val="22"/>
            <w:shd w:val="clear" w:color="auto" w:fill="E6E6E6"/>
          </w:rPr>
          <w:alias w:val="V-Date Signed"/>
          <w:tag w:val="V-Date Signed"/>
          <w:id w:val="1219087353"/>
          <w:placeholder>
            <w:docPart w:val="15F484B4166E4A3E98F9172F889A3C44"/>
          </w:placeholder>
          <w:showingPlcHdr/>
        </w:sdtPr>
        <w:sdtEndPr/>
        <w:sdtContent>
          <w:r w:rsidRPr="00392A44">
            <w:rPr>
              <w:rStyle w:val="PlaceholderText"/>
              <w:rFonts w:asciiTheme="minorHAnsi" w:hAnsiTheme="minorHAnsi"/>
              <w:color w:val="FF0000"/>
              <w:sz w:val="22"/>
              <w:szCs w:val="22"/>
            </w:rPr>
            <w:t>Click here to enter text.</w:t>
          </w:r>
        </w:sdtContent>
      </w:sdt>
    </w:p>
    <w:p w14:paraId="736215A0" w14:textId="4669C600" w:rsidR="00DB602F" w:rsidRDefault="00DB602F" w:rsidP="0032283A">
      <w:pPr>
        <w:pStyle w:val="Footer"/>
        <w:tabs>
          <w:tab w:val="clear" w:pos="0"/>
          <w:tab w:val="left" w:pos="720"/>
        </w:tabs>
        <w:spacing w:before="240" w:after="240" w:line="23" w:lineRule="atLeast"/>
        <w:ind w:left="720"/>
        <w:rPr>
          <w:rFonts w:asciiTheme="minorHAnsi" w:hAnsiTheme="minorHAnsi" w:cs="Arial"/>
          <w:sz w:val="22"/>
          <w:szCs w:val="22"/>
        </w:rPr>
      </w:pPr>
    </w:p>
    <w:p w14:paraId="62DDC717" w14:textId="77777777" w:rsidR="00DB602F" w:rsidRDefault="00DB602F" w:rsidP="001556C0">
      <w:pPr>
        <w:pStyle w:val="Footer"/>
        <w:tabs>
          <w:tab w:val="clear" w:pos="0"/>
          <w:tab w:val="left" w:pos="720"/>
        </w:tabs>
        <w:spacing w:before="240" w:after="240" w:line="23" w:lineRule="atLeast"/>
        <w:rPr>
          <w:rFonts w:asciiTheme="minorHAnsi" w:hAnsiTheme="minorHAnsi" w:cs="Arial"/>
          <w:sz w:val="22"/>
          <w:szCs w:val="22"/>
        </w:rPr>
        <w:sectPr w:rsidR="00DB602F" w:rsidSect="004469A0">
          <w:headerReference w:type="default" r:id="rId40"/>
          <w:footerReference w:type="default" r:id="rId41"/>
          <w:pgSz w:w="12240" w:h="15840"/>
          <w:pgMar w:top="720" w:right="720" w:bottom="720" w:left="720" w:header="720" w:footer="720" w:gutter="0"/>
          <w:cols w:space="720"/>
          <w:docGrid w:linePitch="360"/>
        </w:sectPr>
      </w:pPr>
    </w:p>
    <w:p w14:paraId="3222A3DE" w14:textId="77777777" w:rsidR="001556C0" w:rsidRPr="00A12232" w:rsidRDefault="001556C0" w:rsidP="006471E1">
      <w:pPr>
        <w:pStyle w:val="ListParagraph"/>
        <w:numPr>
          <w:ilvl w:val="0"/>
          <w:numId w:val="10"/>
        </w:numPr>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lastRenderedPageBreak/>
        <w:t xml:space="preserve">If subcontracting is allowed by the Agency (see D.7.), then check Yes if subcontractors will be utilized or </w:t>
      </w:r>
      <w:proofErr w:type="gramStart"/>
      <w:r>
        <w:rPr>
          <w:rFonts w:asciiTheme="minorHAnsi" w:hAnsiTheme="minorHAnsi"/>
        </w:rPr>
        <w:t>No</w:t>
      </w:r>
      <w:proofErr w:type="gramEnd"/>
      <w:r>
        <w:rPr>
          <w:rFonts w:asciiTheme="minorHAnsi" w:hAnsiTheme="minorHAnsi"/>
        </w:rPr>
        <w:t xml:space="preserve"> if subcontractors will not be utilized.  </w:t>
      </w:r>
      <w:r w:rsidRPr="00120319">
        <w:rPr>
          <w:rFonts w:asciiTheme="minorHAnsi" w:hAnsiTheme="minorHAnsi"/>
          <w:color w:val="2B579A"/>
          <w:shd w:val="clear" w:color="auto" w:fill="E6E6E6"/>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120319">
        <w:rPr>
          <w:rFonts w:asciiTheme="minorHAnsi" w:hAnsiTheme="minorHAnsi"/>
          <w:color w:val="2B579A"/>
          <w:shd w:val="clear" w:color="auto" w:fill="E6E6E6"/>
        </w:rPr>
        <w:fldChar w:fldCharType="end"/>
      </w:r>
      <w:r w:rsidRPr="00120319">
        <w:rPr>
          <w:rFonts w:asciiTheme="minorHAnsi" w:hAnsiTheme="minorHAnsi"/>
        </w:rPr>
        <w:t xml:space="preserve"> Yes </w:t>
      </w:r>
      <w:r w:rsidRPr="00120319">
        <w:rPr>
          <w:rFonts w:asciiTheme="minorHAnsi" w:hAnsiTheme="minorHAnsi"/>
          <w:color w:val="2B579A"/>
          <w:shd w:val="clear" w:color="auto" w:fill="E6E6E6"/>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120319">
        <w:rPr>
          <w:rFonts w:asciiTheme="minorHAnsi" w:hAnsiTheme="minorHAnsi"/>
          <w:color w:val="2B579A"/>
          <w:shd w:val="clear" w:color="auto" w:fill="E6E6E6"/>
        </w:rPr>
        <w:fldChar w:fldCharType="end"/>
      </w:r>
      <w:r w:rsidRPr="00120319">
        <w:rPr>
          <w:rFonts w:asciiTheme="minorHAnsi" w:hAnsiTheme="minorHAnsi"/>
        </w:rPr>
        <w:t xml:space="preserve"> No</w:t>
      </w:r>
    </w:p>
    <w:p w14:paraId="75F54394"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rPr>
      </w:pPr>
    </w:p>
    <w:p w14:paraId="5D2E6CFD"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rPr>
      </w:pPr>
      <w:r>
        <w:rPr>
          <w:rFonts w:asciiTheme="minorHAnsi" w:hAnsiTheme="minorHAnsi"/>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59181939"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rPr>
      </w:pPr>
    </w:p>
    <w:p w14:paraId="0C8C8E74"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t>All contracts with subcontractors where the annual value of the subcontract is greater than $50,000 must include Standard Illinois Certifications completed by the subcontractor.</w:t>
      </w:r>
    </w:p>
    <w:p w14:paraId="0741BD74" w14:textId="77777777" w:rsidR="001556C0" w:rsidRPr="00F40667" w:rsidRDefault="001556C0" w:rsidP="006471E1">
      <w:pPr>
        <w:pStyle w:val="ListParagraph"/>
        <w:numPr>
          <w:ilvl w:val="0"/>
          <w:numId w:val="10"/>
        </w:numPr>
        <w:tabs>
          <w:tab w:val="left" w:pos="720"/>
          <w:tab w:val="left" w:pos="1440"/>
        </w:tabs>
        <w:spacing w:before="240" w:after="0" w:line="23" w:lineRule="atLeast"/>
        <w:jc w:val="both"/>
        <w:rPr>
          <w:rFonts w:asciiTheme="minorHAnsi" w:hAnsiTheme="minorHAnsi"/>
          <w:spacing w:val="-5"/>
        </w:rPr>
      </w:pPr>
      <w:r w:rsidRPr="5137B533">
        <w:rPr>
          <w:rFonts w:asciiTheme="minorHAnsi" w:hAnsiTheme="minorHAnsi"/>
        </w:rPr>
        <w:t xml:space="preserve">The maximum percentage of the goods or services that are the subject of this Offer and the resulting contract that may be </w:t>
      </w:r>
      <w:r w:rsidRPr="5137B533">
        <w:rPr>
          <w:rFonts w:asciiTheme="minorHAnsi" w:hAnsiTheme="minorHAnsi"/>
          <w:color w:val="000000" w:themeColor="text1"/>
        </w:rPr>
        <w:t>subcontracted</w:t>
      </w:r>
      <w:r w:rsidRPr="5137B533">
        <w:rPr>
          <w:rFonts w:asciiTheme="minorHAnsi" w:hAnsiTheme="minorHAnsi"/>
        </w:rPr>
        <w:t xml:space="preserve"> is </w:t>
      </w:r>
      <w:sdt>
        <w:sdtPr>
          <w:rPr>
            <w:color w:val="2B579A"/>
            <w:shd w:val="clear" w:color="auto" w:fill="E6E6E6"/>
          </w:rPr>
          <w:alias w:val="S-Maximum Percentage of Subcontracting"/>
          <w:tag w:val="S-Maximum Percentage of Subcontracting"/>
          <w:id w:val="-1617278674"/>
          <w:placeholder>
            <w:docPart w:val="135371162298490D9EFEC9B03D490A49"/>
          </w:placeholder>
          <w:showingPlcHdr/>
        </w:sdtPr>
        <w:sdtEndPr>
          <w:rPr>
            <w:color w:val="auto"/>
            <w:shd w:val="clear" w:color="auto" w:fill="auto"/>
          </w:rPr>
        </w:sdtEndPr>
        <w:sdtContent>
          <w:r w:rsidRPr="5137B533">
            <w:rPr>
              <w:rStyle w:val="PlaceholderText"/>
              <w:color w:val="00B050"/>
            </w:rPr>
            <w:t>Click here to enter text.</w:t>
          </w:r>
        </w:sdtContent>
      </w:sdt>
    </w:p>
    <w:p w14:paraId="000DBF4C" w14:textId="77777777" w:rsidR="001556C0" w:rsidRPr="00A12232" w:rsidRDefault="001556C0" w:rsidP="006471E1">
      <w:pPr>
        <w:pStyle w:val="ListParagraph"/>
        <w:numPr>
          <w:ilvl w:val="0"/>
          <w:numId w:val="10"/>
        </w:numPr>
        <w:tabs>
          <w:tab w:val="left" w:pos="720"/>
          <w:tab w:val="left" w:pos="1440"/>
        </w:tabs>
        <w:spacing w:before="240" w:after="240" w:line="23" w:lineRule="atLeast"/>
        <w:contextualSpacing w:val="0"/>
        <w:jc w:val="both"/>
        <w:rPr>
          <w:rFonts w:asciiTheme="minorHAnsi" w:hAnsiTheme="minorHAnsi"/>
          <w:spacing w:val="-5"/>
        </w:rPr>
      </w:pPr>
      <w:r w:rsidRPr="00120319">
        <w:rPr>
          <w:rFonts w:asciiTheme="minorHAnsi" w:hAnsiTheme="minorHAnsi"/>
        </w:rPr>
        <w:t xml:space="preserve">Please identify below </w:t>
      </w:r>
      <w:r>
        <w:rPr>
          <w:rFonts w:asciiTheme="minorHAnsi" w:hAnsiTheme="minorHAnsi"/>
        </w:rPr>
        <w:t xml:space="preserve">subcontracts with an annual value of $100,000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 xml:space="preserve">each. </w:t>
      </w:r>
    </w:p>
    <w:p w14:paraId="2A7063E8" w14:textId="77777777" w:rsidR="001556C0" w:rsidRPr="00A12232" w:rsidRDefault="001556C0" w:rsidP="006471E1">
      <w:pPr>
        <w:pStyle w:val="ListParagraph"/>
        <w:numPr>
          <w:ilvl w:val="0"/>
          <w:numId w:val="15"/>
        </w:numPr>
        <w:tabs>
          <w:tab w:val="left" w:pos="720"/>
        </w:tabs>
        <w:spacing w:before="240" w:after="240"/>
        <w:ind w:hanging="720"/>
        <w:jc w:val="both"/>
        <w:rPr>
          <w:rFonts w:asciiTheme="minorHAnsi" w:hAnsiTheme="minorHAnsi" w:cs="Arial"/>
        </w:rPr>
      </w:pPr>
      <w:r w:rsidRPr="00A12232">
        <w:rPr>
          <w:rFonts w:asciiTheme="minorHAnsi" w:hAnsiTheme="minorHAnsi" w:cs="Arial"/>
        </w:rPr>
        <w:t xml:space="preserve">Subcontractor Name:  </w:t>
      </w:r>
      <w:sdt>
        <w:sdtPr>
          <w:rPr>
            <w:rFonts w:cs="Arial"/>
            <w:color w:val="2B579A"/>
            <w:shd w:val="clear" w:color="auto" w:fill="E6E6E6"/>
          </w:rPr>
          <w:alias w:val="V-Subcontractor Name"/>
          <w:tag w:val="V-Subcontractor Name"/>
          <w:id w:val="-907840573"/>
          <w:placeholder>
            <w:docPart w:val="7685709D786D48D59C6B25401395A7E3"/>
          </w:placeholder>
          <w:showingPlcHdr/>
        </w:sdtPr>
        <w:sdtEndPr/>
        <w:sdtContent>
          <w:r w:rsidRPr="00CE4463">
            <w:rPr>
              <w:rStyle w:val="PlaceholderText"/>
              <w:rFonts w:asciiTheme="minorHAnsi" w:hAnsiTheme="minorHAnsi"/>
              <w:color w:val="FF0000"/>
            </w:rPr>
            <w:t>Click here to enter text.</w:t>
          </w:r>
        </w:sdtContent>
      </w:sdt>
    </w:p>
    <w:p w14:paraId="34B595F2"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Amount to Be Paid"/>
          <w:tag w:val="V-Amount to Be Paid"/>
          <w:id w:val="1826464708"/>
          <w:placeholder>
            <w:docPart w:val="AD4D4C9AC44548B3A6C9EE1538D51259"/>
          </w:placeholder>
          <w:showingPlcHdr/>
        </w:sdtPr>
        <w:sdtEndPr/>
        <w:sdtContent>
          <w:r w:rsidRPr="00157300">
            <w:rPr>
              <w:rStyle w:val="PlaceholderText"/>
              <w:rFonts w:ascii="Calibri" w:hAnsi="Calibri"/>
              <w:color w:val="FF0000"/>
            </w:rPr>
            <w:t>Click here to enter text.</w:t>
          </w:r>
        </w:sdtContent>
      </w:sdt>
    </w:p>
    <w:p w14:paraId="35464426"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Pr="003213B9">
        <w:rPr>
          <w:rFonts w:asciiTheme="minorHAnsi" w:hAnsiTheme="minorHAnsi" w:cs="Arial"/>
          <w:sz w:val="22"/>
          <w:szCs w:val="22"/>
        </w:rPr>
        <w:t xml:space="preserve">Address:  </w:t>
      </w:r>
      <w:sdt>
        <w:sdtPr>
          <w:rPr>
            <w:rFonts w:asciiTheme="minorHAnsi" w:hAnsiTheme="minorHAnsi" w:cs="Arial"/>
            <w:color w:val="2B579A"/>
            <w:sz w:val="22"/>
            <w:szCs w:val="22"/>
            <w:shd w:val="clear" w:color="auto" w:fill="E6E6E6"/>
          </w:rPr>
          <w:alias w:val="V-Address"/>
          <w:tag w:val="V-Address"/>
          <w:id w:val="168608403"/>
          <w:placeholder>
            <w:docPart w:val="0DC302AC608F44649169D899DE01D87B"/>
          </w:placeholder>
          <w:showingPlcHdr/>
        </w:sdtPr>
        <w:sdtEndPr/>
        <w:sdtContent>
          <w:r w:rsidRPr="00157300">
            <w:rPr>
              <w:rStyle w:val="PlaceholderText"/>
              <w:rFonts w:ascii="Calibri" w:hAnsi="Calibri"/>
              <w:color w:val="FF0000"/>
            </w:rPr>
            <w:t>Click here to enter text.</w:t>
          </w:r>
        </w:sdtContent>
      </w:sdt>
    </w:p>
    <w:p w14:paraId="63B13A79"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u w:val="single"/>
        </w:rPr>
      </w:pPr>
      <w:r>
        <w:rPr>
          <w:rFonts w:asciiTheme="minorHAnsi" w:hAnsiTheme="minorHAnsi" w:cs="Arial"/>
          <w:sz w:val="22"/>
          <w:szCs w:val="22"/>
        </w:rPr>
        <w:tab/>
      </w:r>
      <w:r w:rsidRPr="003213B9">
        <w:rPr>
          <w:rFonts w:asciiTheme="minorHAnsi" w:hAnsiTheme="minorHAnsi" w:cs="Arial"/>
          <w:sz w:val="22"/>
          <w:szCs w:val="22"/>
        </w:rPr>
        <w:t xml:space="preserve">Description of </w:t>
      </w:r>
      <w:r>
        <w:rPr>
          <w:rFonts w:asciiTheme="minorHAnsi" w:hAnsiTheme="minorHAnsi" w:cs="Arial"/>
          <w:sz w:val="22"/>
          <w:szCs w:val="22"/>
        </w:rPr>
        <w:t>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Description of Work"/>
          <w:tag w:val="V-Description of Work"/>
          <w:id w:val="-547691221"/>
          <w:placeholder>
            <w:docPart w:val="BE2A6E254E2449459AB7EB9179A5A0E2"/>
          </w:placeholder>
          <w:showingPlcHdr/>
        </w:sdtPr>
        <w:sdtEndPr/>
        <w:sdtContent>
          <w:r w:rsidRPr="00157300">
            <w:rPr>
              <w:rStyle w:val="PlaceholderText"/>
              <w:rFonts w:ascii="Calibri" w:hAnsi="Calibri"/>
              <w:color w:val="FF0000"/>
            </w:rPr>
            <w:t>Click here to enter text.</w:t>
          </w:r>
        </w:sdtContent>
      </w:sdt>
    </w:p>
    <w:p w14:paraId="211D178A" w14:textId="77777777" w:rsidR="001556C0" w:rsidRPr="003213B9" w:rsidRDefault="001556C0" w:rsidP="006471E1">
      <w:pPr>
        <w:pStyle w:val="PlainText"/>
        <w:numPr>
          <w:ilvl w:val="0"/>
          <w:numId w:val="15"/>
        </w:numPr>
        <w:tabs>
          <w:tab w:val="left" w:pos="0"/>
        </w:tabs>
        <w:spacing w:before="240" w:after="240" w:line="276" w:lineRule="auto"/>
        <w:ind w:hanging="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color w:val="2B579A"/>
            <w:sz w:val="22"/>
            <w:szCs w:val="22"/>
            <w:shd w:val="clear" w:color="auto" w:fill="E6E6E6"/>
          </w:rPr>
          <w:alias w:val="V-Subcontractor Name"/>
          <w:tag w:val="V-Subcontractor Name"/>
          <w:id w:val="-37204484"/>
          <w:placeholder>
            <w:docPart w:val="AF91A868715B44B2B832DCD9AB885219"/>
          </w:placeholder>
          <w:showingPlcHdr/>
        </w:sdtPr>
        <w:sdtEndPr/>
        <w:sdtContent>
          <w:r w:rsidRPr="00157300">
            <w:rPr>
              <w:rStyle w:val="PlaceholderText"/>
              <w:rFonts w:asciiTheme="minorHAnsi" w:hAnsiTheme="minorHAnsi"/>
              <w:color w:val="FF0000"/>
            </w:rPr>
            <w:t>Click here to enter text.</w:t>
          </w:r>
        </w:sdtContent>
      </w:sdt>
    </w:p>
    <w:p w14:paraId="741CCBF7"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Amount to Be Paid"/>
          <w:tag w:val="V-Amount to Be Paid"/>
          <w:id w:val="592673475"/>
          <w:placeholder>
            <w:docPart w:val="7AE639EE9264434A968E4D2EA9338413"/>
          </w:placeholder>
          <w:showingPlcHdr/>
        </w:sdtPr>
        <w:sdtEndPr/>
        <w:sdtContent>
          <w:r w:rsidRPr="00157300">
            <w:rPr>
              <w:rStyle w:val="PlaceholderText"/>
              <w:rFonts w:ascii="Calibri" w:hAnsi="Calibri"/>
              <w:color w:val="FF0000"/>
            </w:rPr>
            <w:t>Click here to enter text.</w:t>
          </w:r>
        </w:sdtContent>
      </w:sdt>
    </w:p>
    <w:p w14:paraId="0FC9C3D6"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Pr="003213B9">
        <w:rPr>
          <w:rFonts w:asciiTheme="minorHAnsi" w:hAnsiTheme="minorHAnsi" w:cs="Arial"/>
          <w:sz w:val="22"/>
          <w:szCs w:val="22"/>
        </w:rPr>
        <w:t xml:space="preserve">Address:  </w:t>
      </w:r>
      <w:sdt>
        <w:sdtPr>
          <w:rPr>
            <w:rFonts w:asciiTheme="minorHAnsi" w:hAnsiTheme="minorHAnsi" w:cs="Arial"/>
            <w:color w:val="2B579A"/>
            <w:sz w:val="22"/>
            <w:szCs w:val="22"/>
            <w:shd w:val="clear" w:color="auto" w:fill="E6E6E6"/>
          </w:rPr>
          <w:alias w:val="V-Address"/>
          <w:tag w:val="V-Address"/>
          <w:id w:val="-240339881"/>
          <w:placeholder>
            <w:docPart w:val="A6C3962518C44E51935EA172F9E01CF3"/>
          </w:placeholder>
          <w:showingPlcHdr/>
        </w:sdtPr>
        <w:sdtEndPr/>
        <w:sdtContent>
          <w:r w:rsidRPr="00157300">
            <w:rPr>
              <w:rStyle w:val="PlaceholderText"/>
              <w:rFonts w:ascii="Calibri" w:hAnsi="Calibri"/>
              <w:color w:val="FF0000"/>
            </w:rPr>
            <w:t>Click here to enter text.</w:t>
          </w:r>
        </w:sdtContent>
      </w:sdt>
    </w:p>
    <w:p w14:paraId="4A6A9B05" w14:textId="77777777" w:rsidR="001556C0" w:rsidRDefault="001556C0" w:rsidP="001556C0">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ab/>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Description of Work"/>
          <w:tag w:val="V-Description of Work"/>
          <w:id w:val="-898055623"/>
          <w:placeholder>
            <w:docPart w:val="F74C96C343D04FBC8D899DE204D4BAE2"/>
          </w:placeholder>
          <w:showingPlcHdr/>
        </w:sdtPr>
        <w:sdtEndPr/>
        <w:sdtContent>
          <w:r w:rsidRPr="00157300">
            <w:rPr>
              <w:rStyle w:val="PlaceholderText"/>
              <w:rFonts w:ascii="Calibri" w:hAnsi="Calibri"/>
              <w:color w:val="FF0000"/>
            </w:rPr>
            <w:t>Click here to enter text.</w:t>
          </w:r>
        </w:sdtContent>
      </w:sdt>
    </w:p>
    <w:p w14:paraId="76C9E415" w14:textId="77777777" w:rsidR="001556C0" w:rsidRPr="00120319" w:rsidRDefault="001556C0" w:rsidP="001556C0">
      <w:pPr>
        <w:pStyle w:val="PlainText"/>
        <w:tabs>
          <w:tab w:val="left" w:pos="0"/>
        </w:tabs>
        <w:spacing w:before="240" w:after="240" w:line="276" w:lineRule="auto"/>
        <w:ind w:left="720"/>
        <w:rPr>
          <w:rFonts w:asciiTheme="minorHAnsi" w:hAnsiTheme="minorHAnsi" w:cs="Arial"/>
          <w:sz w:val="22"/>
          <w:szCs w:val="22"/>
          <w:u w:val="single"/>
        </w:rPr>
      </w:pPr>
      <w:r w:rsidRPr="00C85DD4">
        <w:rPr>
          <w:rFonts w:asciiTheme="minorHAnsi" w:hAnsiTheme="minorHAnsi"/>
          <w:b/>
        </w:rPr>
        <w:t>If additional space is necessary to provide subcontractor information, please attach an additional page.</w:t>
      </w:r>
    </w:p>
    <w:p w14:paraId="3A3FEE98" w14:textId="77777777" w:rsidR="001556C0" w:rsidRDefault="001556C0" w:rsidP="006471E1">
      <w:pPr>
        <w:pStyle w:val="ListParagraph"/>
        <w:numPr>
          <w:ilvl w:val="0"/>
          <w:numId w:val="10"/>
        </w:numPr>
        <w:tabs>
          <w:tab w:val="left" w:pos="720"/>
          <w:tab w:val="left" w:pos="1440"/>
        </w:tabs>
        <w:spacing w:before="240" w:after="0" w:line="23" w:lineRule="atLeast"/>
        <w:contextualSpacing w:val="0"/>
        <w:jc w:val="both"/>
        <w:rPr>
          <w:rFonts w:asciiTheme="minorHAnsi" w:hAnsiTheme="minorHAnsi"/>
        </w:rPr>
      </w:pPr>
      <w:r>
        <w:rPr>
          <w:rFonts w:asciiTheme="minorHAnsi" w:hAnsiTheme="minorHAnsi"/>
        </w:rPr>
        <w:t>For the subcontractors identified above, the Offeror must provide each subcontractor’s Financial Disclosures and Conflicts of Interest to the State as these are incorporated as a material term of the contract.</w:t>
      </w:r>
    </w:p>
    <w:p w14:paraId="41B10586" w14:textId="77777777" w:rsidR="001556C0" w:rsidRPr="002A0175" w:rsidRDefault="001556C0" w:rsidP="006471E1">
      <w:pPr>
        <w:pStyle w:val="ListParagraph"/>
        <w:numPr>
          <w:ilvl w:val="0"/>
          <w:numId w:val="10"/>
        </w:numPr>
        <w:tabs>
          <w:tab w:val="left" w:pos="720"/>
          <w:tab w:val="left" w:pos="1440"/>
        </w:tabs>
        <w:spacing w:before="240" w:after="0" w:line="23" w:lineRule="atLeast"/>
        <w:contextualSpacing w:val="0"/>
        <w:jc w:val="both"/>
        <w:rPr>
          <w:rFonts w:asciiTheme="minorHAnsi" w:hAnsiTheme="minorHAnsi"/>
        </w:rPr>
        <w:sectPr w:rsidR="001556C0" w:rsidRPr="002A0175" w:rsidSect="004469A0">
          <w:headerReference w:type="default" r:id="rId42"/>
          <w:footerReference w:type="default" r:id="rId43"/>
          <w:pgSz w:w="12240" w:h="15840"/>
          <w:pgMar w:top="720" w:right="720" w:bottom="720" w:left="720" w:header="720" w:footer="720" w:gutter="0"/>
          <w:cols w:space="720"/>
          <w:docGrid w:linePitch="360"/>
        </w:sectPr>
      </w:pPr>
      <w:r w:rsidRPr="00B47079">
        <w:rPr>
          <w:rFonts w:asciiTheme="minorHAnsi" w:hAnsiTheme="minorHAnsi"/>
        </w:rPr>
        <w:t>If the subcontractor is registered in the Illinois Procurement Gateway</w:t>
      </w:r>
      <w:r>
        <w:rPr>
          <w:rFonts w:asciiTheme="minorHAnsi" w:hAnsiTheme="minorHAnsi"/>
        </w:rPr>
        <w:t xml:space="preserve"> (IPG) and the Offeror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Offeror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a completed </w:t>
      </w:r>
      <w:r>
        <w:rPr>
          <w:rFonts w:asciiTheme="minorHAnsi" w:hAnsiTheme="minorHAnsi"/>
        </w:rPr>
        <w:t xml:space="preserve">IPG Active Registered Vendor Disclosure (formerly named </w:t>
      </w:r>
      <w:r w:rsidRPr="00B47079">
        <w:rPr>
          <w:rFonts w:asciiTheme="minorHAnsi" w:hAnsiTheme="minorHAnsi"/>
        </w:rPr>
        <w:t>Forms B</w:t>
      </w:r>
      <w:r>
        <w:rPr>
          <w:rFonts w:asciiTheme="minorHAnsi" w:hAnsiTheme="minorHAnsi"/>
        </w:rPr>
        <w:t>)</w:t>
      </w:r>
      <w:r w:rsidRPr="00B47079">
        <w:rPr>
          <w:rFonts w:asciiTheme="minorHAnsi" w:hAnsiTheme="minorHAnsi"/>
        </w:rPr>
        <w:t xml:space="preserve"> for the subcontracto</w:t>
      </w:r>
      <w:r>
        <w:rPr>
          <w:rFonts w:asciiTheme="minorHAnsi" w:hAnsiTheme="minorHAnsi"/>
        </w:rPr>
        <w:t>r.</w:t>
      </w:r>
    </w:p>
    <w:p w14:paraId="50867D8F" w14:textId="0B19035E" w:rsidR="001556C0" w:rsidRPr="00A12232" w:rsidRDefault="001556C0" w:rsidP="006471E1">
      <w:pPr>
        <w:pStyle w:val="ListParagraph"/>
        <w:numPr>
          <w:ilvl w:val="0"/>
          <w:numId w:val="10"/>
        </w:numPr>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lastRenderedPageBreak/>
        <w:t>If subcontracting is allowed by the Agency (see D.7.), then check Yes if subcontractors will be utilized</w:t>
      </w:r>
      <w:r w:rsidR="00765307">
        <w:rPr>
          <w:rFonts w:asciiTheme="minorHAnsi" w:hAnsiTheme="minorHAnsi"/>
        </w:rPr>
        <w:t>,</w:t>
      </w:r>
      <w:r>
        <w:rPr>
          <w:rFonts w:asciiTheme="minorHAnsi" w:hAnsiTheme="minorHAnsi"/>
        </w:rPr>
        <w:t xml:space="preserve"> or </w:t>
      </w:r>
      <w:proofErr w:type="gramStart"/>
      <w:r>
        <w:rPr>
          <w:rFonts w:asciiTheme="minorHAnsi" w:hAnsiTheme="minorHAnsi"/>
        </w:rPr>
        <w:t>No</w:t>
      </w:r>
      <w:proofErr w:type="gramEnd"/>
      <w:r>
        <w:rPr>
          <w:rFonts w:asciiTheme="minorHAnsi" w:hAnsiTheme="minorHAnsi"/>
        </w:rPr>
        <w:t xml:space="preserve"> if subcontractors will not be utilized.  </w:t>
      </w:r>
      <w:r w:rsidRPr="00120319">
        <w:rPr>
          <w:rFonts w:asciiTheme="minorHAnsi" w:hAnsiTheme="minorHAnsi"/>
          <w:color w:val="2B579A"/>
          <w:shd w:val="clear" w:color="auto" w:fill="E6E6E6"/>
        </w:rPr>
        <w:fldChar w:fldCharType="begin">
          <w:ffData>
            <w:name w:val="Check86"/>
            <w:enabled/>
            <w:calcOnExit w:val="0"/>
            <w:checkBox>
              <w:sizeAuto/>
              <w:default w:val="0"/>
            </w:checkBox>
          </w:ffData>
        </w:fldChar>
      </w:r>
      <w:r w:rsidRPr="00120319">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120319">
        <w:rPr>
          <w:rFonts w:asciiTheme="minorHAnsi" w:hAnsiTheme="minorHAnsi"/>
          <w:color w:val="2B579A"/>
          <w:shd w:val="clear" w:color="auto" w:fill="E6E6E6"/>
        </w:rPr>
        <w:fldChar w:fldCharType="end"/>
      </w:r>
      <w:r w:rsidRPr="00120319">
        <w:rPr>
          <w:rFonts w:asciiTheme="minorHAnsi" w:hAnsiTheme="minorHAnsi"/>
        </w:rPr>
        <w:t xml:space="preserve"> Yes </w:t>
      </w:r>
      <w:r w:rsidRPr="00120319">
        <w:rPr>
          <w:rFonts w:asciiTheme="minorHAnsi" w:hAnsiTheme="minorHAnsi"/>
          <w:color w:val="2B579A"/>
          <w:shd w:val="clear" w:color="auto" w:fill="E6E6E6"/>
        </w:rPr>
        <w:fldChar w:fldCharType="begin">
          <w:ffData>
            <w:name w:val="Check87"/>
            <w:enabled/>
            <w:calcOnExit w:val="0"/>
            <w:checkBox>
              <w:sizeAuto/>
              <w:default w:val="0"/>
            </w:checkBox>
          </w:ffData>
        </w:fldChar>
      </w:r>
      <w:r w:rsidRPr="00120319">
        <w:rPr>
          <w:rFonts w:asciiTheme="minorHAnsi" w:hAnsiTheme="minorHAnsi"/>
        </w:rPr>
        <w:instrText xml:space="preserve"> FORMCHECKBOX </w:instrText>
      </w:r>
      <w:r w:rsidR="00C37520">
        <w:rPr>
          <w:rFonts w:asciiTheme="minorHAnsi" w:hAnsiTheme="minorHAnsi"/>
          <w:color w:val="2B579A"/>
          <w:shd w:val="clear" w:color="auto" w:fill="E6E6E6"/>
        </w:rPr>
      </w:r>
      <w:r w:rsidR="00C37520">
        <w:rPr>
          <w:rFonts w:asciiTheme="minorHAnsi" w:hAnsiTheme="minorHAnsi"/>
          <w:color w:val="2B579A"/>
          <w:shd w:val="clear" w:color="auto" w:fill="E6E6E6"/>
        </w:rPr>
        <w:fldChar w:fldCharType="separate"/>
      </w:r>
      <w:r w:rsidRPr="00120319">
        <w:rPr>
          <w:rFonts w:asciiTheme="minorHAnsi" w:hAnsiTheme="minorHAnsi"/>
          <w:color w:val="2B579A"/>
          <w:shd w:val="clear" w:color="auto" w:fill="E6E6E6"/>
        </w:rPr>
        <w:fldChar w:fldCharType="end"/>
      </w:r>
      <w:r w:rsidRPr="00120319">
        <w:rPr>
          <w:rFonts w:asciiTheme="minorHAnsi" w:hAnsiTheme="minorHAnsi"/>
        </w:rPr>
        <w:t xml:space="preserve"> No</w:t>
      </w:r>
    </w:p>
    <w:p w14:paraId="528BAF70"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rPr>
      </w:pPr>
    </w:p>
    <w:p w14:paraId="53D64962"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rPr>
      </w:pPr>
      <w:r>
        <w:rPr>
          <w:rFonts w:asciiTheme="minorHAnsi" w:hAnsiTheme="minorHAnsi"/>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5ECA0B71"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rPr>
      </w:pPr>
    </w:p>
    <w:p w14:paraId="0825DBE6" w14:textId="77777777" w:rsidR="001556C0" w:rsidRDefault="001556C0" w:rsidP="001556C0">
      <w:pPr>
        <w:pStyle w:val="ListParagraph"/>
        <w:tabs>
          <w:tab w:val="left" w:pos="720"/>
          <w:tab w:val="left" w:pos="1440"/>
        </w:tabs>
        <w:spacing w:after="0" w:line="23" w:lineRule="atLeast"/>
        <w:contextualSpacing w:val="0"/>
        <w:jc w:val="both"/>
        <w:rPr>
          <w:rFonts w:asciiTheme="minorHAnsi" w:hAnsiTheme="minorHAnsi"/>
          <w:spacing w:val="-5"/>
        </w:rPr>
      </w:pPr>
      <w:r>
        <w:rPr>
          <w:rFonts w:asciiTheme="minorHAnsi" w:hAnsiTheme="minorHAnsi"/>
        </w:rPr>
        <w:t>All contracts with subcontractors where the annual value of the subcontract is greater than $50,000 must include Standard Illinois Certifications completed by the subcontractor.</w:t>
      </w:r>
    </w:p>
    <w:p w14:paraId="2F71C4F9" w14:textId="77777777" w:rsidR="001556C0" w:rsidRPr="00F40667" w:rsidRDefault="001556C0" w:rsidP="006471E1">
      <w:pPr>
        <w:pStyle w:val="ListParagraph"/>
        <w:numPr>
          <w:ilvl w:val="0"/>
          <w:numId w:val="10"/>
        </w:numPr>
        <w:tabs>
          <w:tab w:val="left" w:pos="720"/>
          <w:tab w:val="left" w:pos="1440"/>
        </w:tabs>
        <w:spacing w:before="240" w:after="0" w:line="23" w:lineRule="atLeast"/>
        <w:jc w:val="both"/>
        <w:rPr>
          <w:rFonts w:asciiTheme="minorHAnsi" w:hAnsiTheme="minorHAnsi"/>
          <w:spacing w:val="-5"/>
        </w:rPr>
      </w:pPr>
      <w:r w:rsidRPr="5137B533">
        <w:rPr>
          <w:rFonts w:asciiTheme="minorHAnsi" w:hAnsiTheme="minorHAnsi"/>
        </w:rPr>
        <w:t xml:space="preserve">The maximum percentage of the goods or services that are the subject of this Offer and the resulting contract that may be </w:t>
      </w:r>
      <w:r w:rsidRPr="5137B533">
        <w:rPr>
          <w:rFonts w:asciiTheme="minorHAnsi" w:hAnsiTheme="minorHAnsi"/>
          <w:color w:val="000000" w:themeColor="text1"/>
        </w:rPr>
        <w:t>subcontracted</w:t>
      </w:r>
      <w:r w:rsidRPr="5137B533">
        <w:rPr>
          <w:rFonts w:asciiTheme="minorHAnsi" w:hAnsiTheme="minorHAnsi"/>
        </w:rPr>
        <w:t xml:space="preserve"> is </w:t>
      </w:r>
      <w:sdt>
        <w:sdtPr>
          <w:rPr>
            <w:color w:val="2B579A"/>
            <w:shd w:val="clear" w:color="auto" w:fill="E6E6E6"/>
          </w:rPr>
          <w:alias w:val="S-Maximum Percentage of Subcontracting"/>
          <w:tag w:val="S-Maximum Percentage of Subcontracting"/>
          <w:id w:val="1898012972"/>
          <w:placeholder>
            <w:docPart w:val="F60E3E478DFE4428ABDADC98FE60A60E"/>
          </w:placeholder>
          <w:showingPlcHdr/>
        </w:sdtPr>
        <w:sdtEndPr>
          <w:rPr>
            <w:color w:val="auto"/>
            <w:shd w:val="clear" w:color="auto" w:fill="auto"/>
          </w:rPr>
        </w:sdtEndPr>
        <w:sdtContent>
          <w:r w:rsidRPr="5137B533">
            <w:rPr>
              <w:rStyle w:val="PlaceholderText"/>
              <w:color w:val="00B050"/>
            </w:rPr>
            <w:t>Click here to enter text.</w:t>
          </w:r>
        </w:sdtContent>
      </w:sdt>
    </w:p>
    <w:p w14:paraId="3A9E43B2" w14:textId="77777777" w:rsidR="001556C0" w:rsidRPr="00A12232" w:rsidRDefault="001556C0" w:rsidP="006471E1">
      <w:pPr>
        <w:pStyle w:val="ListParagraph"/>
        <w:numPr>
          <w:ilvl w:val="0"/>
          <w:numId w:val="10"/>
        </w:numPr>
        <w:tabs>
          <w:tab w:val="left" w:pos="720"/>
          <w:tab w:val="left" w:pos="1440"/>
        </w:tabs>
        <w:spacing w:before="240" w:after="240" w:line="23" w:lineRule="atLeast"/>
        <w:contextualSpacing w:val="0"/>
        <w:jc w:val="both"/>
        <w:rPr>
          <w:rFonts w:asciiTheme="minorHAnsi" w:hAnsiTheme="minorHAnsi"/>
          <w:spacing w:val="-5"/>
        </w:rPr>
      </w:pPr>
      <w:r w:rsidRPr="00120319">
        <w:rPr>
          <w:rFonts w:asciiTheme="minorHAnsi" w:hAnsiTheme="minorHAnsi"/>
        </w:rPr>
        <w:t xml:space="preserve">Please identify below </w:t>
      </w:r>
      <w:r>
        <w:rPr>
          <w:rFonts w:asciiTheme="minorHAnsi" w:hAnsiTheme="minorHAnsi"/>
        </w:rPr>
        <w:t xml:space="preserve">subcontracts with an annual value of $100,000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 xml:space="preserve">each. </w:t>
      </w:r>
    </w:p>
    <w:p w14:paraId="6497E931" w14:textId="77777777" w:rsidR="001556C0" w:rsidRPr="00A12232" w:rsidRDefault="001556C0" w:rsidP="006471E1">
      <w:pPr>
        <w:pStyle w:val="ListParagraph"/>
        <w:numPr>
          <w:ilvl w:val="0"/>
          <w:numId w:val="15"/>
        </w:numPr>
        <w:tabs>
          <w:tab w:val="left" w:pos="720"/>
        </w:tabs>
        <w:spacing w:before="240" w:after="240"/>
        <w:ind w:hanging="720"/>
        <w:jc w:val="both"/>
        <w:rPr>
          <w:rFonts w:asciiTheme="minorHAnsi" w:hAnsiTheme="minorHAnsi" w:cs="Arial"/>
        </w:rPr>
      </w:pPr>
      <w:r w:rsidRPr="00A12232">
        <w:rPr>
          <w:rFonts w:asciiTheme="minorHAnsi" w:hAnsiTheme="minorHAnsi" w:cs="Arial"/>
        </w:rPr>
        <w:t xml:space="preserve">Subcontractor Name:  </w:t>
      </w:r>
      <w:sdt>
        <w:sdtPr>
          <w:rPr>
            <w:rFonts w:cs="Arial"/>
            <w:color w:val="2B579A"/>
            <w:shd w:val="clear" w:color="auto" w:fill="E6E6E6"/>
          </w:rPr>
          <w:alias w:val="V-Subcontractor Name"/>
          <w:tag w:val="V-Subcontractor Name"/>
          <w:id w:val="582802242"/>
          <w:placeholder>
            <w:docPart w:val="2DE8F283A3B9444D92A9BE29D0852DB2"/>
          </w:placeholder>
          <w:showingPlcHdr/>
        </w:sdtPr>
        <w:sdtEndPr/>
        <w:sdtContent>
          <w:r w:rsidRPr="00CE4463">
            <w:rPr>
              <w:rStyle w:val="PlaceholderText"/>
              <w:rFonts w:asciiTheme="minorHAnsi" w:hAnsiTheme="minorHAnsi"/>
              <w:color w:val="FF0000"/>
            </w:rPr>
            <w:t>Click here to enter text.</w:t>
          </w:r>
        </w:sdtContent>
      </w:sdt>
    </w:p>
    <w:p w14:paraId="32D9DB5D"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Amount to Be Paid"/>
          <w:tag w:val="V-Amount to Be Paid"/>
          <w:id w:val="-549848440"/>
          <w:placeholder>
            <w:docPart w:val="1BF1AC0576E64978929B12CD0111A672"/>
          </w:placeholder>
          <w:showingPlcHdr/>
        </w:sdtPr>
        <w:sdtEndPr/>
        <w:sdtContent>
          <w:r w:rsidRPr="00157300">
            <w:rPr>
              <w:rStyle w:val="PlaceholderText"/>
              <w:rFonts w:ascii="Calibri" w:hAnsi="Calibri"/>
              <w:color w:val="FF0000"/>
            </w:rPr>
            <w:t>Click here to enter text.</w:t>
          </w:r>
        </w:sdtContent>
      </w:sdt>
    </w:p>
    <w:p w14:paraId="6AC13B1A"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Pr="003213B9">
        <w:rPr>
          <w:rFonts w:asciiTheme="minorHAnsi" w:hAnsiTheme="minorHAnsi" w:cs="Arial"/>
          <w:sz w:val="22"/>
          <w:szCs w:val="22"/>
        </w:rPr>
        <w:t xml:space="preserve">Address:  </w:t>
      </w:r>
      <w:sdt>
        <w:sdtPr>
          <w:rPr>
            <w:rFonts w:asciiTheme="minorHAnsi" w:hAnsiTheme="minorHAnsi" w:cs="Arial"/>
            <w:color w:val="2B579A"/>
            <w:sz w:val="22"/>
            <w:szCs w:val="22"/>
            <w:shd w:val="clear" w:color="auto" w:fill="E6E6E6"/>
          </w:rPr>
          <w:alias w:val="V-Address"/>
          <w:tag w:val="V-Address"/>
          <w:id w:val="-1885320389"/>
          <w:placeholder>
            <w:docPart w:val="B9E759D7DA4442D2AAF65F8F3D70334A"/>
          </w:placeholder>
          <w:showingPlcHdr/>
        </w:sdtPr>
        <w:sdtEndPr/>
        <w:sdtContent>
          <w:r w:rsidRPr="00157300">
            <w:rPr>
              <w:rStyle w:val="PlaceholderText"/>
              <w:rFonts w:ascii="Calibri" w:hAnsi="Calibri"/>
              <w:color w:val="FF0000"/>
            </w:rPr>
            <w:t>Click here to enter text.</w:t>
          </w:r>
        </w:sdtContent>
      </w:sdt>
    </w:p>
    <w:p w14:paraId="120536C1"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u w:val="single"/>
        </w:rPr>
      </w:pPr>
      <w:r>
        <w:rPr>
          <w:rFonts w:asciiTheme="minorHAnsi" w:hAnsiTheme="minorHAnsi" w:cs="Arial"/>
          <w:sz w:val="22"/>
          <w:szCs w:val="22"/>
        </w:rPr>
        <w:tab/>
      </w:r>
      <w:r w:rsidRPr="003213B9">
        <w:rPr>
          <w:rFonts w:asciiTheme="minorHAnsi" w:hAnsiTheme="minorHAnsi" w:cs="Arial"/>
          <w:sz w:val="22"/>
          <w:szCs w:val="22"/>
        </w:rPr>
        <w:t xml:space="preserve">Description of </w:t>
      </w:r>
      <w:r>
        <w:rPr>
          <w:rFonts w:asciiTheme="minorHAnsi" w:hAnsiTheme="minorHAnsi" w:cs="Arial"/>
          <w:sz w:val="22"/>
          <w:szCs w:val="22"/>
        </w:rPr>
        <w:t>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Description of Work"/>
          <w:tag w:val="V-Description of Work"/>
          <w:id w:val="2033225306"/>
          <w:placeholder>
            <w:docPart w:val="2EEB65D74E404FDFBDC3C5D328772EC2"/>
          </w:placeholder>
          <w:showingPlcHdr/>
        </w:sdtPr>
        <w:sdtEndPr/>
        <w:sdtContent>
          <w:r w:rsidRPr="00157300">
            <w:rPr>
              <w:rStyle w:val="PlaceholderText"/>
              <w:rFonts w:ascii="Calibri" w:hAnsi="Calibri"/>
              <w:color w:val="FF0000"/>
            </w:rPr>
            <w:t>Click here to enter text.</w:t>
          </w:r>
        </w:sdtContent>
      </w:sdt>
    </w:p>
    <w:p w14:paraId="6D124993" w14:textId="77777777" w:rsidR="001556C0" w:rsidRPr="003213B9" w:rsidRDefault="001556C0" w:rsidP="006471E1">
      <w:pPr>
        <w:pStyle w:val="PlainText"/>
        <w:numPr>
          <w:ilvl w:val="0"/>
          <w:numId w:val="15"/>
        </w:numPr>
        <w:tabs>
          <w:tab w:val="left" w:pos="0"/>
        </w:tabs>
        <w:spacing w:before="240" w:after="240" w:line="276" w:lineRule="auto"/>
        <w:ind w:hanging="720"/>
        <w:rPr>
          <w:rFonts w:asciiTheme="minorHAnsi" w:hAnsiTheme="minorHAnsi" w:cs="Arial"/>
          <w:sz w:val="22"/>
          <w:szCs w:val="22"/>
        </w:rPr>
      </w:pPr>
      <w:r w:rsidRPr="003213B9">
        <w:rPr>
          <w:rFonts w:asciiTheme="minorHAnsi" w:hAnsiTheme="minorHAnsi" w:cs="Arial"/>
          <w:sz w:val="22"/>
          <w:szCs w:val="22"/>
        </w:rPr>
        <w:t xml:space="preserve">Subcontractor Name:  </w:t>
      </w:r>
      <w:sdt>
        <w:sdtPr>
          <w:rPr>
            <w:rFonts w:asciiTheme="minorHAnsi" w:hAnsiTheme="minorHAnsi" w:cs="Arial"/>
            <w:color w:val="2B579A"/>
            <w:sz w:val="22"/>
            <w:szCs w:val="22"/>
            <w:shd w:val="clear" w:color="auto" w:fill="E6E6E6"/>
          </w:rPr>
          <w:alias w:val="V-Subcontractor Name"/>
          <w:tag w:val="V-Subcontractor Name"/>
          <w:id w:val="2110774235"/>
          <w:placeholder>
            <w:docPart w:val="757B413827C345499551960E11F2CEF2"/>
          </w:placeholder>
          <w:showingPlcHdr/>
        </w:sdtPr>
        <w:sdtEndPr/>
        <w:sdtContent>
          <w:r w:rsidRPr="00157300">
            <w:rPr>
              <w:rStyle w:val="PlaceholderText"/>
              <w:rFonts w:asciiTheme="minorHAnsi" w:hAnsiTheme="minorHAnsi"/>
              <w:color w:val="FF0000"/>
            </w:rPr>
            <w:t>Click here to enter text.</w:t>
          </w:r>
        </w:sdtContent>
      </w:sdt>
    </w:p>
    <w:p w14:paraId="719D86D5"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t>Anticipated/Estimated Amount to Be P</w:t>
      </w:r>
      <w:r w:rsidRPr="003213B9">
        <w:rPr>
          <w:rFonts w:asciiTheme="minorHAnsi" w:hAnsiTheme="minorHAnsi" w:cs="Arial"/>
          <w:sz w:val="22"/>
          <w:szCs w:val="22"/>
        </w:rPr>
        <w:t xml:space="preserve">aid: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Amount to Be Paid"/>
          <w:tag w:val="V-Amount to Be Paid"/>
          <w:id w:val="-1127773619"/>
          <w:placeholder>
            <w:docPart w:val="7DBC4300A3B5437DB5439EA30F6A58A6"/>
          </w:placeholder>
          <w:showingPlcHdr/>
        </w:sdtPr>
        <w:sdtEndPr/>
        <w:sdtContent>
          <w:r w:rsidRPr="00157300">
            <w:rPr>
              <w:rStyle w:val="PlaceholderText"/>
              <w:rFonts w:ascii="Calibri" w:hAnsi="Calibri"/>
              <w:color w:val="FF0000"/>
            </w:rPr>
            <w:t>Click here to enter text.</w:t>
          </w:r>
        </w:sdtContent>
      </w:sdt>
    </w:p>
    <w:p w14:paraId="434A9217" w14:textId="77777777" w:rsidR="001556C0" w:rsidRPr="003213B9" w:rsidRDefault="001556C0" w:rsidP="001556C0">
      <w:pPr>
        <w:pStyle w:val="PlainText"/>
        <w:tabs>
          <w:tab w:val="left" w:pos="0"/>
        </w:tabs>
        <w:spacing w:before="240" w:after="240" w:line="276" w:lineRule="auto"/>
        <w:ind w:left="720"/>
        <w:rPr>
          <w:rFonts w:asciiTheme="minorHAnsi" w:hAnsiTheme="minorHAnsi" w:cs="Arial"/>
          <w:sz w:val="22"/>
          <w:szCs w:val="22"/>
        </w:rPr>
      </w:pPr>
      <w:r>
        <w:rPr>
          <w:rFonts w:asciiTheme="minorHAnsi" w:hAnsiTheme="minorHAnsi" w:cs="Arial"/>
          <w:sz w:val="22"/>
          <w:szCs w:val="22"/>
        </w:rPr>
        <w:tab/>
      </w:r>
      <w:r w:rsidRPr="003213B9">
        <w:rPr>
          <w:rFonts w:asciiTheme="minorHAnsi" w:hAnsiTheme="minorHAnsi" w:cs="Arial"/>
          <w:sz w:val="22"/>
          <w:szCs w:val="22"/>
        </w:rPr>
        <w:t xml:space="preserve">Address:  </w:t>
      </w:r>
      <w:sdt>
        <w:sdtPr>
          <w:rPr>
            <w:rFonts w:asciiTheme="minorHAnsi" w:hAnsiTheme="minorHAnsi" w:cs="Arial"/>
            <w:color w:val="2B579A"/>
            <w:sz w:val="22"/>
            <w:szCs w:val="22"/>
            <w:shd w:val="clear" w:color="auto" w:fill="E6E6E6"/>
          </w:rPr>
          <w:alias w:val="V-Address"/>
          <w:tag w:val="V-Address"/>
          <w:id w:val="5945270"/>
          <w:placeholder>
            <w:docPart w:val="C9C5EB778019421C90E26667CF7913BB"/>
          </w:placeholder>
          <w:showingPlcHdr/>
        </w:sdtPr>
        <w:sdtEndPr/>
        <w:sdtContent>
          <w:r w:rsidRPr="00157300">
            <w:rPr>
              <w:rStyle w:val="PlaceholderText"/>
              <w:rFonts w:ascii="Calibri" w:hAnsi="Calibri"/>
              <w:color w:val="FF0000"/>
            </w:rPr>
            <w:t>Click here to enter text.</w:t>
          </w:r>
        </w:sdtContent>
      </w:sdt>
    </w:p>
    <w:p w14:paraId="1ED347D0" w14:textId="77777777" w:rsidR="001556C0" w:rsidRDefault="001556C0" w:rsidP="001556C0">
      <w:pPr>
        <w:pStyle w:val="PlainText"/>
        <w:tabs>
          <w:tab w:val="left" w:pos="0"/>
        </w:tabs>
        <w:spacing w:before="240" w:after="240" w:line="276" w:lineRule="auto"/>
        <w:ind w:left="720"/>
        <w:rPr>
          <w:rFonts w:asciiTheme="minorHAnsi" w:hAnsiTheme="minorHAnsi"/>
          <w:sz w:val="22"/>
          <w:szCs w:val="22"/>
        </w:rPr>
      </w:pPr>
      <w:r>
        <w:rPr>
          <w:rFonts w:asciiTheme="minorHAnsi" w:hAnsiTheme="minorHAnsi" w:cs="Arial"/>
          <w:sz w:val="22"/>
          <w:szCs w:val="22"/>
        </w:rPr>
        <w:tab/>
        <w:t>Description of W</w:t>
      </w:r>
      <w:r w:rsidRPr="003213B9">
        <w:rPr>
          <w:rFonts w:asciiTheme="minorHAnsi" w:hAnsiTheme="minorHAnsi" w:cs="Arial"/>
          <w:sz w:val="22"/>
          <w:szCs w:val="22"/>
        </w:rPr>
        <w:t xml:space="preserve">ork: </w:t>
      </w:r>
      <w:r w:rsidRPr="003213B9">
        <w:rPr>
          <w:rFonts w:asciiTheme="minorHAnsi" w:hAnsiTheme="minorHAnsi"/>
          <w:sz w:val="22"/>
          <w:szCs w:val="22"/>
        </w:rPr>
        <w:t xml:space="preserve"> </w:t>
      </w:r>
      <w:sdt>
        <w:sdtPr>
          <w:rPr>
            <w:rFonts w:asciiTheme="minorHAnsi" w:hAnsiTheme="minorHAnsi"/>
            <w:color w:val="2B579A"/>
            <w:sz w:val="22"/>
            <w:szCs w:val="22"/>
            <w:shd w:val="clear" w:color="auto" w:fill="E6E6E6"/>
          </w:rPr>
          <w:alias w:val="V-Description of Work"/>
          <w:tag w:val="V-Description of Work"/>
          <w:id w:val="538015935"/>
          <w:placeholder>
            <w:docPart w:val="3B0019F8E9C4471EB237ED2FAE7EFC05"/>
          </w:placeholder>
          <w:showingPlcHdr/>
        </w:sdtPr>
        <w:sdtEndPr/>
        <w:sdtContent>
          <w:r w:rsidRPr="00157300">
            <w:rPr>
              <w:rStyle w:val="PlaceholderText"/>
              <w:rFonts w:ascii="Calibri" w:hAnsi="Calibri"/>
              <w:color w:val="FF0000"/>
            </w:rPr>
            <w:t>Click here to enter text.</w:t>
          </w:r>
        </w:sdtContent>
      </w:sdt>
    </w:p>
    <w:p w14:paraId="2A76A6AB" w14:textId="77777777" w:rsidR="001556C0" w:rsidRPr="00120319" w:rsidRDefault="001556C0" w:rsidP="001556C0">
      <w:pPr>
        <w:pStyle w:val="PlainText"/>
        <w:tabs>
          <w:tab w:val="left" w:pos="0"/>
        </w:tabs>
        <w:spacing w:before="240" w:after="240" w:line="276" w:lineRule="auto"/>
        <w:ind w:left="720"/>
        <w:rPr>
          <w:rFonts w:asciiTheme="minorHAnsi" w:hAnsiTheme="minorHAnsi" w:cs="Arial"/>
          <w:sz w:val="22"/>
          <w:szCs w:val="22"/>
          <w:u w:val="single"/>
        </w:rPr>
      </w:pPr>
      <w:r w:rsidRPr="00C85DD4">
        <w:rPr>
          <w:rFonts w:asciiTheme="minorHAnsi" w:hAnsiTheme="minorHAnsi"/>
          <w:b/>
        </w:rPr>
        <w:t>If additional space is necessary to provide subcontractor information, please attach an additional page.</w:t>
      </w:r>
    </w:p>
    <w:p w14:paraId="24E4B920" w14:textId="77777777" w:rsidR="001556C0" w:rsidRDefault="001556C0" w:rsidP="006471E1">
      <w:pPr>
        <w:pStyle w:val="ListParagraph"/>
        <w:numPr>
          <w:ilvl w:val="0"/>
          <w:numId w:val="10"/>
        </w:numPr>
        <w:tabs>
          <w:tab w:val="left" w:pos="720"/>
          <w:tab w:val="left" w:pos="1440"/>
        </w:tabs>
        <w:spacing w:before="240" w:after="0" w:line="23" w:lineRule="atLeast"/>
        <w:contextualSpacing w:val="0"/>
        <w:jc w:val="both"/>
        <w:rPr>
          <w:rFonts w:asciiTheme="minorHAnsi" w:hAnsiTheme="minorHAnsi"/>
        </w:rPr>
      </w:pPr>
      <w:r>
        <w:rPr>
          <w:rFonts w:asciiTheme="minorHAnsi" w:hAnsiTheme="minorHAnsi"/>
        </w:rPr>
        <w:t>For the subcontractors identified above, the Offeror must provide each subcontractor’s Financial Disclosures and Conflicts of Interest to the State as these are incorporated as a material term of the contract.</w:t>
      </w:r>
    </w:p>
    <w:p w14:paraId="759ED3A5" w14:textId="266C4854" w:rsidR="001556C0" w:rsidRPr="002A0175" w:rsidRDefault="001556C0" w:rsidP="006471E1">
      <w:pPr>
        <w:pStyle w:val="ListParagraph"/>
        <w:numPr>
          <w:ilvl w:val="0"/>
          <w:numId w:val="10"/>
        </w:numPr>
        <w:tabs>
          <w:tab w:val="left" w:pos="720"/>
          <w:tab w:val="left" w:pos="1440"/>
        </w:tabs>
        <w:spacing w:before="240" w:after="0" w:line="23" w:lineRule="atLeast"/>
        <w:contextualSpacing w:val="0"/>
        <w:jc w:val="both"/>
        <w:rPr>
          <w:rFonts w:asciiTheme="minorHAnsi" w:hAnsiTheme="minorHAnsi"/>
        </w:rPr>
        <w:sectPr w:rsidR="001556C0" w:rsidRPr="002A0175" w:rsidSect="004469A0">
          <w:headerReference w:type="default" r:id="rId44"/>
          <w:footerReference w:type="default" r:id="rId45"/>
          <w:pgSz w:w="12240" w:h="15840"/>
          <w:pgMar w:top="720" w:right="720" w:bottom="720" w:left="720" w:header="720" w:footer="720" w:gutter="0"/>
          <w:cols w:space="720"/>
          <w:docGrid w:linePitch="360"/>
        </w:sectPr>
      </w:pPr>
      <w:r w:rsidRPr="00B47079">
        <w:rPr>
          <w:rFonts w:asciiTheme="minorHAnsi" w:hAnsiTheme="minorHAnsi"/>
        </w:rPr>
        <w:t>If the subcontractor is registered in the Illinois Procurement Gateway</w:t>
      </w:r>
      <w:r>
        <w:rPr>
          <w:rFonts w:asciiTheme="minorHAnsi" w:hAnsiTheme="minorHAnsi"/>
        </w:rPr>
        <w:t xml:space="preserve"> (IPG) and the Offeror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Offeror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a completed </w:t>
      </w:r>
      <w:r>
        <w:rPr>
          <w:rFonts w:asciiTheme="minorHAnsi" w:hAnsiTheme="minorHAnsi"/>
        </w:rPr>
        <w:t xml:space="preserve">IPG Active Registered Vendor Disclosure (formerly named </w:t>
      </w:r>
      <w:r w:rsidRPr="00B47079">
        <w:rPr>
          <w:rFonts w:asciiTheme="minorHAnsi" w:hAnsiTheme="minorHAnsi"/>
        </w:rPr>
        <w:t>Forms B</w:t>
      </w:r>
      <w:r>
        <w:rPr>
          <w:rFonts w:asciiTheme="minorHAnsi" w:hAnsiTheme="minorHAnsi"/>
        </w:rPr>
        <w:t>)</w:t>
      </w:r>
      <w:r w:rsidRPr="00B47079">
        <w:rPr>
          <w:rFonts w:asciiTheme="minorHAnsi" w:hAnsiTheme="minorHAnsi"/>
        </w:rPr>
        <w:t xml:space="preserve"> for the subcontracto</w:t>
      </w:r>
      <w:r w:rsidR="00765307">
        <w:rPr>
          <w:rFonts w:asciiTheme="minorHAnsi" w:hAnsiTheme="minorHAnsi"/>
        </w:rPr>
        <w:t>r</w:t>
      </w:r>
    </w:p>
    <w:p w14:paraId="36DC3F18" w14:textId="1BB3B6AB" w:rsidR="001556C0" w:rsidRPr="001556C0" w:rsidRDefault="001556C0" w:rsidP="00E45982">
      <w:pPr>
        <w:tabs>
          <w:tab w:val="left" w:pos="2780"/>
        </w:tabs>
      </w:pPr>
      <w:bookmarkStart w:id="20" w:name="I"/>
      <w:bookmarkEnd w:id="20"/>
    </w:p>
    <w:sectPr w:rsidR="001556C0" w:rsidRPr="001556C0" w:rsidSect="00142B78">
      <w:headerReference w:type="default" r:id="rId46"/>
      <w:headerReference w:type="first" r:id="rId47"/>
      <w:footerReference w:type="first" r:id="rId48"/>
      <w:pgSz w:w="12240" w:h="15840" w:code="1"/>
      <w:pgMar w:top="432" w:right="720" w:bottom="720" w:left="720" w:header="435"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57A4" w14:textId="77777777" w:rsidR="008071D6" w:rsidRDefault="008071D6" w:rsidP="00137E54">
      <w:pPr>
        <w:spacing w:after="0" w:line="240" w:lineRule="auto"/>
      </w:pPr>
      <w:r>
        <w:separator/>
      </w:r>
    </w:p>
  </w:endnote>
  <w:endnote w:type="continuationSeparator" w:id="0">
    <w:p w14:paraId="57148CA1" w14:textId="77777777" w:rsidR="008071D6" w:rsidRDefault="008071D6" w:rsidP="00137E54">
      <w:pPr>
        <w:spacing w:after="0" w:line="240" w:lineRule="auto"/>
      </w:pPr>
      <w:r>
        <w:continuationSeparator/>
      </w:r>
    </w:p>
  </w:endnote>
  <w:endnote w:type="continuationNotice" w:id="1">
    <w:p w14:paraId="753E8DDF" w14:textId="77777777" w:rsidR="008071D6" w:rsidRDefault="008071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charset w:val="00"/>
    <w:family w:val="auto"/>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971D" w14:textId="77777777" w:rsidR="00271A06" w:rsidRPr="003449C5" w:rsidRDefault="00271A06" w:rsidP="003665F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8"/>
        <w:szCs w:val="18"/>
      </w:rPr>
    </w:pPr>
    <w:r w:rsidRPr="003449C5">
      <w:rPr>
        <w:rFonts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6CE0FD7D" w14:textId="77777777" w:rsidR="00271A06" w:rsidRPr="003449C5" w:rsidRDefault="00271A06" w:rsidP="003665F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rPr>
        <w:rFonts w:cs="Arial"/>
        <w:spacing w:val="-5"/>
        <w:sz w:val="18"/>
        <w:szCs w:val="18"/>
      </w:rPr>
    </w:pPr>
    <w:r w:rsidRPr="003449C5">
      <w:rPr>
        <w:rFonts w:cs="Arial"/>
        <w:spacing w:val="-5"/>
        <w:sz w:val="18"/>
        <w:szCs w:val="18"/>
      </w:rPr>
      <w:t>The State of Illinois encourages prospective vendors to consider hiring qualified veterans and Illinois residents discharged from any Illinois adult correctional center, in appropriate circumstances.</w:t>
    </w:r>
  </w:p>
  <w:p w14:paraId="74BF5823" w14:textId="2DD12BD7"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State of Illinois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1</w:t>
    </w:r>
    <w:r w:rsidRPr="005B4729">
      <w:rPr>
        <w:rFonts w:asciiTheme="minorHAnsi" w:hAnsiTheme="minorHAnsi"/>
        <w:color w:val="2B579A"/>
        <w:sz w:val="16"/>
        <w:szCs w:val="16"/>
        <w:shd w:val="clear" w:color="auto" w:fill="E6E6E6"/>
      </w:rPr>
      <w:fldChar w:fldCharType="end"/>
    </w:r>
  </w:p>
  <w:p w14:paraId="6BA52E86" w14:textId="77777777"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Introduction</w:t>
    </w:r>
  </w:p>
  <w:p w14:paraId="553F2A9B" w14:textId="08364CF3" w:rsidR="00271A06" w:rsidRPr="003665F2"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652360">
      <w:rPr>
        <w:rFonts w:asciiTheme="minorHAnsi" w:hAnsiTheme="minorHAnsi"/>
        <w:sz w:val="16"/>
        <w:szCs w:val="16"/>
      </w:rP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F9CE" w14:textId="7A3BF38E"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color w:val="2B579A"/>
        <w:sz w:val="16"/>
        <w:szCs w:val="16"/>
        <w:shd w:val="clear" w:color="auto" w:fill="E6E6E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color w:val="2B579A"/>
        <w:sz w:val="16"/>
        <w:szCs w:val="16"/>
        <w:shd w:val="clear" w:color="auto" w:fill="E6E6E6"/>
      </w:rPr>
      <w:fldChar w:fldCharType="separate"/>
    </w:r>
    <w:r>
      <w:rPr>
        <w:rFonts w:asciiTheme="minorHAnsi" w:hAnsiTheme="minorHAnsi"/>
        <w:noProof/>
        <w:sz w:val="16"/>
        <w:szCs w:val="16"/>
      </w:rPr>
      <w:t>24</w:t>
    </w:r>
    <w:r w:rsidRPr="002D2092">
      <w:rPr>
        <w:rFonts w:asciiTheme="minorHAnsi" w:hAnsiTheme="minorHAnsi"/>
        <w:color w:val="2B579A"/>
        <w:sz w:val="16"/>
        <w:szCs w:val="16"/>
        <w:shd w:val="clear" w:color="auto" w:fill="E6E6E6"/>
      </w:rPr>
      <w:fldChar w:fldCharType="end"/>
    </w:r>
  </w:p>
  <w:p w14:paraId="3CBD0E48"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2. Part E. Pricing</w:t>
    </w:r>
  </w:p>
  <w:p w14:paraId="3BD9ADB5" w14:textId="3E2E646C" w:rsidR="00271A06" w:rsidRPr="002D2092"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9E0F" w14:textId="6437DB9E" w:rsidR="00271A06" w:rsidRDefault="00271A06" w:rsidP="00BC7962">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color w:val="2B579A"/>
        <w:sz w:val="16"/>
        <w:szCs w:val="16"/>
        <w:shd w:val="clear" w:color="auto" w:fill="E6E6E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color w:val="2B579A"/>
        <w:sz w:val="16"/>
        <w:szCs w:val="16"/>
        <w:shd w:val="clear" w:color="auto" w:fill="E6E6E6"/>
      </w:rPr>
      <w:fldChar w:fldCharType="separate"/>
    </w:r>
    <w:r>
      <w:rPr>
        <w:rFonts w:asciiTheme="minorHAnsi" w:hAnsiTheme="minorHAnsi"/>
        <w:noProof/>
        <w:sz w:val="16"/>
        <w:szCs w:val="16"/>
      </w:rPr>
      <w:t>31</w:t>
    </w:r>
    <w:r w:rsidRPr="002D2092">
      <w:rPr>
        <w:rFonts w:asciiTheme="minorHAnsi" w:hAnsiTheme="minorHAnsi"/>
        <w:color w:val="2B579A"/>
        <w:sz w:val="16"/>
        <w:szCs w:val="16"/>
        <w:shd w:val="clear" w:color="auto" w:fill="E6E6E6"/>
      </w:rPr>
      <w:fldChar w:fldCharType="end"/>
    </w:r>
  </w:p>
  <w:p w14:paraId="65E27E63" w14:textId="77777777" w:rsidR="00271A06" w:rsidRDefault="00271A06" w:rsidP="00BC7962">
    <w:pPr>
      <w:pStyle w:val="Footer"/>
      <w:tabs>
        <w:tab w:val="left" w:pos="10620"/>
      </w:tabs>
      <w:rPr>
        <w:rFonts w:asciiTheme="minorHAnsi" w:hAnsiTheme="minorHAnsi"/>
        <w:sz w:val="16"/>
        <w:szCs w:val="16"/>
      </w:rPr>
    </w:pPr>
    <w:r>
      <w:rPr>
        <w:rFonts w:asciiTheme="minorHAnsi" w:hAnsiTheme="minorHAnsi"/>
        <w:sz w:val="16"/>
        <w:szCs w:val="16"/>
      </w:rPr>
      <w:t>Section 3. Part F. Standard Terms and Conditions</w:t>
    </w:r>
  </w:p>
  <w:p w14:paraId="3D178D1B" w14:textId="73CD8114" w:rsidR="00271A06" w:rsidRPr="002D2092" w:rsidRDefault="00271A06" w:rsidP="00BC796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CD8F" w14:textId="2573B676" w:rsidR="00271A06" w:rsidRPr="005940C2" w:rsidRDefault="00271A06" w:rsidP="00BC7962">
    <w:pPr>
      <w:pStyle w:val="Footer"/>
      <w:tabs>
        <w:tab w:val="right" w:pos="10620"/>
      </w:tabs>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RFP</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color w:val="2B579A"/>
        <w:sz w:val="16"/>
        <w:szCs w:val="16"/>
        <w:shd w:val="clear" w:color="auto" w:fill="E6E6E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color w:val="2B579A"/>
        <w:sz w:val="16"/>
        <w:szCs w:val="16"/>
        <w:shd w:val="clear" w:color="auto" w:fill="E6E6E6"/>
      </w:rPr>
      <w:fldChar w:fldCharType="separate"/>
    </w:r>
    <w:r>
      <w:rPr>
        <w:rFonts w:asciiTheme="minorHAnsi" w:hAnsiTheme="minorHAnsi"/>
        <w:noProof/>
        <w:sz w:val="16"/>
        <w:szCs w:val="16"/>
      </w:rPr>
      <w:t>32</w:t>
    </w:r>
    <w:r w:rsidRPr="005940C2">
      <w:rPr>
        <w:rFonts w:asciiTheme="minorHAnsi" w:hAnsiTheme="minorHAnsi"/>
        <w:color w:val="2B579A"/>
        <w:sz w:val="16"/>
        <w:szCs w:val="16"/>
        <w:shd w:val="clear" w:color="auto" w:fill="E6E6E6"/>
      </w:rPr>
      <w:fldChar w:fldCharType="end"/>
    </w:r>
  </w:p>
  <w:p w14:paraId="17B3BAA6" w14:textId="77777777" w:rsidR="00271A06" w:rsidRDefault="00271A06" w:rsidP="00BC7962">
    <w:pPr>
      <w:pStyle w:val="Footer"/>
      <w:tabs>
        <w:tab w:val="right" w:pos="10620"/>
      </w:tabs>
      <w:rPr>
        <w:rFonts w:asciiTheme="minorHAnsi" w:hAnsiTheme="minorHAnsi"/>
        <w:sz w:val="16"/>
        <w:szCs w:val="16"/>
      </w:rPr>
    </w:pPr>
    <w:r>
      <w:rPr>
        <w:rFonts w:asciiTheme="minorHAnsi" w:hAnsiTheme="minorHAnsi"/>
        <w:sz w:val="16"/>
        <w:szCs w:val="16"/>
      </w:rPr>
      <w:t>Section 3. Part G. Exceptions to Solicitation and Contract Terms and Conditions</w:t>
    </w:r>
  </w:p>
  <w:p w14:paraId="650C21A8" w14:textId="313AB1F8" w:rsidR="00271A06" w:rsidRPr="00731C48" w:rsidRDefault="00271A06" w:rsidP="00BC7962">
    <w:pPr>
      <w:pStyle w:val="Footer"/>
      <w:tabs>
        <w:tab w:val="righ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D491" w14:textId="77777777" w:rsidR="001556C0" w:rsidRDefault="001556C0" w:rsidP="000A4F1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color w:val="2B579A"/>
        <w:sz w:val="16"/>
        <w:szCs w:val="16"/>
        <w:shd w:val="clear" w:color="auto" w:fill="E6E6E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color w:val="2B579A"/>
        <w:sz w:val="16"/>
        <w:szCs w:val="16"/>
        <w:shd w:val="clear" w:color="auto" w:fill="E6E6E6"/>
      </w:rPr>
      <w:fldChar w:fldCharType="separate"/>
    </w:r>
    <w:r>
      <w:rPr>
        <w:rFonts w:asciiTheme="minorHAnsi" w:hAnsiTheme="minorHAnsi"/>
        <w:noProof/>
        <w:sz w:val="16"/>
        <w:szCs w:val="16"/>
      </w:rPr>
      <w:t>34</w:t>
    </w:r>
    <w:r w:rsidRPr="00E75D36">
      <w:rPr>
        <w:rFonts w:asciiTheme="minorHAnsi" w:hAnsiTheme="minorHAnsi"/>
        <w:color w:val="2B579A"/>
        <w:sz w:val="16"/>
        <w:szCs w:val="16"/>
        <w:shd w:val="clear" w:color="auto" w:fill="E6E6E6"/>
      </w:rPr>
      <w:fldChar w:fldCharType="end"/>
    </w:r>
  </w:p>
  <w:p w14:paraId="35C0A2A2" w14:textId="77777777" w:rsidR="001556C0" w:rsidRDefault="001556C0" w:rsidP="000A4F19">
    <w:pPr>
      <w:pStyle w:val="Footer"/>
      <w:tabs>
        <w:tab w:val="left" w:pos="10620"/>
      </w:tabs>
      <w:rPr>
        <w:rFonts w:asciiTheme="minorHAnsi" w:hAnsiTheme="minorHAnsi"/>
        <w:sz w:val="16"/>
        <w:szCs w:val="16"/>
      </w:rPr>
    </w:pPr>
    <w:r>
      <w:rPr>
        <w:rFonts w:asciiTheme="minorHAnsi" w:hAnsiTheme="minorHAnsi"/>
        <w:sz w:val="16"/>
        <w:szCs w:val="16"/>
      </w:rPr>
      <w:t>Section 3. Part I. Subcontractor Disclosures</w:t>
    </w:r>
  </w:p>
  <w:p w14:paraId="3A2BE02B" w14:textId="77777777" w:rsidR="001556C0" w:rsidRPr="00E75D36" w:rsidRDefault="001556C0" w:rsidP="000A4F19">
    <w:pPr>
      <w:pStyle w:val="Footer"/>
      <w:tabs>
        <w:tab w:val="left" w:pos="10620"/>
      </w:tabs>
      <w:rPr>
        <w:rFonts w:asciiTheme="minorHAnsi" w:hAnsiTheme="minorHAnsi"/>
        <w:sz w:val="16"/>
        <w:szCs w:val="16"/>
      </w:rPr>
    </w:pPr>
    <w:r>
      <w:rPr>
        <w:rFonts w:asciiTheme="minorHAnsi" w:hAnsiTheme="minorHAnsi"/>
        <w:sz w:val="16"/>
        <w:szCs w:val="16"/>
      </w:rPr>
      <w:t>V.23.4</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972E" w14:textId="77777777" w:rsidR="001556C0" w:rsidRDefault="001556C0" w:rsidP="000A4F19">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color w:val="2B579A"/>
        <w:sz w:val="16"/>
        <w:szCs w:val="16"/>
        <w:shd w:val="clear" w:color="auto" w:fill="E6E6E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color w:val="2B579A"/>
        <w:sz w:val="16"/>
        <w:szCs w:val="16"/>
        <w:shd w:val="clear" w:color="auto" w:fill="E6E6E6"/>
      </w:rPr>
      <w:fldChar w:fldCharType="separate"/>
    </w:r>
    <w:r>
      <w:rPr>
        <w:rFonts w:asciiTheme="minorHAnsi" w:hAnsiTheme="minorHAnsi"/>
        <w:noProof/>
        <w:sz w:val="16"/>
        <w:szCs w:val="16"/>
      </w:rPr>
      <w:t>34</w:t>
    </w:r>
    <w:r w:rsidRPr="00E75D36">
      <w:rPr>
        <w:rFonts w:asciiTheme="minorHAnsi" w:hAnsiTheme="minorHAnsi"/>
        <w:color w:val="2B579A"/>
        <w:sz w:val="16"/>
        <w:szCs w:val="16"/>
        <w:shd w:val="clear" w:color="auto" w:fill="E6E6E6"/>
      </w:rPr>
      <w:fldChar w:fldCharType="end"/>
    </w:r>
  </w:p>
  <w:p w14:paraId="69B69D12" w14:textId="77777777" w:rsidR="001556C0" w:rsidRDefault="001556C0" w:rsidP="000A4F19">
    <w:pPr>
      <w:pStyle w:val="Footer"/>
      <w:tabs>
        <w:tab w:val="left" w:pos="10620"/>
      </w:tabs>
      <w:rPr>
        <w:rFonts w:asciiTheme="minorHAnsi" w:hAnsiTheme="minorHAnsi"/>
        <w:sz w:val="16"/>
        <w:szCs w:val="16"/>
      </w:rPr>
    </w:pPr>
    <w:r>
      <w:rPr>
        <w:rFonts w:asciiTheme="minorHAnsi" w:hAnsiTheme="minorHAnsi"/>
        <w:sz w:val="16"/>
        <w:szCs w:val="16"/>
      </w:rPr>
      <w:t>Section 3. Part I. Subcontractor Disclosures</w:t>
    </w:r>
  </w:p>
  <w:p w14:paraId="1DB4A1D2" w14:textId="77777777" w:rsidR="001556C0" w:rsidRPr="00E75D36" w:rsidRDefault="001556C0" w:rsidP="000A4F19">
    <w:pPr>
      <w:pStyle w:val="Footer"/>
      <w:tabs>
        <w:tab w:val="left" w:pos="10620"/>
      </w:tabs>
      <w:rPr>
        <w:rFonts w:asciiTheme="minorHAnsi" w:hAnsiTheme="minorHAnsi"/>
        <w:sz w:val="16"/>
        <w:szCs w:val="16"/>
      </w:rPr>
    </w:pPr>
    <w:r>
      <w:rPr>
        <w:rFonts w:asciiTheme="minorHAnsi" w:hAnsiTheme="minorHAnsi"/>
        <w:sz w:val="16"/>
        <w:szCs w:val="16"/>
      </w:rPr>
      <w:t>V.23.4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16" w14:textId="14A0CD24" w:rsidR="00271A06" w:rsidRPr="00047A29" w:rsidRDefault="00271A06" w:rsidP="00047A29">
    <w:pPr>
      <w:pStyle w:val="Footer"/>
      <w:tabs>
        <w:tab w:val="left" w:pos="10620"/>
      </w:tabs>
      <w:rPr>
        <w:rFonts w:asciiTheme="minorHAnsi" w:hAnsi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1457" w14:textId="77777777" w:rsidR="002B3C5C" w:rsidRDefault="002B3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49EE" w14:textId="2BBDF87F" w:rsidR="00271A06" w:rsidRPr="005B4729" w:rsidRDefault="00271A06" w:rsidP="003665F2">
    <w:pPr>
      <w:pStyle w:val="Footer"/>
      <w:tabs>
        <w:tab w:val="left" w:pos="10620"/>
      </w:tabs>
      <w:rPr>
        <w:rFonts w:asciiTheme="minorHAnsi" w:hAnsiTheme="minorHAnsi"/>
        <w:sz w:val="16"/>
        <w:szCs w:val="16"/>
      </w:rPr>
    </w:pPr>
    <w:r w:rsidRPr="005B4729">
      <w:rPr>
        <w:rFonts w:asciiTheme="minorHAnsi" w:hAnsiTheme="minorHAnsi"/>
        <w:sz w:val="16"/>
        <w:szCs w:val="16"/>
      </w:rPr>
      <w:t>State of Illinois</w:t>
    </w:r>
    <w:r>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Pr>
        <w:rFonts w:asciiTheme="minorHAnsi" w:hAnsiTheme="minorHAnsi"/>
        <w:color w:val="2B579A"/>
        <w:sz w:val="16"/>
        <w:szCs w:val="16"/>
        <w:shd w:val="clear" w:color="auto" w:fill="E6E6E6"/>
      </w:rPr>
      <w:fldChar w:fldCharType="begin"/>
    </w:r>
    <w:r>
      <w:rPr>
        <w:rFonts w:asciiTheme="minorHAnsi" w:hAnsiTheme="minorHAnsi"/>
        <w:sz w:val="16"/>
        <w:szCs w:val="16"/>
      </w:rPr>
      <w:instrText xml:space="preserve"> PAGE   \* MERGEFORMAT </w:instrText>
    </w:r>
    <w:r>
      <w:rPr>
        <w:rFonts w:asciiTheme="minorHAnsi" w:hAnsiTheme="minorHAnsi"/>
        <w:color w:val="2B579A"/>
        <w:sz w:val="16"/>
        <w:szCs w:val="16"/>
        <w:shd w:val="clear" w:color="auto" w:fill="E6E6E6"/>
      </w:rPr>
      <w:fldChar w:fldCharType="separate"/>
    </w:r>
    <w:r>
      <w:rPr>
        <w:rFonts w:asciiTheme="minorHAnsi" w:hAnsiTheme="minorHAnsi"/>
        <w:noProof/>
        <w:sz w:val="16"/>
        <w:szCs w:val="16"/>
      </w:rPr>
      <w:t>4</w:t>
    </w:r>
    <w:r>
      <w:rPr>
        <w:rFonts w:asciiTheme="minorHAnsi" w:hAnsiTheme="minorHAnsi"/>
        <w:color w:val="2B579A"/>
        <w:sz w:val="16"/>
        <w:szCs w:val="16"/>
        <w:shd w:val="clear" w:color="auto" w:fill="E6E6E6"/>
      </w:rPr>
      <w:fldChar w:fldCharType="end"/>
    </w:r>
  </w:p>
  <w:p w14:paraId="79CBF30B" w14:textId="77777777" w:rsidR="00271A06" w:rsidRPr="005B4729"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OUTLINE</w:t>
    </w:r>
  </w:p>
  <w:p w14:paraId="2037E70E" w14:textId="05BED3C0" w:rsidR="00271A06" w:rsidRPr="005B4729" w:rsidRDefault="00271A06" w:rsidP="003665F2">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652360">
      <w:rPr>
        <w:rFonts w:asciiTheme="minorHAnsi" w:hAnsiTheme="minorHAnsi"/>
        <w:sz w:val="16"/>
        <w:szCs w:val="16"/>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8CF4" w14:textId="77777777" w:rsidR="002B3C5C" w:rsidRDefault="002B3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9" w14:textId="77777777" w:rsidR="00271A06"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30</w:t>
    </w:r>
    <w:r w:rsidRPr="005B4729">
      <w:rPr>
        <w:rFonts w:asciiTheme="minorHAnsi" w:hAnsiTheme="minorHAnsi"/>
        <w:color w:val="2B579A"/>
        <w:sz w:val="16"/>
        <w:szCs w:val="16"/>
        <w:shd w:val="clear" w:color="auto" w:fill="E6E6E6"/>
      </w:rPr>
      <w:fldChar w:fldCharType="end"/>
    </w:r>
  </w:p>
  <w:p w14:paraId="553F2B0A" w14:textId="77777777" w:rsidR="00271A06"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Attachment FF– Subcontractor Disclosures</w:t>
    </w:r>
  </w:p>
  <w:p w14:paraId="553F2B0B" w14:textId="77777777" w:rsidR="00271A06" w:rsidRPr="005B4729" w:rsidRDefault="00271A06" w:rsidP="004A6CF4">
    <w:pPr>
      <w:pStyle w:val="Footer"/>
      <w:tabs>
        <w:tab w:val="left" w:pos="10620"/>
      </w:tabs>
      <w:rPr>
        <w:rFonts w:asciiTheme="minorHAnsi" w:hAnsiTheme="minorHAnsi"/>
        <w:sz w:val="16"/>
        <w:szCs w:val="16"/>
      </w:rPr>
    </w:pPr>
    <w:r>
      <w:rPr>
        <w:rFonts w:asciiTheme="minorHAnsi" w:hAnsiTheme="minorHAnsi"/>
        <w:sz w:val="16"/>
        <w:szCs w:val="16"/>
      </w:rPr>
      <w:t>V.13.3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5994" w14:textId="2FE01717" w:rsidR="00271A06" w:rsidRDefault="00271A06" w:rsidP="00184F99">
    <w:pPr>
      <w:pStyle w:val="Footer"/>
      <w:tabs>
        <w:tab w:val="left" w:pos="10620"/>
      </w:tabs>
      <w:rPr>
        <w:rFonts w:asciiTheme="minorHAnsi" w:hAnsiTheme="minorHAnsi"/>
        <w:sz w:val="16"/>
        <w:szCs w:val="16"/>
      </w:rPr>
    </w:pPr>
    <w:r w:rsidRPr="005B4729">
      <w:rPr>
        <w:rFonts w:asciiTheme="minorHAnsi" w:hAnsiTheme="minorHAnsi"/>
        <w:sz w:val="16"/>
        <w:szCs w:val="16"/>
      </w:rPr>
      <w:t xml:space="preserve">State of </w:t>
    </w:r>
    <w:r w:rsidR="0029338B" w:rsidRPr="005B4729">
      <w:rPr>
        <w:rFonts w:asciiTheme="minorHAnsi" w:hAnsiTheme="minorHAnsi"/>
        <w:sz w:val="16"/>
        <w:szCs w:val="16"/>
      </w:rPr>
      <w:t>Illinois</w:t>
    </w:r>
    <w:r w:rsidR="0029338B">
      <w:rPr>
        <w:rFonts w:asciiTheme="minorHAnsi" w:hAnsiTheme="minorHAnsi"/>
        <w:sz w:val="16"/>
        <w:szCs w:val="16"/>
      </w:rPr>
      <w:t xml:space="preserve"> RFP</w:t>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16</w:t>
    </w:r>
    <w:r w:rsidRPr="005B4729">
      <w:rPr>
        <w:rFonts w:asciiTheme="minorHAnsi" w:hAnsiTheme="minorHAnsi"/>
        <w:color w:val="2B579A"/>
        <w:sz w:val="16"/>
        <w:szCs w:val="16"/>
        <w:shd w:val="clear" w:color="auto" w:fill="E6E6E6"/>
      </w:rPr>
      <w:fldChar w:fldCharType="end"/>
    </w:r>
  </w:p>
  <w:p w14:paraId="3F9C57CF" w14:textId="148BF071" w:rsidR="00271A06" w:rsidRPr="005B4729" w:rsidRDefault="00271A06" w:rsidP="00184F99">
    <w:pPr>
      <w:pStyle w:val="Footer"/>
      <w:tabs>
        <w:tab w:val="left" w:pos="10620"/>
      </w:tabs>
      <w:rPr>
        <w:rFonts w:asciiTheme="minorHAnsi" w:hAnsiTheme="minorHAnsi"/>
        <w:sz w:val="16"/>
        <w:szCs w:val="16"/>
      </w:rPr>
    </w:pPr>
    <w:r>
      <w:rPr>
        <w:rFonts w:asciiTheme="minorHAnsi" w:hAnsiTheme="minorHAnsi"/>
        <w:sz w:val="16"/>
        <w:szCs w:val="16"/>
      </w:rPr>
      <w:t>Section 1. Part A.</w:t>
    </w:r>
    <w:r w:rsidR="00805D39">
      <w:rPr>
        <w:rFonts w:asciiTheme="minorHAnsi" w:hAnsiTheme="minorHAnsi"/>
        <w:sz w:val="16"/>
        <w:szCs w:val="16"/>
      </w:rPr>
      <w:t xml:space="preserve"> </w:t>
    </w:r>
    <w:r>
      <w:rPr>
        <w:rFonts w:asciiTheme="minorHAnsi" w:hAnsiTheme="minorHAnsi"/>
        <w:sz w:val="16"/>
        <w:szCs w:val="16"/>
      </w:rPr>
      <w:t>Instructions</w:t>
    </w:r>
  </w:p>
  <w:p w14:paraId="553F2B0E" w14:textId="73E7D508" w:rsidR="00271A06" w:rsidRPr="00184F99" w:rsidRDefault="00271A06" w:rsidP="00184F99">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652360">
      <w:rPr>
        <w:rFonts w:asciiTheme="minorHAnsi" w:hAnsiTheme="minorHAnsi"/>
        <w:sz w:val="16"/>
        <w:szCs w:val="16"/>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BBB3" w14:textId="45CB6D8B" w:rsidR="00271A06" w:rsidRDefault="00271A06" w:rsidP="003E3FA0">
    <w:pPr>
      <w:pStyle w:val="Footer"/>
      <w:tabs>
        <w:tab w:val="left" w:pos="10620"/>
      </w:tabs>
      <w:rPr>
        <w:rFonts w:asciiTheme="minorHAnsi" w:hAnsiTheme="minorHAnsi"/>
        <w:sz w:val="16"/>
        <w:szCs w:val="16"/>
      </w:rPr>
    </w:pPr>
    <w:bookmarkStart w:id="12" w:name="_Hlk507409882"/>
    <w:bookmarkStart w:id="13" w:name="_Hlk507409883"/>
    <w:bookmarkStart w:id="14" w:name="_Hlk507409884"/>
    <w:r>
      <w:rPr>
        <w:rFonts w:asciiTheme="minorHAnsi" w:hAnsiTheme="minorHAnsi"/>
        <w:sz w:val="16"/>
        <w:szCs w:val="16"/>
      </w:rPr>
      <w:t xml:space="preserve">State of Illinois RFP </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color w:val="2B579A"/>
        <w:sz w:val="16"/>
        <w:szCs w:val="16"/>
        <w:shd w:val="clear" w:color="auto" w:fill="E6E6E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color w:val="2B579A"/>
        <w:sz w:val="16"/>
        <w:szCs w:val="16"/>
        <w:shd w:val="clear" w:color="auto" w:fill="E6E6E6"/>
      </w:rPr>
      <w:fldChar w:fldCharType="separate"/>
    </w:r>
    <w:r>
      <w:rPr>
        <w:rFonts w:asciiTheme="minorHAnsi" w:hAnsiTheme="minorHAnsi"/>
        <w:noProof/>
        <w:sz w:val="16"/>
        <w:szCs w:val="16"/>
      </w:rPr>
      <w:t>17</w:t>
    </w:r>
    <w:r w:rsidRPr="005B4729">
      <w:rPr>
        <w:rFonts w:asciiTheme="minorHAnsi" w:hAnsiTheme="minorHAnsi"/>
        <w:color w:val="2B579A"/>
        <w:sz w:val="16"/>
        <w:szCs w:val="16"/>
        <w:shd w:val="clear" w:color="auto" w:fill="E6E6E6"/>
      </w:rPr>
      <w:fldChar w:fldCharType="end"/>
    </w:r>
  </w:p>
  <w:p w14:paraId="5C17A887"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B. Selection of Vendor</w:t>
    </w:r>
  </w:p>
  <w:p w14:paraId="17578C72" w14:textId="735F76FD" w:rsidR="000629F0" w:rsidRPr="005B4729"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bookmarkEnd w:id="12"/>
    <w:bookmarkEnd w:id="13"/>
    <w:bookmarkEnd w:id="14"/>
    <w:r w:rsidR="00C669B1">
      <w:rPr>
        <w:rFonts w:asciiTheme="minorHAnsi" w:hAnsiTheme="minorHAnsi"/>
        <w:sz w:val="16"/>
        <w:szCs w:val="16"/>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0796" w14:textId="2006795E"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color w:val="2B579A"/>
        <w:sz w:val="16"/>
        <w:szCs w:val="16"/>
        <w:shd w:val="clear" w:color="auto" w:fill="E6E6E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color w:val="2B579A"/>
        <w:sz w:val="16"/>
        <w:szCs w:val="16"/>
        <w:shd w:val="clear" w:color="auto" w:fill="E6E6E6"/>
      </w:rPr>
      <w:fldChar w:fldCharType="separate"/>
    </w:r>
    <w:r>
      <w:rPr>
        <w:rFonts w:asciiTheme="minorHAnsi" w:hAnsiTheme="minorHAnsi"/>
        <w:noProof/>
        <w:sz w:val="16"/>
        <w:szCs w:val="16"/>
      </w:rPr>
      <w:t>21</w:t>
    </w:r>
    <w:r w:rsidRPr="002D2092">
      <w:rPr>
        <w:rFonts w:asciiTheme="minorHAnsi" w:hAnsiTheme="minorHAnsi"/>
        <w:color w:val="2B579A"/>
        <w:sz w:val="16"/>
        <w:szCs w:val="16"/>
        <w:shd w:val="clear" w:color="auto" w:fill="E6E6E6"/>
      </w:rPr>
      <w:fldChar w:fldCharType="end"/>
    </w:r>
  </w:p>
  <w:p w14:paraId="15DAC5DC"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C. Offer to the State of Illinois</w:t>
    </w:r>
  </w:p>
  <w:p w14:paraId="57A48EAA" w14:textId="3A928FA8" w:rsidR="00271A06" w:rsidRPr="003E3FA0"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Pr>
        <w:rFonts w:asciiTheme="minorHAnsi" w:hAnsiTheme="minorHAnsi"/>
        <w:sz w:val="16"/>
        <w:szCs w:val="16"/>
      </w:rPr>
      <w:t>.</w:t>
    </w:r>
    <w:r w:rsidR="00C669B1">
      <w:rPr>
        <w:rFonts w:asciiTheme="minorHAnsi" w:hAnsiTheme="minorHAnsi"/>
        <w:sz w:val="16"/>
        <w:szCs w:val="16"/>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368A" w14:textId="2B41E301" w:rsidR="00271A06" w:rsidRDefault="00271A06" w:rsidP="003E3FA0">
    <w:pPr>
      <w:pStyle w:val="Footer"/>
      <w:tabs>
        <w:tab w:val="left" w:pos="10620"/>
      </w:tabs>
      <w:rPr>
        <w:rFonts w:asciiTheme="minorHAnsi" w:hAnsiTheme="minorHAnsi"/>
        <w:sz w:val="16"/>
        <w:szCs w:val="16"/>
      </w:rPr>
    </w:pPr>
    <w:r w:rsidRPr="002D2092">
      <w:rPr>
        <w:rFonts w:asciiTheme="minorHAnsi" w:hAnsiTheme="minorHAnsi"/>
        <w:sz w:val="16"/>
        <w:szCs w:val="16"/>
      </w:rPr>
      <w:t>State of Illinois RFP</w:t>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sz w:val="16"/>
        <w:szCs w:val="16"/>
      </w:rPr>
      <w:tab/>
    </w:r>
    <w:r w:rsidRPr="002D2092">
      <w:rPr>
        <w:rFonts w:asciiTheme="minorHAnsi" w:hAnsiTheme="minorHAnsi"/>
        <w:color w:val="2B579A"/>
        <w:sz w:val="16"/>
        <w:szCs w:val="16"/>
        <w:shd w:val="clear" w:color="auto" w:fill="E6E6E6"/>
      </w:rPr>
      <w:fldChar w:fldCharType="begin"/>
    </w:r>
    <w:r w:rsidRPr="002D2092">
      <w:rPr>
        <w:rFonts w:asciiTheme="minorHAnsi" w:hAnsiTheme="minorHAnsi"/>
        <w:sz w:val="16"/>
        <w:szCs w:val="16"/>
      </w:rPr>
      <w:instrText xml:space="preserve"> PAGE   \* MERGEFORMAT </w:instrText>
    </w:r>
    <w:r w:rsidRPr="002D2092">
      <w:rPr>
        <w:rFonts w:asciiTheme="minorHAnsi" w:hAnsiTheme="minorHAnsi"/>
        <w:color w:val="2B579A"/>
        <w:sz w:val="16"/>
        <w:szCs w:val="16"/>
        <w:shd w:val="clear" w:color="auto" w:fill="E6E6E6"/>
      </w:rPr>
      <w:fldChar w:fldCharType="separate"/>
    </w:r>
    <w:r>
      <w:rPr>
        <w:rFonts w:asciiTheme="minorHAnsi" w:hAnsiTheme="minorHAnsi"/>
        <w:noProof/>
        <w:sz w:val="16"/>
        <w:szCs w:val="16"/>
      </w:rPr>
      <w:t>23</w:t>
    </w:r>
    <w:r w:rsidRPr="002D2092">
      <w:rPr>
        <w:rFonts w:asciiTheme="minorHAnsi" w:hAnsiTheme="minorHAnsi"/>
        <w:color w:val="2B579A"/>
        <w:sz w:val="16"/>
        <w:szCs w:val="16"/>
        <w:shd w:val="clear" w:color="auto" w:fill="E6E6E6"/>
      </w:rPr>
      <w:fldChar w:fldCharType="end"/>
    </w:r>
  </w:p>
  <w:p w14:paraId="357F40DF" w14:textId="77777777" w:rsidR="00271A06"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Section 1. Part D. Specifications/Qualifications/Statement of Work</w:t>
    </w:r>
  </w:p>
  <w:p w14:paraId="6DE884D9" w14:textId="7AF2BAEF" w:rsidR="00271A06" w:rsidRPr="002D2092" w:rsidRDefault="00271A06" w:rsidP="003E3FA0">
    <w:pPr>
      <w:pStyle w:val="Footer"/>
      <w:tabs>
        <w:tab w:val="left" w:pos="10620"/>
      </w:tabs>
      <w:rPr>
        <w:rFonts w:asciiTheme="minorHAnsi" w:hAnsiTheme="minorHAnsi"/>
        <w:sz w:val="16"/>
        <w:szCs w:val="16"/>
      </w:rPr>
    </w:pPr>
    <w:r>
      <w:rPr>
        <w:rFonts w:asciiTheme="minorHAnsi" w:hAnsiTheme="minorHAnsi"/>
        <w:sz w:val="16"/>
        <w:szCs w:val="16"/>
      </w:rPr>
      <w:t>V.2</w:t>
    </w:r>
    <w:r w:rsidR="006D6508">
      <w:rPr>
        <w:rFonts w:asciiTheme="minorHAnsi" w:hAnsiTheme="minorHAnsi"/>
        <w:sz w:val="16"/>
        <w:szCs w:val="16"/>
      </w:rPr>
      <w:t>3</w:t>
    </w:r>
    <w:r w:rsidR="00E30800">
      <w:rPr>
        <w:rFonts w:asciiTheme="minorHAnsi" w:hAnsiTheme="minorHAnsi"/>
        <w:sz w:val="16"/>
        <w:szCs w:val="16"/>
      </w:rPr>
      <w:t>.</w:t>
    </w:r>
    <w:r w:rsidR="00C669B1">
      <w:rPr>
        <w:rFonts w:asciiTheme="minorHAnsi" w:hAnsiTheme="minorHAns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0FF2" w14:textId="77777777" w:rsidR="008071D6" w:rsidRDefault="008071D6" w:rsidP="00137E54">
      <w:pPr>
        <w:spacing w:after="0" w:line="240" w:lineRule="auto"/>
      </w:pPr>
      <w:r>
        <w:separator/>
      </w:r>
    </w:p>
  </w:footnote>
  <w:footnote w:type="continuationSeparator" w:id="0">
    <w:p w14:paraId="4AE60DAC" w14:textId="77777777" w:rsidR="008071D6" w:rsidRDefault="008071D6" w:rsidP="00137E54">
      <w:pPr>
        <w:spacing w:after="0" w:line="240" w:lineRule="auto"/>
      </w:pPr>
      <w:r>
        <w:continuationSeparator/>
      </w:r>
    </w:p>
  </w:footnote>
  <w:footnote w:type="continuationNotice" w:id="1">
    <w:p w14:paraId="0D6B1335" w14:textId="77777777" w:rsidR="008071D6" w:rsidRDefault="008071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A95" w14:textId="77777777" w:rsidR="00271A06" w:rsidRPr="00137E54" w:rsidRDefault="00271A06" w:rsidP="00492F1A">
    <w:pPr>
      <w:pStyle w:val="Header"/>
      <w:spacing w:before="40"/>
      <w:jc w:val="center"/>
      <w:rPr>
        <w:b/>
        <w:sz w:val="28"/>
      </w:rPr>
    </w:pPr>
    <w:r w:rsidRPr="00137E54">
      <w:rPr>
        <w:b/>
        <w:sz w:val="28"/>
      </w:rPr>
      <w:t>STATE OF ILLINOIS</w:t>
    </w:r>
  </w:p>
  <w:p w14:paraId="5B8376D0" w14:textId="77777777" w:rsidR="004E4F6D" w:rsidRDefault="004E4F6D" w:rsidP="004E4F6D">
    <w:pPr>
      <w:pStyle w:val="Header"/>
      <w:spacing w:before="40"/>
      <w:jc w:val="center"/>
      <w:rPr>
        <w:b/>
        <w:sz w:val="28"/>
      </w:rPr>
    </w:pPr>
    <w:r>
      <w:rPr>
        <w:b/>
        <w:sz w:val="28"/>
      </w:rPr>
      <w:t>PROFESSIONAL AND ARTISTIC REQUEST FOR PROPOSAL</w:t>
    </w:r>
  </w:p>
  <w:sdt>
    <w:sdtPr>
      <w:rPr>
        <w:rStyle w:val="PlaceholderText"/>
        <w:b/>
        <w:bCs/>
        <w:color w:val="auto"/>
      </w:rPr>
      <w:alias w:val="S-Agency"/>
      <w:tag w:val="S-Agency"/>
      <w:id w:val="890154852"/>
      <w:placeholder>
        <w:docPart w:val="D4A771C90910478F86A4A67CBF676176"/>
      </w:placeholder>
    </w:sdtPr>
    <w:sdtEndPr>
      <w:rPr>
        <w:rStyle w:val="PlaceholderText"/>
      </w:rPr>
    </w:sdtEndPr>
    <w:sdtContent>
      <w:p w14:paraId="15B115F3" w14:textId="61FB8580" w:rsidR="00271A06" w:rsidRPr="00FF0EB4" w:rsidRDefault="00D71CBC" w:rsidP="003665F2">
        <w:pPr>
          <w:pStyle w:val="Header"/>
          <w:pBdr>
            <w:bottom w:val="single" w:sz="4" w:space="1" w:color="auto"/>
          </w:pBdr>
          <w:spacing w:before="40"/>
          <w:jc w:val="center"/>
          <w:rPr>
            <w:rStyle w:val="PlaceholderText"/>
            <w:b/>
            <w:bCs/>
            <w:color w:val="auto"/>
          </w:rPr>
        </w:pPr>
        <w:r w:rsidRPr="00FF0EB4">
          <w:rPr>
            <w:rStyle w:val="PlaceholderText"/>
            <w:b/>
            <w:bCs/>
            <w:color w:val="auto"/>
          </w:rPr>
          <w:t>The Illinois Department of Insurance</w:t>
        </w:r>
      </w:p>
    </w:sdtContent>
  </w:sdt>
  <w:p w14:paraId="35D6E3EA" w14:textId="537392B9" w:rsidR="00271A06" w:rsidRDefault="00B843D3" w:rsidP="003665F2">
    <w:pPr>
      <w:pStyle w:val="Header"/>
      <w:pBdr>
        <w:bottom w:val="single" w:sz="4" w:space="1" w:color="auto"/>
      </w:pBdr>
      <w:spacing w:before="40"/>
      <w:jc w:val="center"/>
      <w:rPr>
        <w:rFonts w:asciiTheme="minorHAnsi" w:hAnsiTheme="minorHAnsi" w:cs="Arial"/>
        <w:b/>
        <w:bCs/>
        <w:spacing w:val="-5"/>
      </w:rPr>
    </w:pPr>
    <w:r w:rsidRPr="00FF0EB4">
      <w:rPr>
        <w:rFonts w:asciiTheme="minorHAnsi" w:hAnsiTheme="minorHAnsi" w:cs="Arial"/>
        <w:b/>
        <w:bCs/>
      </w:rPr>
      <w:t>Illinois State Based</w:t>
    </w:r>
    <w:r w:rsidR="00CE2A75">
      <w:rPr>
        <w:rFonts w:asciiTheme="minorHAnsi" w:hAnsiTheme="minorHAnsi" w:cs="Arial"/>
        <w:b/>
        <w:bCs/>
      </w:rPr>
      <w:t xml:space="preserve"> Marketplace</w:t>
    </w:r>
    <w:r w:rsidRPr="00FF0EB4">
      <w:rPr>
        <w:rFonts w:asciiTheme="minorHAnsi" w:hAnsiTheme="minorHAnsi" w:cs="Arial"/>
        <w:b/>
        <w:bCs/>
      </w:rPr>
      <w:t xml:space="preserve"> Project Manager </w:t>
    </w:r>
    <w:r w:rsidRPr="00FF0EB4">
      <w:rPr>
        <w:rFonts w:asciiTheme="minorHAnsi" w:hAnsiTheme="minorHAnsi" w:cs="Arial"/>
        <w:b/>
        <w:bCs/>
        <w:spacing w:val="-5"/>
      </w:rPr>
      <w:t xml:space="preserve"> </w:t>
    </w:r>
  </w:p>
  <w:p w14:paraId="6C739592" w14:textId="02DBF3AB" w:rsidR="00B729AF" w:rsidRDefault="00B729AF" w:rsidP="003665F2">
    <w:pPr>
      <w:pStyle w:val="Header"/>
      <w:pBdr>
        <w:bottom w:val="single" w:sz="4" w:space="1" w:color="auto"/>
      </w:pBdr>
      <w:spacing w:before="40"/>
      <w:jc w:val="center"/>
      <w:rPr>
        <w:rStyle w:val="PlaceholderText"/>
        <w:color w:val="auto"/>
      </w:rPr>
    </w:pPr>
    <w:r>
      <w:rPr>
        <w:rFonts w:asciiTheme="minorHAnsi" w:hAnsiTheme="minorHAnsi" w:cs="Arial"/>
        <w:b/>
        <w:bCs/>
        <w:spacing w:val="-5"/>
      </w:rPr>
      <w:t>DOI-SBM01</w:t>
    </w:r>
  </w:p>
  <w:p w14:paraId="2BD769F3" w14:textId="77777777" w:rsidR="00271A06" w:rsidRPr="009B0238" w:rsidRDefault="00271A06" w:rsidP="003665F2">
    <w:pPr>
      <w:pStyle w:val="Header"/>
      <w:pBdr>
        <w:bottom w:val="single" w:sz="4" w:space="1" w:color="auto"/>
      </w:pBdr>
      <w:spacing w:before="40"/>
      <w:jc w:val="center"/>
      <w:rPr>
        <w:rStyle w:val="PlaceholderText"/>
        <w:color w:val="auto"/>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F7A2" w14:textId="77777777" w:rsidR="00271A06" w:rsidRPr="00137E54" w:rsidRDefault="00271A06" w:rsidP="002429BF">
    <w:pPr>
      <w:pStyle w:val="Header"/>
      <w:spacing w:before="40"/>
      <w:jc w:val="center"/>
      <w:rPr>
        <w:b/>
        <w:sz w:val="28"/>
      </w:rPr>
    </w:pPr>
    <w:r w:rsidRPr="00137E54">
      <w:rPr>
        <w:b/>
        <w:sz w:val="28"/>
      </w:rPr>
      <w:t>STATE OF ILLINOIS</w:t>
    </w:r>
  </w:p>
  <w:p w14:paraId="5656FB76" w14:textId="03A6EB20" w:rsidR="00271A06" w:rsidRDefault="00271A06" w:rsidP="002429BF">
    <w:pPr>
      <w:pStyle w:val="Header"/>
      <w:spacing w:before="40"/>
      <w:jc w:val="center"/>
      <w:rPr>
        <w:b/>
        <w:sz w:val="28"/>
      </w:rPr>
    </w:pPr>
    <w:r>
      <w:rPr>
        <w:b/>
        <w:sz w:val="28"/>
      </w:rPr>
      <w:t>PRICING</w:t>
    </w:r>
  </w:p>
  <w:p w14:paraId="61F9B036" w14:textId="77777777" w:rsidR="00271A06" w:rsidRPr="00087150" w:rsidRDefault="00271A06" w:rsidP="002429BF">
    <w:pPr>
      <w:pStyle w:val="Header"/>
      <w:pBdr>
        <w:bottom w:val="single" w:sz="4" w:space="1" w:color="auto"/>
      </w:pBdr>
      <w:spacing w:before="40"/>
    </w:pPr>
  </w:p>
  <w:p w14:paraId="42E9F95C" w14:textId="77777777" w:rsidR="00271A06" w:rsidRPr="00A137F9" w:rsidRDefault="00271A06" w:rsidP="002429BF">
    <w:pPr>
      <w:pStyle w:val="Header"/>
      <w:rPr>
        <w:rStyle w:val="PlaceholderText"/>
        <w:color w:val="auto"/>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2934" w14:textId="77777777" w:rsidR="00271A06" w:rsidRPr="00137E54" w:rsidRDefault="00271A06" w:rsidP="002429BF">
    <w:pPr>
      <w:pStyle w:val="Header"/>
      <w:spacing w:before="40"/>
      <w:jc w:val="center"/>
      <w:rPr>
        <w:b/>
        <w:sz w:val="28"/>
      </w:rPr>
    </w:pPr>
    <w:r w:rsidRPr="00137E54">
      <w:rPr>
        <w:b/>
        <w:sz w:val="28"/>
      </w:rPr>
      <w:t>STATE OF ILLINOIS</w:t>
    </w:r>
  </w:p>
  <w:p w14:paraId="71C772F3" w14:textId="479CE6FC" w:rsidR="00271A06" w:rsidRDefault="00271A06" w:rsidP="002429BF">
    <w:pPr>
      <w:pStyle w:val="Header"/>
      <w:spacing w:before="40"/>
      <w:jc w:val="center"/>
      <w:rPr>
        <w:b/>
        <w:sz w:val="28"/>
      </w:rPr>
    </w:pPr>
    <w:r>
      <w:rPr>
        <w:b/>
        <w:sz w:val="28"/>
      </w:rPr>
      <w:t>STANDARD TERMS AND CONDITIONS</w:t>
    </w:r>
  </w:p>
  <w:p w14:paraId="0B91C3ED" w14:textId="77777777" w:rsidR="00271A06" w:rsidRPr="00087150" w:rsidRDefault="00271A06" w:rsidP="002429BF">
    <w:pPr>
      <w:pStyle w:val="Header"/>
      <w:pBdr>
        <w:bottom w:val="single" w:sz="4" w:space="1" w:color="auto"/>
      </w:pBdr>
      <w:spacing w:before="40"/>
    </w:pPr>
  </w:p>
  <w:p w14:paraId="72160115" w14:textId="77777777" w:rsidR="00271A06" w:rsidRPr="00A137F9" w:rsidRDefault="00271A06" w:rsidP="002429BF">
    <w:pPr>
      <w:pStyle w:val="Header"/>
      <w:rPr>
        <w:rStyle w:val="PlaceholderText"/>
        <w:color w:val="auto"/>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6A66" w14:textId="77777777" w:rsidR="00271A06" w:rsidRPr="00137E54" w:rsidRDefault="00271A06" w:rsidP="002429BF">
    <w:pPr>
      <w:pStyle w:val="Header"/>
      <w:spacing w:before="40"/>
      <w:jc w:val="center"/>
      <w:rPr>
        <w:b/>
        <w:sz w:val="28"/>
      </w:rPr>
    </w:pPr>
    <w:r w:rsidRPr="00137E54">
      <w:rPr>
        <w:b/>
        <w:sz w:val="28"/>
      </w:rPr>
      <w:t>STATE OF ILLINOIS</w:t>
    </w:r>
  </w:p>
  <w:p w14:paraId="566B9ADA" w14:textId="60736DC6" w:rsidR="00271A06" w:rsidRDefault="00271A06" w:rsidP="002429BF">
    <w:pPr>
      <w:pStyle w:val="Header"/>
      <w:spacing w:before="40"/>
      <w:jc w:val="center"/>
      <w:rPr>
        <w:b/>
        <w:sz w:val="28"/>
      </w:rPr>
    </w:pPr>
    <w:r>
      <w:rPr>
        <w:b/>
        <w:sz w:val="28"/>
      </w:rPr>
      <w:t>EXCEPTIONS TO SOLICITATION AND CONTRACT TERMS AND CONDITIONS</w:t>
    </w:r>
  </w:p>
  <w:p w14:paraId="79208831" w14:textId="77777777" w:rsidR="00271A06" w:rsidRPr="00087150" w:rsidRDefault="00271A06" w:rsidP="002429BF">
    <w:pPr>
      <w:pStyle w:val="Header"/>
      <w:pBdr>
        <w:bottom w:val="single" w:sz="4" w:space="1" w:color="auto"/>
      </w:pBdr>
      <w:spacing w:before="40"/>
    </w:pPr>
  </w:p>
  <w:p w14:paraId="7015A853" w14:textId="77777777" w:rsidR="00271A06" w:rsidRPr="00A137F9" w:rsidRDefault="00271A06" w:rsidP="002429BF">
    <w:pPr>
      <w:pStyle w:val="Header"/>
      <w:rPr>
        <w:rStyle w:val="PlaceholderText"/>
        <w:color w:val="auto"/>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A62" w14:textId="77777777" w:rsidR="001556C0" w:rsidRPr="00137E54" w:rsidRDefault="001556C0" w:rsidP="002429BF">
    <w:pPr>
      <w:pStyle w:val="Header"/>
      <w:spacing w:before="40"/>
      <w:jc w:val="center"/>
      <w:rPr>
        <w:b/>
        <w:sz w:val="28"/>
      </w:rPr>
    </w:pPr>
    <w:r w:rsidRPr="00137E54">
      <w:rPr>
        <w:b/>
        <w:sz w:val="28"/>
      </w:rPr>
      <w:t>STATE OF ILLINOIS</w:t>
    </w:r>
  </w:p>
  <w:p w14:paraId="5AB9F03C" w14:textId="77777777" w:rsidR="001556C0" w:rsidRDefault="001556C0" w:rsidP="002429BF">
    <w:pPr>
      <w:pStyle w:val="Header"/>
      <w:spacing w:before="40"/>
      <w:jc w:val="center"/>
      <w:rPr>
        <w:b/>
        <w:sz w:val="28"/>
      </w:rPr>
    </w:pPr>
    <w:r>
      <w:rPr>
        <w:b/>
        <w:sz w:val="28"/>
      </w:rPr>
      <w:t>SUBCONTRACTOR DISCLOSURE</w:t>
    </w:r>
  </w:p>
  <w:p w14:paraId="2A421773" w14:textId="77777777" w:rsidR="001556C0" w:rsidRPr="00087150" w:rsidRDefault="001556C0" w:rsidP="002429BF">
    <w:pPr>
      <w:pStyle w:val="Header"/>
      <w:pBdr>
        <w:bottom w:val="single" w:sz="4" w:space="1" w:color="auto"/>
      </w:pBdr>
      <w:spacing w:before="40"/>
    </w:pPr>
  </w:p>
  <w:p w14:paraId="448A4E99" w14:textId="77777777" w:rsidR="001556C0" w:rsidRPr="00A137F9" w:rsidRDefault="001556C0" w:rsidP="002429BF">
    <w:pPr>
      <w:pStyle w:val="Header"/>
      <w:rPr>
        <w:rStyle w:val="PlaceholderText"/>
        <w:color w:val="auto"/>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44AB" w14:textId="77777777" w:rsidR="001556C0" w:rsidRPr="00137E54" w:rsidRDefault="001556C0" w:rsidP="002429BF">
    <w:pPr>
      <w:pStyle w:val="Header"/>
      <w:spacing w:before="40"/>
      <w:jc w:val="center"/>
      <w:rPr>
        <w:b/>
        <w:sz w:val="28"/>
      </w:rPr>
    </w:pPr>
    <w:r w:rsidRPr="00137E54">
      <w:rPr>
        <w:b/>
        <w:sz w:val="28"/>
      </w:rPr>
      <w:t>STATE OF ILLINOIS</w:t>
    </w:r>
  </w:p>
  <w:p w14:paraId="15994B56" w14:textId="77777777" w:rsidR="001556C0" w:rsidRDefault="001556C0" w:rsidP="002429BF">
    <w:pPr>
      <w:pStyle w:val="Header"/>
      <w:spacing w:before="40"/>
      <w:jc w:val="center"/>
      <w:rPr>
        <w:b/>
        <w:sz w:val="28"/>
      </w:rPr>
    </w:pPr>
    <w:r>
      <w:rPr>
        <w:b/>
        <w:sz w:val="28"/>
      </w:rPr>
      <w:t>SUBCONTRACTOR DISCLOSURE</w:t>
    </w:r>
  </w:p>
  <w:p w14:paraId="34EBD558" w14:textId="77777777" w:rsidR="001556C0" w:rsidRPr="00087150" w:rsidRDefault="001556C0" w:rsidP="002429BF">
    <w:pPr>
      <w:pStyle w:val="Header"/>
      <w:pBdr>
        <w:bottom w:val="single" w:sz="4" w:space="1" w:color="auto"/>
      </w:pBdr>
      <w:spacing w:before="40"/>
    </w:pPr>
  </w:p>
  <w:p w14:paraId="56646629" w14:textId="77777777" w:rsidR="001556C0" w:rsidRPr="00A137F9" w:rsidRDefault="001556C0" w:rsidP="002429BF">
    <w:pPr>
      <w:pStyle w:val="Header"/>
      <w:rPr>
        <w:rStyle w:val="PlaceholderText"/>
        <w:color w:val="auto"/>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F" w14:textId="77777777" w:rsidR="00271A06" w:rsidRPr="00176141" w:rsidRDefault="00271A06" w:rsidP="009922A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13" w14:textId="462406FB" w:rsidR="00271A06" w:rsidRPr="00A137F9" w:rsidRDefault="00271A06" w:rsidP="001556C0">
    <w:pPr>
      <w:pStyle w:val="Header"/>
      <w:spacing w:before="40"/>
      <w:rPr>
        <w:rStyle w:val="PlaceholderText"/>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2A17" w14:textId="77777777" w:rsidR="002B3C5C" w:rsidRDefault="002B3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7824" w14:textId="77777777" w:rsidR="00271A06" w:rsidRPr="00137E54" w:rsidRDefault="00271A06" w:rsidP="00492F1A">
    <w:pPr>
      <w:pStyle w:val="Header"/>
      <w:spacing w:before="40"/>
      <w:jc w:val="center"/>
      <w:rPr>
        <w:b/>
        <w:sz w:val="28"/>
      </w:rPr>
    </w:pPr>
    <w:r w:rsidRPr="00137E54">
      <w:rPr>
        <w:b/>
        <w:sz w:val="28"/>
      </w:rPr>
      <w:t>STATE OF ILLINOIS</w:t>
    </w:r>
  </w:p>
  <w:p w14:paraId="77A1C5AE" w14:textId="07AE1D25" w:rsidR="00271A06" w:rsidRDefault="00271A06" w:rsidP="00492F1A">
    <w:pPr>
      <w:pStyle w:val="ListParagraph"/>
      <w:spacing w:before="40" w:after="0" w:line="23" w:lineRule="atLeast"/>
      <w:ind w:left="0"/>
      <w:contextualSpacing w:val="0"/>
      <w:jc w:val="center"/>
      <w:rPr>
        <w:b/>
        <w:sz w:val="28"/>
        <w:szCs w:val="28"/>
      </w:rPr>
    </w:pPr>
    <w:r>
      <w:rPr>
        <w:b/>
        <w:sz w:val="28"/>
        <w:szCs w:val="28"/>
      </w:rPr>
      <w:t>OUTLINE</w:t>
    </w:r>
  </w:p>
  <w:p w14:paraId="1429A4CA" w14:textId="77777777" w:rsidR="00271A06" w:rsidRPr="00254132" w:rsidRDefault="00271A06" w:rsidP="00492F1A">
    <w:pPr>
      <w:pStyle w:val="ListParagraph"/>
      <w:pBdr>
        <w:bottom w:val="single" w:sz="4" w:space="1" w:color="auto"/>
      </w:pBdr>
      <w:spacing w:before="40" w:after="0" w:line="23" w:lineRule="atLeast"/>
      <w:ind w:left="0"/>
      <w:contextualSpacing w:val="0"/>
      <w:rPr>
        <w:b/>
      </w:rPr>
    </w:pPr>
  </w:p>
  <w:p w14:paraId="1CA3A789" w14:textId="77777777" w:rsidR="00271A06" w:rsidRDefault="00271A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E780" w14:textId="77777777" w:rsidR="002B3C5C" w:rsidRDefault="002B3C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2" w14:textId="77777777" w:rsidR="00271A06" w:rsidRDefault="00271A06" w:rsidP="001B0318">
    <w:pPr>
      <w:pStyle w:val="Header"/>
      <w:spacing w:before="40"/>
      <w:jc w:val="center"/>
      <w:rPr>
        <w:rStyle w:val="PlaceholderText"/>
        <w:b/>
        <w:color w:val="auto"/>
        <w:sz w:val="28"/>
        <w:szCs w:val="28"/>
      </w:rPr>
    </w:pPr>
    <w:r>
      <w:rPr>
        <w:rStyle w:val="PlaceholderText"/>
        <w:b/>
        <w:color w:val="auto"/>
        <w:sz w:val="28"/>
        <w:szCs w:val="28"/>
      </w:rPr>
      <w:t>STATE OF ILLINOIS</w:t>
    </w:r>
  </w:p>
  <w:p w14:paraId="553F2B03" w14:textId="77777777" w:rsidR="00271A06" w:rsidRDefault="00271A06" w:rsidP="001B0318">
    <w:pPr>
      <w:pStyle w:val="Header"/>
      <w:spacing w:before="40"/>
      <w:jc w:val="center"/>
      <w:rPr>
        <w:rStyle w:val="PlaceholderText"/>
        <w:b/>
        <w:color w:val="auto"/>
        <w:sz w:val="28"/>
        <w:szCs w:val="28"/>
      </w:rPr>
    </w:pPr>
    <w:r>
      <w:rPr>
        <w:rStyle w:val="PlaceholderText"/>
        <w:b/>
        <w:color w:val="auto"/>
        <w:sz w:val="28"/>
        <w:szCs w:val="28"/>
      </w:rPr>
      <w:t>SUBCONTRACTOR DISCLOSURES</w:t>
    </w:r>
  </w:p>
  <w:p w14:paraId="553F2B04" w14:textId="77777777" w:rsidR="00271A06" w:rsidRDefault="00271A06" w:rsidP="001B0318">
    <w:pPr>
      <w:pStyle w:val="Header"/>
      <w:pBdr>
        <w:bottom w:val="single" w:sz="4" w:space="1" w:color="auto"/>
      </w:pBdr>
      <w:spacing w:before="40"/>
      <w:rPr>
        <w:rStyle w:val="PlaceholderText"/>
        <w:b/>
        <w:color w:val="auto"/>
      </w:rPr>
    </w:pPr>
    <w:r w:rsidRPr="002303A7">
      <w:rPr>
        <w:rStyle w:val="PlaceholderText"/>
        <w:b/>
        <w:color w:val="auto"/>
      </w:rPr>
      <w:t xml:space="preserve">ATTACHMENT </w:t>
    </w:r>
    <w:r>
      <w:rPr>
        <w:rStyle w:val="PlaceholderText"/>
        <w:b/>
        <w:color w:val="auto"/>
      </w:rPr>
      <w:t>FF</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B05" w14:textId="77777777" w:rsidR="00271A06" w:rsidRPr="00137E54" w:rsidRDefault="00271A06" w:rsidP="002429BF">
    <w:pPr>
      <w:pStyle w:val="Header"/>
      <w:spacing w:before="40"/>
      <w:jc w:val="center"/>
      <w:rPr>
        <w:b/>
        <w:sz w:val="28"/>
      </w:rPr>
    </w:pPr>
    <w:r w:rsidRPr="00137E54">
      <w:rPr>
        <w:b/>
        <w:sz w:val="28"/>
      </w:rPr>
      <w:t>STATE OF ILLINOIS</w:t>
    </w:r>
  </w:p>
  <w:p w14:paraId="553F2B06" w14:textId="41D123D5" w:rsidR="00271A06" w:rsidRDefault="00271A06" w:rsidP="002429BF">
    <w:pPr>
      <w:pStyle w:val="Header"/>
      <w:spacing w:before="40"/>
      <w:jc w:val="center"/>
      <w:rPr>
        <w:b/>
        <w:sz w:val="28"/>
      </w:rPr>
    </w:pPr>
    <w:r>
      <w:rPr>
        <w:b/>
        <w:sz w:val="28"/>
      </w:rPr>
      <w:t>INSTRUCTIONS FOR SUBMITTING OFFERS</w:t>
    </w:r>
  </w:p>
  <w:p w14:paraId="553F2B07" w14:textId="77777777" w:rsidR="00271A06" w:rsidRPr="00087150" w:rsidRDefault="00271A06" w:rsidP="002429BF">
    <w:pPr>
      <w:pStyle w:val="Header"/>
      <w:pBdr>
        <w:bottom w:val="single" w:sz="4" w:space="1" w:color="auto"/>
      </w:pBdr>
      <w:spacing w:before="40"/>
    </w:pPr>
  </w:p>
  <w:p w14:paraId="553F2B08" w14:textId="77777777" w:rsidR="00271A06" w:rsidRPr="00A137F9" w:rsidRDefault="00271A06" w:rsidP="002429BF">
    <w:pPr>
      <w:pStyle w:val="Header"/>
      <w:rPr>
        <w:rStyle w:val="PlaceholderText"/>
        <w:color w:val="auto"/>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88F0" w14:textId="77777777" w:rsidR="00271A06" w:rsidRPr="00137E54" w:rsidRDefault="00271A06" w:rsidP="002429BF">
    <w:pPr>
      <w:pStyle w:val="Header"/>
      <w:spacing w:before="40"/>
      <w:jc w:val="center"/>
      <w:rPr>
        <w:b/>
        <w:sz w:val="28"/>
      </w:rPr>
    </w:pPr>
    <w:r w:rsidRPr="00137E54">
      <w:rPr>
        <w:b/>
        <w:sz w:val="28"/>
      </w:rPr>
      <w:t>STATE OF ILLINOIS</w:t>
    </w:r>
  </w:p>
  <w:p w14:paraId="74853C2C" w14:textId="11055DE0" w:rsidR="00271A06" w:rsidRDefault="00271A06" w:rsidP="002429BF">
    <w:pPr>
      <w:pStyle w:val="Header"/>
      <w:spacing w:before="40"/>
      <w:jc w:val="center"/>
      <w:rPr>
        <w:b/>
        <w:sz w:val="28"/>
      </w:rPr>
    </w:pPr>
    <w:r>
      <w:rPr>
        <w:b/>
        <w:sz w:val="28"/>
      </w:rPr>
      <w:t>SELECTION OF VENDOR</w:t>
    </w:r>
  </w:p>
  <w:p w14:paraId="36624DC9" w14:textId="77777777" w:rsidR="00271A06" w:rsidRPr="00087150" w:rsidRDefault="00271A06" w:rsidP="002429BF">
    <w:pPr>
      <w:pStyle w:val="Header"/>
      <w:pBdr>
        <w:bottom w:val="single" w:sz="4" w:space="1" w:color="auto"/>
      </w:pBdr>
      <w:spacing w:before="40"/>
    </w:pPr>
  </w:p>
  <w:p w14:paraId="744EDDC6" w14:textId="77777777" w:rsidR="00271A06" w:rsidRPr="00A137F9" w:rsidRDefault="00271A06" w:rsidP="002429BF">
    <w:pPr>
      <w:pStyle w:val="Header"/>
      <w:rPr>
        <w:rStyle w:val="PlaceholderText"/>
        <w:color w:val="auto"/>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4935" w14:textId="77777777" w:rsidR="00271A06" w:rsidRPr="00137E54" w:rsidRDefault="00271A06" w:rsidP="002429BF">
    <w:pPr>
      <w:pStyle w:val="Header"/>
      <w:spacing w:before="40"/>
      <w:jc w:val="center"/>
      <w:rPr>
        <w:b/>
        <w:sz w:val="28"/>
      </w:rPr>
    </w:pPr>
    <w:r w:rsidRPr="00137E54">
      <w:rPr>
        <w:b/>
        <w:sz w:val="28"/>
      </w:rPr>
      <w:t>STATE OF ILLINOIS</w:t>
    </w:r>
  </w:p>
  <w:p w14:paraId="2DC15317" w14:textId="16CAA47D" w:rsidR="00271A06" w:rsidRDefault="00271A06" w:rsidP="002429BF">
    <w:pPr>
      <w:pStyle w:val="Header"/>
      <w:spacing w:before="40"/>
      <w:jc w:val="center"/>
      <w:rPr>
        <w:b/>
        <w:sz w:val="28"/>
      </w:rPr>
    </w:pPr>
    <w:r>
      <w:rPr>
        <w:b/>
        <w:sz w:val="28"/>
      </w:rPr>
      <w:t>OFFER TO THE STATE OF ILLINOIS</w:t>
    </w:r>
  </w:p>
  <w:p w14:paraId="6C9D7537" w14:textId="77777777" w:rsidR="00271A06" w:rsidRPr="00087150" w:rsidRDefault="00271A06" w:rsidP="002429BF">
    <w:pPr>
      <w:pStyle w:val="Header"/>
      <w:pBdr>
        <w:bottom w:val="single" w:sz="4" w:space="1" w:color="auto"/>
      </w:pBdr>
      <w:spacing w:before="40"/>
    </w:pPr>
  </w:p>
  <w:p w14:paraId="6FA6B357" w14:textId="77777777" w:rsidR="00271A06" w:rsidRPr="00A137F9" w:rsidRDefault="00271A06" w:rsidP="002429BF">
    <w:pPr>
      <w:pStyle w:val="Header"/>
      <w:rPr>
        <w:rStyle w:val="PlaceholderText"/>
        <w:color w:val="auto"/>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B0A9" w14:textId="77777777" w:rsidR="00271A06" w:rsidRPr="00137E54" w:rsidRDefault="00271A06" w:rsidP="002429BF">
    <w:pPr>
      <w:pStyle w:val="Header"/>
      <w:spacing w:before="40"/>
      <w:jc w:val="center"/>
      <w:rPr>
        <w:b/>
        <w:sz w:val="28"/>
      </w:rPr>
    </w:pPr>
    <w:r w:rsidRPr="00137E54">
      <w:rPr>
        <w:b/>
        <w:sz w:val="28"/>
      </w:rPr>
      <w:t>STATE OF ILLINOIS</w:t>
    </w:r>
  </w:p>
  <w:p w14:paraId="22A1093B" w14:textId="6ADD9B75" w:rsidR="00271A06" w:rsidRDefault="00271A06" w:rsidP="002429BF">
    <w:pPr>
      <w:pStyle w:val="Header"/>
      <w:spacing w:before="40"/>
      <w:jc w:val="center"/>
      <w:rPr>
        <w:b/>
        <w:sz w:val="28"/>
      </w:rPr>
    </w:pPr>
    <w:r>
      <w:rPr>
        <w:rStyle w:val="PlaceholderText"/>
        <w:b/>
        <w:color w:val="auto"/>
        <w:sz w:val="28"/>
        <w:szCs w:val="28"/>
      </w:rPr>
      <w:t>SPECIFICATIONS/QUALIFICATIONS/STATEMENT OF WORK</w:t>
    </w:r>
  </w:p>
  <w:p w14:paraId="16EBDB00" w14:textId="77777777" w:rsidR="00271A06" w:rsidRPr="00087150" w:rsidRDefault="00271A06" w:rsidP="002429BF">
    <w:pPr>
      <w:pStyle w:val="Header"/>
      <w:pBdr>
        <w:bottom w:val="single" w:sz="4" w:space="1" w:color="auto"/>
      </w:pBdr>
      <w:spacing w:before="40"/>
    </w:pPr>
  </w:p>
  <w:p w14:paraId="713D5C2C" w14:textId="77777777" w:rsidR="00271A06" w:rsidRPr="00A137F9" w:rsidRDefault="00271A06" w:rsidP="002429BF">
    <w:pPr>
      <w:pStyle w:val="Header"/>
      <w:rPr>
        <w:rStyle w:val="PlaceholderText"/>
        <w:color w:val="auto"/>
      </w:rPr>
    </w:pPr>
  </w:p>
</w:hdr>
</file>

<file path=word/intelligence2.xml><?xml version="1.0" encoding="utf-8"?>
<int2:intelligence xmlns:int2="http://schemas.microsoft.com/office/intelligence/2020/intelligence" xmlns:oel="http://schemas.microsoft.com/office/2019/extlst">
  <int2:observations>
    <int2:textHash int2:hashCode="/z05tiWqTtm+1R" int2:id="t5Uj4wxT">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47F207B"/>
    <w:multiLevelType w:val="hybridMultilevel"/>
    <w:tmpl w:val="A6E06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E211F"/>
    <w:multiLevelType w:val="multilevel"/>
    <w:tmpl w:val="6B7600A2"/>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b/>
        <w:color w:val="auto"/>
        <w:sz w:val="22"/>
        <w:szCs w:val="22"/>
      </w:rPr>
    </w:lvl>
    <w:lvl w:ilvl="2">
      <w:start w:val="1"/>
      <w:numFmt w:val="decimal"/>
      <w:lvlText w:val="%1.%2.%3."/>
      <w:lvlJc w:val="left"/>
      <w:pPr>
        <w:ind w:left="2160" w:hanging="720"/>
      </w:pPr>
      <w:rPr>
        <w:rFonts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15:restartNumberingAfterBreak="0">
    <w:nsid w:val="0D103EAB"/>
    <w:multiLevelType w:val="hybridMultilevel"/>
    <w:tmpl w:val="BAACE894"/>
    <w:lvl w:ilvl="0" w:tplc="3A0A21D6">
      <w:numFmt w:val="none"/>
      <w:lvlText w:val=""/>
      <w:lvlJc w:val="left"/>
      <w:pPr>
        <w:tabs>
          <w:tab w:val="num" w:pos="360"/>
        </w:tabs>
      </w:pPr>
    </w:lvl>
    <w:lvl w:ilvl="1" w:tplc="954CFFAC">
      <w:start w:val="1"/>
      <w:numFmt w:val="lowerLetter"/>
      <w:lvlText w:val="%2."/>
      <w:lvlJc w:val="left"/>
      <w:pPr>
        <w:ind w:left="1440" w:hanging="360"/>
      </w:pPr>
    </w:lvl>
    <w:lvl w:ilvl="2" w:tplc="09F8D3EA">
      <w:start w:val="1"/>
      <w:numFmt w:val="lowerRoman"/>
      <w:lvlText w:val="%3."/>
      <w:lvlJc w:val="right"/>
      <w:pPr>
        <w:ind w:left="2160" w:hanging="180"/>
      </w:pPr>
    </w:lvl>
    <w:lvl w:ilvl="3" w:tplc="3F52A2DC">
      <w:start w:val="1"/>
      <w:numFmt w:val="decimal"/>
      <w:lvlText w:val="%4."/>
      <w:lvlJc w:val="left"/>
      <w:pPr>
        <w:ind w:left="2880" w:hanging="360"/>
      </w:pPr>
    </w:lvl>
    <w:lvl w:ilvl="4" w:tplc="810AC7BA">
      <w:start w:val="1"/>
      <w:numFmt w:val="lowerLetter"/>
      <w:lvlText w:val="%5."/>
      <w:lvlJc w:val="left"/>
      <w:pPr>
        <w:ind w:left="3600" w:hanging="360"/>
      </w:pPr>
    </w:lvl>
    <w:lvl w:ilvl="5" w:tplc="DD94167C">
      <w:start w:val="1"/>
      <w:numFmt w:val="lowerRoman"/>
      <w:lvlText w:val="%6."/>
      <w:lvlJc w:val="right"/>
      <w:pPr>
        <w:ind w:left="4320" w:hanging="180"/>
      </w:pPr>
    </w:lvl>
    <w:lvl w:ilvl="6" w:tplc="FAEA8D2C">
      <w:start w:val="1"/>
      <w:numFmt w:val="decimal"/>
      <w:lvlText w:val="%7."/>
      <w:lvlJc w:val="left"/>
      <w:pPr>
        <w:ind w:left="5040" w:hanging="360"/>
      </w:pPr>
    </w:lvl>
    <w:lvl w:ilvl="7" w:tplc="39DADFE4">
      <w:start w:val="1"/>
      <w:numFmt w:val="lowerLetter"/>
      <w:lvlText w:val="%8."/>
      <w:lvlJc w:val="left"/>
      <w:pPr>
        <w:ind w:left="5760" w:hanging="360"/>
      </w:pPr>
    </w:lvl>
    <w:lvl w:ilvl="8" w:tplc="D260264A">
      <w:start w:val="1"/>
      <w:numFmt w:val="lowerRoman"/>
      <w:lvlText w:val="%9."/>
      <w:lvlJc w:val="right"/>
      <w:pPr>
        <w:ind w:left="6480" w:hanging="180"/>
      </w:pPr>
    </w:lvl>
  </w:abstractNum>
  <w:abstractNum w:abstractNumId="4" w15:restartNumberingAfterBreak="0">
    <w:nsid w:val="1A001E97"/>
    <w:multiLevelType w:val="hybridMultilevel"/>
    <w:tmpl w:val="C0BE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05C19"/>
    <w:multiLevelType w:val="multilevel"/>
    <w:tmpl w:val="BA40CE4A"/>
    <w:lvl w:ilvl="0">
      <w:start w:val="1"/>
      <w:numFmt w:val="decimal"/>
      <w:lvlText w:val="I.%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7" w15:restartNumberingAfterBreak="0">
    <w:nsid w:val="328961A7"/>
    <w:multiLevelType w:val="multilevel"/>
    <w:tmpl w:val="231C3E02"/>
    <w:lvl w:ilvl="0">
      <w:start w:val="4"/>
      <w:numFmt w:val="upperLetter"/>
      <w:lvlText w:val="%1."/>
      <w:lvlJc w:val="left"/>
      <w:pPr>
        <w:ind w:left="720" w:hanging="720"/>
      </w:pPr>
      <w:rPr>
        <w:rFonts w:hint="default"/>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8"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428B0A9B"/>
    <w:multiLevelType w:val="hybridMultilevel"/>
    <w:tmpl w:val="9C60BE76"/>
    <w:lvl w:ilvl="0" w:tplc="62327110">
      <w:start w:val="7"/>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C66D2"/>
    <w:multiLevelType w:val="hybridMultilevel"/>
    <w:tmpl w:val="52D8B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F9318A"/>
    <w:multiLevelType w:val="hybridMultilevel"/>
    <w:tmpl w:val="EABCDC40"/>
    <w:lvl w:ilvl="0" w:tplc="3EB644E2">
      <w:numFmt w:val="none"/>
      <w:lvlText w:val=""/>
      <w:lvlJc w:val="left"/>
      <w:pPr>
        <w:tabs>
          <w:tab w:val="num" w:pos="4680"/>
        </w:tabs>
      </w:pPr>
    </w:lvl>
    <w:lvl w:ilvl="1" w:tplc="F8069D4E">
      <w:start w:val="1"/>
      <w:numFmt w:val="lowerLetter"/>
      <w:lvlText w:val="%2."/>
      <w:lvlJc w:val="left"/>
      <w:pPr>
        <w:ind w:left="5760" w:hanging="360"/>
      </w:pPr>
    </w:lvl>
    <w:lvl w:ilvl="2" w:tplc="2D6ACAE4">
      <w:start w:val="1"/>
      <w:numFmt w:val="lowerRoman"/>
      <w:lvlText w:val="%3."/>
      <w:lvlJc w:val="right"/>
      <w:pPr>
        <w:ind w:left="6480" w:hanging="180"/>
      </w:pPr>
    </w:lvl>
    <w:lvl w:ilvl="3" w:tplc="25660AE0">
      <w:start w:val="1"/>
      <w:numFmt w:val="decimal"/>
      <w:lvlText w:val="%4."/>
      <w:lvlJc w:val="left"/>
      <w:pPr>
        <w:ind w:left="7200" w:hanging="360"/>
      </w:pPr>
    </w:lvl>
    <w:lvl w:ilvl="4" w:tplc="81C834F6">
      <w:start w:val="1"/>
      <w:numFmt w:val="lowerLetter"/>
      <w:lvlText w:val="%5."/>
      <w:lvlJc w:val="left"/>
      <w:pPr>
        <w:ind w:left="7920" w:hanging="360"/>
      </w:pPr>
    </w:lvl>
    <w:lvl w:ilvl="5" w:tplc="269CA076">
      <w:start w:val="1"/>
      <w:numFmt w:val="lowerRoman"/>
      <w:lvlText w:val="%6."/>
      <w:lvlJc w:val="right"/>
      <w:pPr>
        <w:ind w:left="8640" w:hanging="180"/>
      </w:pPr>
    </w:lvl>
    <w:lvl w:ilvl="6" w:tplc="4748E950">
      <w:start w:val="1"/>
      <w:numFmt w:val="decimal"/>
      <w:lvlText w:val="%7."/>
      <w:lvlJc w:val="left"/>
      <w:pPr>
        <w:ind w:left="9360" w:hanging="360"/>
      </w:pPr>
    </w:lvl>
    <w:lvl w:ilvl="7" w:tplc="59B257FC">
      <w:start w:val="1"/>
      <w:numFmt w:val="lowerLetter"/>
      <w:lvlText w:val="%8."/>
      <w:lvlJc w:val="left"/>
      <w:pPr>
        <w:ind w:left="10080" w:hanging="360"/>
      </w:pPr>
    </w:lvl>
    <w:lvl w:ilvl="8" w:tplc="C56ECA22">
      <w:start w:val="1"/>
      <w:numFmt w:val="lowerRoman"/>
      <w:lvlText w:val="%9."/>
      <w:lvlJc w:val="right"/>
      <w:pPr>
        <w:ind w:left="10800" w:hanging="180"/>
      </w:pPr>
    </w:lvl>
  </w:abstractNum>
  <w:abstractNum w:abstractNumId="13" w15:restartNumberingAfterBreak="0">
    <w:nsid w:val="48BA48B5"/>
    <w:multiLevelType w:val="multilevel"/>
    <w:tmpl w:val="856E7022"/>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1.4.%3."/>
      <w:lvlJc w:val="left"/>
      <w:pPr>
        <w:ind w:left="1854" w:hanging="504"/>
      </w:pPr>
      <w:rPr>
        <w:rFonts w:hint="default"/>
        <w:b w:val="0"/>
        <w:sz w:val="22"/>
        <w:szCs w:val="22"/>
      </w:rPr>
    </w:lvl>
    <w:lvl w:ilvl="3">
      <w:start w:val="1"/>
      <w:numFmt w:val="decimal"/>
      <w:lvlText w:val="3.4.2.%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4.1.%9"/>
      <w:lvlJc w:val="left"/>
      <w:pPr>
        <w:ind w:left="2520" w:hanging="360"/>
      </w:pPr>
      <w:rPr>
        <w:rFonts w:hint="default"/>
      </w:rPr>
    </w:lvl>
  </w:abstractNum>
  <w:abstractNum w:abstractNumId="14" w15:restartNumberingAfterBreak="0">
    <w:nsid w:val="531F133A"/>
    <w:multiLevelType w:val="multilevel"/>
    <w:tmpl w:val="A24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724E25"/>
    <w:multiLevelType w:val="hybridMultilevel"/>
    <w:tmpl w:val="164A5DFE"/>
    <w:lvl w:ilvl="0" w:tplc="7D06E692">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15:restartNumberingAfterBreak="0">
    <w:nsid w:val="5DCD4894"/>
    <w:multiLevelType w:val="multilevel"/>
    <w:tmpl w:val="7092EC3C"/>
    <w:lvl w:ilvl="0">
      <w:start w:val="1"/>
      <w:numFmt w:val="decimal"/>
      <w:lvlText w:val="F.%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6178762B"/>
    <w:multiLevelType w:val="multilevel"/>
    <w:tmpl w:val="48F6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8D380F"/>
    <w:multiLevelType w:val="multilevel"/>
    <w:tmpl w:val="2494C5BE"/>
    <w:styleLink w:val="Style8"/>
    <w:lvl w:ilvl="0">
      <w:start w:val="9"/>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sz w:val="22"/>
        <w:szCs w:val="22"/>
      </w:rPr>
    </w:lvl>
    <w:lvl w:ilvl="2">
      <w:start w:val="2"/>
      <w:numFmt w:val="decimal"/>
      <w:lvlText w:val="%1.%2.%3."/>
      <w:lvlJc w:val="left"/>
      <w:pPr>
        <w:ind w:left="2160" w:hanging="720"/>
      </w:pPr>
      <w:rPr>
        <w:rFonts w:hint="default"/>
        <w:b/>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6FC8A6AB"/>
    <w:multiLevelType w:val="hybridMultilevel"/>
    <w:tmpl w:val="118C70B4"/>
    <w:lvl w:ilvl="0" w:tplc="03A2A80E">
      <w:start w:val="1"/>
      <w:numFmt w:val="bullet"/>
      <w:lvlText w:val="·"/>
      <w:lvlJc w:val="left"/>
      <w:pPr>
        <w:ind w:left="1080" w:hanging="360"/>
      </w:pPr>
      <w:rPr>
        <w:rFonts w:ascii="Symbol" w:hAnsi="Symbol" w:hint="default"/>
      </w:rPr>
    </w:lvl>
    <w:lvl w:ilvl="1" w:tplc="A08C924A">
      <w:start w:val="1"/>
      <w:numFmt w:val="bullet"/>
      <w:lvlText w:val="o"/>
      <w:lvlJc w:val="left"/>
      <w:pPr>
        <w:ind w:left="1800" w:hanging="360"/>
      </w:pPr>
      <w:rPr>
        <w:rFonts w:ascii="Courier New" w:hAnsi="Courier New" w:hint="default"/>
      </w:rPr>
    </w:lvl>
    <w:lvl w:ilvl="2" w:tplc="AE36DA3A">
      <w:start w:val="1"/>
      <w:numFmt w:val="bullet"/>
      <w:lvlText w:val=""/>
      <w:lvlJc w:val="left"/>
      <w:pPr>
        <w:ind w:left="2520" w:hanging="360"/>
      </w:pPr>
      <w:rPr>
        <w:rFonts w:ascii="Wingdings" w:hAnsi="Wingdings" w:hint="default"/>
      </w:rPr>
    </w:lvl>
    <w:lvl w:ilvl="3" w:tplc="A3907896">
      <w:start w:val="1"/>
      <w:numFmt w:val="bullet"/>
      <w:lvlText w:val=""/>
      <w:lvlJc w:val="left"/>
      <w:pPr>
        <w:ind w:left="3240" w:hanging="360"/>
      </w:pPr>
      <w:rPr>
        <w:rFonts w:ascii="Symbol" w:hAnsi="Symbol" w:hint="default"/>
      </w:rPr>
    </w:lvl>
    <w:lvl w:ilvl="4" w:tplc="AA843912">
      <w:start w:val="1"/>
      <w:numFmt w:val="bullet"/>
      <w:lvlText w:val="o"/>
      <w:lvlJc w:val="left"/>
      <w:pPr>
        <w:ind w:left="3960" w:hanging="360"/>
      </w:pPr>
      <w:rPr>
        <w:rFonts w:ascii="Courier New" w:hAnsi="Courier New" w:hint="default"/>
      </w:rPr>
    </w:lvl>
    <w:lvl w:ilvl="5" w:tplc="BB927AE8">
      <w:start w:val="1"/>
      <w:numFmt w:val="bullet"/>
      <w:lvlText w:val=""/>
      <w:lvlJc w:val="left"/>
      <w:pPr>
        <w:ind w:left="4680" w:hanging="360"/>
      </w:pPr>
      <w:rPr>
        <w:rFonts w:ascii="Wingdings" w:hAnsi="Wingdings" w:hint="default"/>
      </w:rPr>
    </w:lvl>
    <w:lvl w:ilvl="6" w:tplc="785842F4">
      <w:start w:val="1"/>
      <w:numFmt w:val="bullet"/>
      <w:lvlText w:val=""/>
      <w:lvlJc w:val="left"/>
      <w:pPr>
        <w:ind w:left="5400" w:hanging="360"/>
      </w:pPr>
      <w:rPr>
        <w:rFonts w:ascii="Symbol" w:hAnsi="Symbol" w:hint="default"/>
      </w:rPr>
    </w:lvl>
    <w:lvl w:ilvl="7" w:tplc="E8104D98">
      <w:start w:val="1"/>
      <w:numFmt w:val="bullet"/>
      <w:lvlText w:val="o"/>
      <w:lvlJc w:val="left"/>
      <w:pPr>
        <w:ind w:left="6120" w:hanging="360"/>
      </w:pPr>
      <w:rPr>
        <w:rFonts w:ascii="Courier New" w:hAnsi="Courier New" w:hint="default"/>
      </w:rPr>
    </w:lvl>
    <w:lvl w:ilvl="8" w:tplc="2A30C8D0">
      <w:start w:val="1"/>
      <w:numFmt w:val="bullet"/>
      <w:lvlText w:val=""/>
      <w:lvlJc w:val="left"/>
      <w:pPr>
        <w:ind w:left="6840" w:hanging="360"/>
      </w:pPr>
      <w:rPr>
        <w:rFonts w:ascii="Wingdings" w:hAnsi="Wingdings" w:hint="default"/>
      </w:rPr>
    </w:lvl>
  </w:abstractNum>
  <w:abstractNum w:abstractNumId="20" w15:restartNumberingAfterBreak="0">
    <w:nsid w:val="79593B06"/>
    <w:multiLevelType w:val="hybridMultilevel"/>
    <w:tmpl w:val="3F84F42C"/>
    <w:lvl w:ilvl="0" w:tplc="022EFA14">
      <w:numFmt w:val="none"/>
      <w:lvlText w:val=""/>
      <w:lvlJc w:val="left"/>
      <w:pPr>
        <w:tabs>
          <w:tab w:val="num" w:pos="360"/>
        </w:tabs>
      </w:pPr>
    </w:lvl>
    <w:lvl w:ilvl="1" w:tplc="68945FE8">
      <w:start w:val="1"/>
      <w:numFmt w:val="lowerLetter"/>
      <w:lvlText w:val="%2."/>
      <w:lvlJc w:val="left"/>
      <w:pPr>
        <w:ind w:left="1440" w:hanging="360"/>
      </w:pPr>
    </w:lvl>
    <w:lvl w:ilvl="2" w:tplc="BAF2622C">
      <w:start w:val="1"/>
      <w:numFmt w:val="lowerRoman"/>
      <w:lvlText w:val="%3."/>
      <w:lvlJc w:val="right"/>
      <w:pPr>
        <w:ind w:left="2160" w:hanging="180"/>
      </w:pPr>
    </w:lvl>
    <w:lvl w:ilvl="3" w:tplc="C4A48444">
      <w:start w:val="1"/>
      <w:numFmt w:val="decimal"/>
      <w:lvlText w:val="%4."/>
      <w:lvlJc w:val="left"/>
      <w:pPr>
        <w:ind w:left="2880" w:hanging="360"/>
      </w:pPr>
    </w:lvl>
    <w:lvl w:ilvl="4" w:tplc="9B881B18">
      <w:start w:val="1"/>
      <w:numFmt w:val="lowerLetter"/>
      <w:lvlText w:val="%5."/>
      <w:lvlJc w:val="left"/>
      <w:pPr>
        <w:ind w:left="3600" w:hanging="360"/>
      </w:pPr>
    </w:lvl>
    <w:lvl w:ilvl="5" w:tplc="BF164062">
      <w:start w:val="1"/>
      <w:numFmt w:val="lowerRoman"/>
      <w:lvlText w:val="%6."/>
      <w:lvlJc w:val="right"/>
      <w:pPr>
        <w:ind w:left="4320" w:hanging="180"/>
      </w:pPr>
    </w:lvl>
    <w:lvl w:ilvl="6" w:tplc="6A744546">
      <w:start w:val="1"/>
      <w:numFmt w:val="decimal"/>
      <w:lvlText w:val="%7."/>
      <w:lvlJc w:val="left"/>
      <w:pPr>
        <w:ind w:left="5040" w:hanging="360"/>
      </w:pPr>
    </w:lvl>
    <w:lvl w:ilvl="7" w:tplc="25463060">
      <w:start w:val="1"/>
      <w:numFmt w:val="lowerLetter"/>
      <w:lvlText w:val="%8."/>
      <w:lvlJc w:val="left"/>
      <w:pPr>
        <w:ind w:left="5760" w:hanging="360"/>
      </w:pPr>
    </w:lvl>
    <w:lvl w:ilvl="8" w:tplc="2D2415F8">
      <w:start w:val="1"/>
      <w:numFmt w:val="lowerRoman"/>
      <w:lvlText w:val="%9."/>
      <w:lvlJc w:val="right"/>
      <w:pPr>
        <w:ind w:left="6480" w:hanging="180"/>
      </w:pPr>
    </w:lvl>
  </w:abstractNum>
  <w:abstractNum w:abstractNumId="21" w15:restartNumberingAfterBreak="0">
    <w:nsid w:val="7B373567"/>
    <w:multiLevelType w:val="multilevel"/>
    <w:tmpl w:val="E5A458E4"/>
    <w:styleLink w:val="Style7"/>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7D0C554B"/>
    <w:multiLevelType w:val="hybridMultilevel"/>
    <w:tmpl w:val="2550D65E"/>
    <w:lvl w:ilvl="0" w:tplc="70422F82">
      <w:start w:val="1"/>
      <w:numFmt w:val="bullet"/>
      <w:lvlText w:val="·"/>
      <w:lvlJc w:val="left"/>
      <w:pPr>
        <w:ind w:left="1080" w:hanging="360"/>
      </w:pPr>
      <w:rPr>
        <w:rFonts w:ascii="Symbol" w:hAnsi="Symbol" w:hint="default"/>
      </w:rPr>
    </w:lvl>
    <w:lvl w:ilvl="1" w:tplc="083E8E0C">
      <w:start w:val="1"/>
      <w:numFmt w:val="bullet"/>
      <w:lvlText w:val="o"/>
      <w:lvlJc w:val="left"/>
      <w:pPr>
        <w:ind w:left="1800" w:hanging="360"/>
      </w:pPr>
      <w:rPr>
        <w:rFonts w:ascii="Courier New" w:hAnsi="Courier New" w:hint="default"/>
      </w:rPr>
    </w:lvl>
    <w:lvl w:ilvl="2" w:tplc="FD9E44EA">
      <w:start w:val="1"/>
      <w:numFmt w:val="bullet"/>
      <w:lvlText w:val=""/>
      <w:lvlJc w:val="left"/>
      <w:pPr>
        <w:ind w:left="2520" w:hanging="360"/>
      </w:pPr>
      <w:rPr>
        <w:rFonts w:ascii="Wingdings" w:hAnsi="Wingdings" w:hint="default"/>
      </w:rPr>
    </w:lvl>
    <w:lvl w:ilvl="3" w:tplc="4EDCA790">
      <w:start w:val="1"/>
      <w:numFmt w:val="bullet"/>
      <w:lvlText w:val=""/>
      <w:lvlJc w:val="left"/>
      <w:pPr>
        <w:ind w:left="3240" w:hanging="360"/>
      </w:pPr>
      <w:rPr>
        <w:rFonts w:ascii="Symbol" w:hAnsi="Symbol" w:hint="default"/>
      </w:rPr>
    </w:lvl>
    <w:lvl w:ilvl="4" w:tplc="CD224AC6">
      <w:start w:val="1"/>
      <w:numFmt w:val="bullet"/>
      <w:lvlText w:val="o"/>
      <w:lvlJc w:val="left"/>
      <w:pPr>
        <w:ind w:left="3960" w:hanging="360"/>
      </w:pPr>
      <w:rPr>
        <w:rFonts w:ascii="Courier New" w:hAnsi="Courier New" w:hint="default"/>
      </w:rPr>
    </w:lvl>
    <w:lvl w:ilvl="5" w:tplc="0BA2854C">
      <w:start w:val="1"/>
      <w:numFmt w:val="bullet"/>
      <w:lvlText w:val=""/>
      <w:lvlJc w:val="left"/>
      <w:pPr>
        <w:ind w:left="4680" w:hanging="360"/>
      </w:pPr>
      <w:rPr>
        <w:rFonts w:ascii="Wingdings" w:hAnsi="Wingdings" w:hint="default"/>
      </w:rPr>
    </w:lvl>
    <w:lvl w:ilvl="6" w:tplc="435C794A">
      <w:start w:val="1"/>
      <w:numFmt w:val="bullet"/>
      <w:lvlText w:val=""/>
      <w:lvlJc w:val="left"/>
      <w:pPr>
        <w:ind w:left="5400" w:hanging="360"/>
      </w:pPr>
      <w:rPr>
        <w:rFonts w:ascii="Symbol" w:hAnsi="Symbol" w:hint="default"/>
      </w:rPr>
    </w:lvl>
    <w:lvl w:ilvl="7" w:tplc="9EF463C4">
      <w:start w:val="1"/>
      <w:numFmt w:val="bullet"/>
      <w:lvlText w:val="o"/>
      <w:lvlJc w:val="left"/>
      <w:pPr>
        <w:ind w:left="6120" w:hanging="360"/>
      </w:pPr>
      <w:rPr>
        <w:rFonts w:ascii="Courier New" w:hAnsi="Courier New" w:hint="default"/>
      </w:rPr>
    </w:lvl>
    <w:lvl w:ilvl="8" w:tplc="DB6089B6">
      <w:start w:val="1"/>
      <w:numFmt w:val="bullet"/>
      <w:lvlText w:val=""/>
      <w:lvlJc w:val="left"/>
      <w:pPr>
        <w:ind w:left="6840" w:hanging="360"/>
      </w:pPr>
      <w:rPr>
        <w:rFonts w:ascii="Wingdings" w:hAnsi="Wingdings" w:hint="default"/>
      </w:rPr>
    </w:lvl>
  </w:abstractNum>
  <w:num w:numId="1" w16cid:durableId="367755032">
    <w:abstractNumId w:val="19"/>
  </w:num>
  <w:num w:numId="2" w16cid:durableId="574896898">
    <w:abstractNumId w:val="22"/>
  </w:num>
  <w:num w:numId="3" w16cid:durableId="1267033715">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606226552">
    <w:abstractNumId w:val="8"/>
  </w:num>
  <w:num w:numId="5" w16cid:durableId="1229531783">
    <w:abstractNumId w:val="6"/>
  </w:num>
  <w:num w:numId="6" w16cid:durableId="1243635565">
    <w:abstractNumId w:val="2"/>
  </w:num>
  <w:num w:numId="7" w16cid:durableId="586773002">
    <w:abstractNumId w:val="7"/>
  </w:num>
  <w:num w:numId="8" w16cid:durableId="221870826">
    <w:abstractNumId w:val="9"/>
  </w:num>
  <w:num w:numId="9" w16cid:durableId="1431661356">
    <w:abstractNumId w:val="16"/>
  </w:num>
  <w:num w:numId="10" w16cid:durableId="568929274">
    <w:abstractNumId w:val="5"/>
  </w:num>
  <w:num w:numId="11" w16cid:durableId="1167019473">
    <w:abstractNumId w:val="21"/>
  </w:num>
  <w:num w:numId="12" w16cid:durableId="1477336775">
    <w:abstractNumId w:val="18"/>
  </w:num>
  <w:num w:numId="13" w16cid:durableId="1944145035">
    <w:abstractNumId w:val="10"/>
  </w:num>
  <w:num w:numId="14" w16cid:durableId="362949393">
    <w:abstractNumId w:val="13"/>
  </w:num>
  <w:num w:numId="15" w16cid:durableId="825366543">
    <w:abstractNumId w:val="11"/>
  </w:num>
  <w:num w:numId="16" w16cid:durableId="1646929402">
    <w:abstractNumId w:val="20"/>
  </w:num>
  <w:num w:numId="17" w16cid:durableId="418985359">
    <w:abstractNumId w:val="3"/>
  </w:num>
  <w:num w:numId="18" w16cid:durableId="1800805659">
    <w:abstractNumId w:val="12"/>
  </w:num>
  <w:num w:numId="19" w16cid:durableId="1274437422">
    <w:abstractNumId w:val="15"/>
  </w:num>
  <w:num w:numId="20" w16cid:durableId="255019412">
    <w:abstractNumId w:val="1"/>
  </w:num>
  <w:num w:numId="21" w16cid:durableId="1677806135">
    <w:abstractNumId w:val="14"/>
  </w:num>
  <w:num w:numId="22" w16cid:durableId="701171573">
    <w:abstractNumId w:val="17"/>
  </w:num>
  <w:num w:numId="23" w16cid:durableId="11177952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9F5"/>
    <w:rsid w:val="000025CF"/>
    <w:rsid w:val="00002FBB"/>
    <w:rsid w:val="000033B9"/>
    <w:rsid w:val="00004665"/>
    <w:rsid w:val="0000470F"/>
    <w:rsid w:val="000055BD"/>
    <w:rsid w:val="00005C0D"/>
    <w:rsid w:val="00005E8E"/>
    <w:rsid w:val="00006676"/>
    <w:rsid w:val="00013C51"/>
    <w:rsid w:val="00014DD8"/>
    <w:rsid w:val="00015C14"/>
    <w:rsid w:val="00016104"/>
    <w:rsid w:val="00016FC0"/>
    <w:rsid w:val="0002055B"/>
    <w:rsid w:val="00021E13"/>
    <w:rsid w:val="0002287B"/>
    <w:rsid w:val="00022AAC"/>
    <w:rsid w:val="0002371F"/>
    <w:rsid w:val="000241B6"/>
    <w:rsid w:val="00025C56"/>
    <w:rsid w:val="00026A43"/>
    <w:rsid w:val="00027240"/>
    <w:rsid w:val="00030BEF"/>
    <w:rsid w:val="00030E78"/>
    <w:rsid w:val="000310E6"/>
    <w:rsid w:val="000330D9"/>
    <w:rsid w:val="000335E2"/>
    <w:rsid w:val="00035B13"/>
    <w:rsid w:val="00036689"/>
    <w:rsid w:val="00036E7E"/>
    <w:rsid w:val="0003734A"/>
    <w:rsid w:val="00037596"/>
    <w:rsid w:val="000375E9"/>
    <w:rsid w:val="00040705"/>
    <w:rsid w:val="00040B25"/>
    <w:rsid w:val="00041978"/>
    <w:rsid w:val="00043A80"/>
    <w:rsid w:val="00044351"/>
    <w:rsid w:val="000446BC"/>
    <w:rsid w:val="00046CE6"/>
    <w:rsid w:val="00046DCC"/>
    <w:rsid w:val="00047149"/>
    <w:rsid w:val="00047A29"/>
    <w:rsid w:val="00047D0F"/>
    <w:rsid w:val="00053068"/>
    <w:rsid w:val="000536CB"/>
    <w:rsid w:val="0005385F"/>
    <w:rsid w:val="0005481C"/>
    <w:rsid w:val="00054B8C"/>
    <w:rsid w:val="00055A49"/>
    <w:rsid w:val="000607E1"/>
    <w:rsid w:val="000629F0"/>
    <w:rsid w:val="00062C1C"/>
    <w:rsid w:val="000634AD"/>
    <w:rsid w:val="0006408C"/>
    <w:rsid w:val="0006429C"/>
    <w:rsid w:val="0006508F"/>
    <w:rsid w:val="00065FC8"/>
    <w:rsid w:val="00065FFA"/>
    <w:rsid w:val="0006795A"/>
    <w:rsid w:val="00067C42"/>
    <w:rsid w:val="00067CB8"/>
    <w:rsid w:val="00067F0F"/>
    <w:rsid w:val="000700BD"/>
    <w:rsid w:val="00070D37"/>
    <w:rsid w:val="00071D30"/>
    <w:rsid w:val="00072C3E"/>
    <w:rsid w:val="000757A1"/>
    <w:rsid w:val="00075B3F"/>
    <w:rsid w:val="00075DE8"/>
    <w:rsid w:val="00075FD6"/>
    <w:rsid w:val="00077807"/>
    <w:rsid w:val="00081800"/>
    <w:rsid w:val="000821A6"/>
    <w:rsid w:val="00084BF7"/>
    <w:rsid w:val="00086892"/>
    <w:rsid w:val="00087150"/>
    <w:rsid w:val="00091041"/>
    <w:rsid w:val="00091876"/>
    <w:rsid w:val="000928AC"/>
    <w:rsid w:val="000934B9"/>
    <w:rsid w:val="00093530"/>
    <w:rsid w:val="00093B35"/>
    <w:rsid w:val="00095F50"/>
    <w:rsid w:val="000A0027"/>
    <w:rsid w:val="000A02CC"/>
    <w:rsid w:val="000A3EFD"/>
    <w:rsid w:val="000A4027"/>
    <w:rsid w:val="000A4C25"/>
    <w:rsid w:val="000A4F19"/>
    <w:rsid w:val="000A6CCB"/>
    <w:rsid w:val="000A6E0D"/>
    <w:rsid w:val="000B4E95"/>
    <w:rsid w:val="000B5695"/>
    <w:rsid w:val="000B68F5"/>
    <w:rsid w:val="000B6ECD"/>
    <w:rsid w:val="000B7241"/>
    <w:rsid w:val="000B7664"/>
    <w:rsid w:val="000B7871"/>
    <w:rsid w:val="000B7FD6"/>
    <w:rsid w:val="000C0A90"/>
    <w:rsid w:val="000C4D86"/>
    <w:rsid w:val="000C52D5"/>
    <w:rsid w:val="000C7F2A"/>
    <w:rsid w:val="000D0A91"/>
    <w:rsid w:val="000D0E24"/>
    <w:rsid w:val="000D12B2"/>
    <w:rsid w:val="000D428E"/>
    <w:rsid w:val="000D519D"/>
    <w:rsid w:val="000D63E1"/>
    <w:rsid w:val="000D6552"/>
    <w:rsid w:val="000D71D6"/>
    <w:rsid w:val="000D7F4C"/>
    <w:rsid w:val="000E1322"/>
    <w:rsid w:val="000E15B9"/>
    <w:rsid w:val="000E18A0"/>
    <w:rsid w:val="000E1A15"/>
    <w:rsid w:val="000E20FE"/>
    <w:rsid w:val="000E30B8"/>
    <w:rsid w:val="000E39F3"/>
    <w:rsid w:val="000E5893"/>
    <w:rsid w:val="000E698D"/>
    <w:rsid w:val="000E6EA0"/>
    <w:rsid w:val="000F0702"/>
    <w:rsid w:val="000F2A12"/>
    <w:rsid w:val="000F3A28"/>
    <w:rsid w:val="000F3CF7"/>
    <w:rsid w:val="000F65C5"/>
    <w:rsid w:val="000F6A80"/>
    <w:rsid w:val="000F7261"/>
    <w:rsid w:val="0010040F"/>
    <w:rsid w:val="00100E77"/>
    <w:rsid w:val="00101209"/>
    <w:rsid w:val="00102168"/>
    <w:rsid w:val="00105BCA"/>
    <w:rsid w:val="00106CF9"/>
    <w:rsid w:val="001076D7"/>
    <w:rsid w:val="00107C32"/>
    <w:rsid w:val="00110812"/>
    <w:rsid w:val="0011296A"/>
    <w:rsid w:val="00114860"/>
    <w:rsid w:val="00115947"/>
    <w:rsid w:val="00116318"/>
    <w:rsid w:val="00117710"/>
    <w:rsid w:val="00120319"/>
    <w:rsid w:val="0012170C"/>
    <w:rsid w:val="001225A2"/>
    <w:rsid w:val="001227A3"/>
    <w:rsid w:val="001228A8"/>
    <w:rsid w:val="00122A9E"/>
    <w:rsid w:val="001234A1"/>
    <w:rsid w:val="00123A1C"/>
    <w:rsid w:val="00125C3A"/>
    <w:rsid w:val="001260D4"/>
    <w:rsid w:val="00126663"/>
    <w:rsid w:val="00126C70"/>
    <w:rsid w:val="00130012"/>
    <w:rsid w:val="00131EDA"/>
    <w:rsid w:val="0013235F"/>
    <w:rsid w:val="001332D3"/>
    <w:rsid w:val="00133706"/>
    <w:rsid w:val="00134480"/>
    <w:rsid w:val="00134B0E"/>
    <w:rsid w:val="00134EAE"/>
    <w:rsid w:val="00135C34"/>
    <w:rsid w:val="00136778"/>
    <w:rsid w:val="00137E54"/>
    <w:rsid w:val="00140399"/>
    <w:rsid w:val="00140491"/>
    <w:rsid w:val="00142B78"/>
    <w:rsid w:val="00143E6D"/>
    <w:rsid w:val="001442BE"/>
    <w:rsid w:val="00144919"/>
    <w:rsid w:val="00146DEA"/>
    <w:rsid w:val="00150C77"/>
    <w:rsid w:val="00151C94"/>
    <w:rsid w:val="001528A3"/>
    <w:rsid w:val="001535A5"/>
    <w:rsid w:val="00154CF8"/>
    <w:rsid w:val="001551A9"/>
    <w:rsid w:val="001556C0"/>
    <w:rsid w:val="00155D00"/>
    <w:rsid w:val="00156205"/>
    <w:rsid w:val="001608EB"/>
    <w:rsid w:val="00160BD3"/>
    <w:rsid w:val="0016212B"/>
    <w:rsid w:val="00162483"/>
    <w:rsid w:val="00163737"/>
    <w:rsid w:val="00164657"/>
    <w:rsid w:val="00165879"/>
    <w:rsid w:val="001701B6"/>
    <w:rsid w:val="001707B7"/>
    <w:rsid w:val="00170BA2"/>
    <w:rsid w:val="001724A6"/>
    <w:rsid w:val="001726BB"/>
    <w:rsid w:val="00175630"/>
    <w:rsid w:val="00176692"/>
    <w:rsid w:val="00177723"/>
    <w:rsid w:val="001801A7"/>
    <w:rsid w:val="00180478"/>
    <w:rsid w:val="00181709"/>
    <w:rsid w:val="001828A3"/>
    <w:rsid w:val="0018392C"/>
    <w:rsid w:val="00183A42"/>
    <w:rsid w:val="001847E6"/>
    <w:rsid w:val="00184F99"/>
    <w:rsid w:val="001855EF"/>
    <w:rsid w:val="00185B91"/>
    <w:rsid w:val="00190799"/>
    <w:rsid w:val="0019181A"/>
    <w:rsid w:val="001931C3"/>
    <w:rsid w:val="001944B1"/>
    <w:rsid w:val="00194885"/>
    <w:rsid w:val="00194E97"/>
    <w:rsid w:val="00195148"/>
    <w:rsid w:val="00195651"/>
    <w:rsid w:val="0019780E"/>
    <w:rsid w:val="001A0239"/>
    <w:rsid w:val="001A0D87"/>
    <w:rsid w:val="001A47D1"/>
    <w:rsid w:val="001A4ADA"/>
    <w:rsid w:val="001A4E12"/>
    <w:rsid w:val="001A5364"/>
    <w:rsid w:val="001A6296"/>
    <w:rsid w:val="001A6E90"/>
    <w:rsid w:val="001A73E4"/>
    <w:rsid w:val="001B026E"/>
    <w:rsid w:val="001B0318"/>
    <w:rsid w:val="001B0B89"/>
    <w:rsid w:val="001B1BE8"/>
    <w:rsid w:val="001B205D"/>
    <w:rsid w:val="001B2358"/>
    <w:rsid w:val="001B2965"/>
    <w:rsid w:val="001B2E62"/>
    <w:rsid w:val="001B4FA0"/>
    <w:rsid w:val="001B7086"/>
    <w:rsid w:val="001C154D"/>
    <w:rsid w:val="001C1F82"/>
    <w:rsid w:val="001C30AD"/>
    <w:rsid w:val="001C3981"/>
    <w:rsid w:val="001C3C9A"/>
    <w:rsid w:val="001C487D"/>
    <w:rsid w:val="001C4FC1"/>
    <w:rsid w:val="001D031F"/>
    <w:rsid w:val="001D1691"/>
    <w:rsid w:val="001D1AA1"/>
    <w:rsid w:val="001D1F3E"/>
    <w:rsid w:val="001D25F5"/>
    <w:rsid w:val="001D4BD0"/>
    <w:rsid w:val="001D55C0"/>
    <w:rsid w:val="001D5EBB"/>
    <w:rsid w:val="001D69B6"/>
    <w:rsid w:val="001D6D32"/>
    <w:rsid w:val="001E19DB"/>
    <w:rsid w:val="001E1E6B"/>
    <w:rsid w:val="001E290A"/>
    <w:rsid w:val="001E35BB"/>
    <w:rsid w:val="001E4844"/>
    <w:rsid w:val="001E5EC7"/>
    <w:rsid w:val="001E6D97"/>
    <w:rsid w:val="001E7A4D"/>
    <w:rsid w:val="001E7FF2"/>
    <w:rsid w:val="001F0C80"/>
    <w:rsid w:val="001F2269"/>
    <w:rsid w:val="001F2469"/>
    <w:rsid w:val="001F2491"/>
    <w:rsid w:val="001F24AE"/>
    <w:rsid w:val="001F41FC"/>
    <w:rsid w:val="001F6BC7"/>
    <w:rsid w:val="001F7058"/>
    <w:rsid w:val="001F7442"/>
    <w:rsid w:val="001F7F51"/>
    <w:rsid w:val="00200DA5"/>
    <w:rsid w:val="00200F15"/>
    <w:rsid w:val="002023F1"/>
    <w:rsid w:val="00202AEE"/>
    <w:rsid w:val="0020348B"/>
    <w:rsid w:val="00203FF7"/>
    <w:rsid w:val="00205A37"/>
    <w:rsid w:val="00206284"/>
    <w:rsid w:val="002079B9"/>
    <w:rsid w:val="002107EB"/>
    <w:rsid w:val="002121B3"/>
    <w:rsid w:val="0021412C"/>
    <w:rsid w:val="00214241"/>
    <w:rsid w:val="00214987"/>
    <w:rsid w:val="0021627F"/>
    <w:rsid w:val="00217054"/>
    <w:rsid w:val="00217C54"/>
    <w:rsid w:val="002219BC"/>
    <w:rsid w:val="00222365"/>
    <w:rsid w:val="002239F5"/>
    <w:rsid w:val="00223F3F"/>
    <w:rsid w:val="00224227"/>
    <w:rsid w:val="002271D0"/>
    <w:rsid w:val="0022777B"/>
    <w:rsid w:val="002303A7"/>
    <w:rsid w:val="002314A1"/>
    <w:rsid w:val="00231737"/>
    <w:rsid w:val="00231933"/>
    <w:rsid w:val="00232A37"/>
    <w:rsid w:val="00232F4A"/>
    <w:rsid w:val="002352C7"/>
    <w:rsid w:val="0023604C"/>
    <w:rsid w:val="00236828"/>
    <w:rsid w:val="00236838"/>
    <w:rsid w:val="002376A9"/>
    <w:rsid w:val="0024083D"/>
    <w:rsid w:val="00241409"/>
    <w:rsid w:val="00241B6F"/>
    <w:rsid w:val="0024203B"/>
    <w:rsid w:val="002429BF"/>
    <w:rsid w:val="00243B97"/>
    <w:rsid w:val="00244319"/>
    <w:rsid w:val="00246277"/>
    <w:rsid w:val="002465D7"/>
    <w:rsid w:val="00246925"/>
    <w:rsid w:val="00247070"/>
    <w:rsid w:val="00250210"/>
    <w:rsid w:val="0025138D"/>
    <w:rsid w:val="0025243B"/>
    <w:rsid w:val="00252DAB"/>
    <w:rsid w:val="00254132"/>
    <w:rsid w:val="00254E09"/>
    <w:rsid w:val="00255D33"/>
    <w:rsid w:val="00256899"/>
    <w:rsid w:val="00257AF0"/>
    <w:rsid w:val="00263442"/>
    <w:rsid w:val="00267B8D"/>
    <w:rsid w:val="00270457"/>
    <w:rsid w:val="002709AF"/>
    <w:rsid w:val="00271A06"/>
    <w:rsid w:val="00271BB5"/>
    <w:rsid w:val="00273239"/>
    <w:rsid w:val="0027360E"/>
    <w:rsid w:val="00274BC0"/>
    <w:rsid w:val="00275988"/>
    <w:rsid w:val="002759C8"/>
    <w:rsid w:val="00276A50"/>
    <w:rsid w:val="00276D25"/>
    <w:rsid w:val="00280853"/>
    <w:rsid w:val="00280C0C"/>
    <w:rsid w:val="002831E2"/>
    <w:rsid w:val="00283E84"/>
    <w:rsid w:val="002842F8"/>
    <w:rsid w:val="002848B7"/>
    <w:rsid w:val="00284FB8"/>
    <w:rsid w:val="00286749"/>
    <w:rsid w:val="00287622"/>
    <w:rsid w:val="002910CE"/>
    <w:rsid w:val="0029338B"/>
    <w:rsid w:val="002935C2"/>
    <w:rsid w:val="00293E05"/>
    <w:rsid w:val="00294041"/>
    <w:rsid w:val="00294598"/>
    <w:rsid w:val="00294A3C"/>
    <w:rsid w:val="00295DA7"/>
    <w:rsid w:val="00296071"/>
    <w:rsid w:val="002A0175"/>
    <w:rsid w:val="002A060D"/>
    <w:rsid w:val="002A08FC"/>
    <w:rsid w:val="002A0A0D"/>
    <w:rsid w:val="002A1290"/>
    <w:rsid w:val="002A22E7"/>
    <w:rsid w:val="002A255C"/>
    <w:rsid w:val="002A2D9A"/>
    <w:rsid w:val="002A39EA"/>
    <w:rsid w:val="002A4857"/>
    <w:rsid w:val="002A58AA"/>
    <w:rsid w:val="002A5A27"/>
    <w:rsid w:val="002A6FC4"/>
    <w:rsid w:val="002A745B"/>
    <w:rsid w:val="002A74D7"/>
    <w:rsid w:val="002B0E7A"/>
    <w:rsid w:val="002B2E6C"/>
    <w:rsid w:val="002B3C5C"/>
    <w:rsid w:val="002B40BE"/>
    <w:rsid w:val="002B43B2"/>
    <w:rsid w:val="002B4F5F"/>
    <w:rsid w:val="002B54AC"/>
    <w:rsid w:val="002B5762"/>
    <w:rsid w:val="002B57F0"/>
    <w:rsid w:val="002B606A"/>
    <w:rsid w:val="002B6E9C"/>
    <w:rsid w:val="002B70C8"/>
    <w:rsid w:val="002B7E39"/>
    <w:rsid w:val="002C0217"/>
    <w:rsid w:val="002C2F95"/>
    <w:rsid w:val="002C40B5"/>
    <w:rsid w:val="002C47A6"/>
    <w:rsid w:val="002C7868"/>
    <w:rsid w:val="002C79D2"/>
    <w:rsid w:val="002C7FCB"/>
    <w:rsid w:val="002D0D21"/>
    <w:rsid w:val="002D0DA3"/>
    <w:rsid w:val="002D106A"/>
    <w:rsid w:val="002D1338"/>
    <w:rsid w:val="002D2075"/>
    <w:rsid w:val="002D2090"/>
    <w:rsid w:val="002D2092"/>
    <w:rsid w:val="002D2673"/>
    <w:rsid w:val="002D3ADA"/>
    <w:rsid w:val="002D3BD3"/>
    <w:rsid w:val="002D575A"/>
    <w:rsid w:val="002D64F0"/>
    <w:rsid w:val="002D73B0"/>
    <w:rsid w:val="002D7AB9"/>
    <w:rsid w:val="002E087E"/>
    <w:rsid w:val="002E0E7D"/>
    <w:rsid w:val="002E12D3"/>
    <w:rsid w:val="002E2AFE"/>
    <w:rsid w:val="002E3798"/>
    <w:rsid w:val="002E59B5"/>
    <w:rsid w:val="002E61FD"/>
    <w:rsid w:val="002E7FE7"/>
    <w:rsid w:val="002F29F9"/>
    <w:rsid w:val="002F2EFA"/>
    <w:rsid w:val="002F7368"/>
    <w:rsid w:val="0030002A"/>
    <w:rsid w:val="00300A45"/>
    <w:rsid w:val="00301DC8"/>
    <w:rsid w:val="003042DA"/>
    <w:rsid w:val="00305AB3"/>
    <w:rsid w:val="00306C87"/>
    <w:rsid w:val="00306F82"/>
    <w:rsid w:val="003123A7"/>
    <w:rsid w:val="0031404D"/>
    <w:rsid w:val="003141BB"/>
    <w:rsid w:val="00315505"/>
    <w:rsid w:val="0031581F"/>
    <w:rsid w:val="00315DB2"/>
    <w:rsid w:val="00316687"/>
    <w:rsid w:val="0031773C"/>
    <w:rsid w:val="003203CB"/>
    <w:rsid w:val="00320ECB"/>
    <w:rsid w:val="003213B9"/>
    <w:rsid w:val="0032283A"/>
    <w:rsid w:val="00322FFC"/>
    <w:rsid w:val="0032676C"/>
    <w:rsid w:val="00327CFA"/>
    <w:rsid w:val="00327E8D"/>
    <w:rsid w:val="003315D1"/>
    <w:rsid w:val="0033180B"/>
    <w:rsid w:val="003343EE"/>
    <w:rsid w:val="003355FF"/>
    <w:rsid w:val="003401CB"/>
    <w:rsid w:val="003416F2"/>
    <w:rsid w:val="0034233C"/>
    <w:rsid w:val="003427F5"/>
    <w:rsid w:val="00343FD2"/>
    <w:rsid w:val="003449C5"/>
    <w:rsid w:val="00344CC5"/>
    <w:rsid w:val="00344F6B"/>
    <w:rsid w:val="00345FF8"/>
    <w:rsid w:val="00346802"/>
    <w:rsid w:val="00347DCA"/>
    <w:rsid w:val="0035131F"/>
    <w:rsid w:val="00351AF1"/>
    <w:rsid w:val="00351EB7"/>
    <w:rsid w:val="00352672"/>
    <w:rsid w:val="00353074"/>
    <w:rsid w:val="00353190"/>
    <w:rsid w:val="00355AB2"/>
    <w:rsid w:val="00356A13"/>
    <w:rsid w:val="003604C3"/>
    <w:rsid w:val="0036053F"/>
    <w:rsid w:val="00360CF7"/>
    <w:rsid w:val="00361572"/>
    <w:rsid w:val="003615EB"/>
    <w:rsid w:val="003617D1"/>
    <w:rsid w:val="00362546"/>
    <w:rsid w:val="00363B01"/>
    <w:rsid w:val="003665F2"/>
    <w:rsid w:val="00370E18"/>
    <w:rsid w:val="00370ECA"/>
    <w:rsid w:val="0037124D"/>
    <w:rsid w:val="00371B30"/>
    <w:rsid w:val="00372C27"/>
    <w:rsid w:val="0037369C"/>
    <w:rsid w:val="0037429C"/>
    <w:rsid w:val="00374630"/>
    <w:rsid w:val="00374824"/>
    <w:rsid w:val="003778F0"/>
    <w:rsid w:val="0037FDAD"/>
    <w:rsid w:val="00380A14"/>
    <w:rsid w:val="00380EA5"/>
    <w:rsid w:val="003814BF"/>
    <w:rsid w:val="0038324B"/>
    <w:rsid w:val="00385124"/>
    <w:rsid w:val="00385398"/>
    <w:rsid w:val="00386608"/>
    <w:rsid w:val="0038693F"/>
    <w:rsid w:val="00387A67"/>
    <w:rsid w:val="0039127D"/>
    <w:rsid w:val="00392A44"/>
    <w:rsid w:val="003957AE"/>
    <w:rsid w:val="00395C28"/>
    <w:rsid w:val="00396582"/>
    <w:rsid w:val="0039683A"/>
    <w:rsid w:val="00397458"/>
    <w:rsid w:val="003A0045"/>
    <w:rsid w:val="003A2788"/>
    <w:rsid w:val="003A2A8A"/>
    <w:rsid w:val="003A2FA9"/>
    <w:rsid w:val="003A35CC"/>
    <w:rsid w:val="003A457A"/>
    <w:rsid w:val="003A4E96"/>
    <w:rsid w:val="003A4F98"/>
    <w:rsid w:val="003A5174"/>
    <w:rsid w:val="003A5D0A"/>
    <w:rsid w:val="003A6863"/>
    <w:rsid w:val="003A69B2"/>
    <w:rsid w:val="003A700C"/>
    <w:rsid w:val="003A72C8"/>
    <w:rsid w:val="003A79AC"/>
    <w:rsid w:val="003A7B48"/>
    <w:rsid w:val="003B07C4"/>
    <w:rsid w:val="003B0825"/>
    <w:rsid w:val="003B3EEC"/>
    <w:rsid w:val="003B590D"/>
    <w:rsid w:val="003B67DA"/>
    <w:rsid w:val="003B690D"/>
    <w:rsid w:val="003B7433"/>
    <w:rsid w:val="003B7F0E"/>
    <w:rsid w:val="003C0797"/>
    <w:rsid w:val="003C0BC0"/>
    <w:rsid w:val="003C28DA"/>
    <w:rsid w:val="003C2B19"/>
    <w:rsid w:val="003C33A8"/>
    <w:rsid w:val="003C4C19"/>
    <w:rsid w:val="003C6629"/>
    <w:rsid w:val="003D2003"/>
    <w:rsid w:val="003D266F"/>
    <w:rsid w:val="003D402C"/>
    <w:rsid w:val="003D4A98"/>
    <w:rsid w:val="003D5B50"/>
    <w:rsid w:val="003E1918"/>
    <w:rsid w:val="003E1E55"/>
    <w:rsid w:val="003E35F3"/>
    <w:rsid w:val="003E3FA0"/>
    <w:rsid w:val="003F2216"/>
    <w:rsid w:val="003F299F"/>
    <w:rsid w:val="003F2C26"/>
    <w:rsid w:val="003F2D94"/>
    <w:rsid w:val="003F34E3"/>
    <w:rsid w:val="003F50D5"/>
    <w:rsid w:val="003F6DD1"/>
    <w:rsid w:val="0040271F"/>
    <w:rsid w:val="00402D6C"/>
    <w:rsid w:val="00403663"/>
    <w:rsid w:val="00403FA0"/>
    <w:rsid w:val="004060D9"/>
    <w:rsid w:val="00407D32"/>
    <w:rsid w:val="00411EC1"/>
    <w:rsid w:val="00414686"/>
    <w:rsid w:val="0042253A"/>
    <w:rsid w:val="00422A0F"/>
    <w:rsid w:val="00422E1C"/>
    <w:rsid w:val="004246B4"/>
    <w:rsid w:val="00425A5F"/>
    <w:rsid w:val="00425D2C"/>
    <w:rsid w:val="00426116"/>
    <w:rsid w:val="00427165"/>
    <w:rsid w:val="00427461"/>
    <w:rsid w:val="00431103"/>
    <w:rsid w:val="00432BD6"/>
    <w:rsid w:val="00433071"/>
    <w:rsid w:val="004345EB"/>
    <w:rsid w:val="0043777F"/>
    <w:rsid w:val="00437D50"/>
    <w:rsid w:val="0044168E"/>
    <w:rsid w:val="00441963"/>
    <w:rsid w:val="00442730"/>
    <w:rsid w:val="00443F24"/>
    <w:rsid w:val="00444386"/>
    <w:rsid w:val="004450C1"/>
    <w:rsid w:val="004469A0"/>
    <w:rsid w:val="00451013"/>
    <w:rsid w:val="004513A8"/>
    <w:rsid w:val="00452EA1"/>
    <w:rsid w:val="0045392B"/>
    <w:rsid w:val="0045537E"/>
    <w:rsid w:val="004559BB"/>
    <w:rsid w:val="004566B4"/>
    <w:rsid w:val="0045C758"/>
    <w:rsid w:val="004602C0"/>
    <w:rsid w:val="0046107A"/>
    <w:rsid w:val="00461760"/>
    <w:rsid w:val="004620B3"/>
    <w:rsid w:val="00462379"/>
    <w:rsid w:val="0046290D"/>
    <w:rsid w:val="004629C5"/>
    <w:rsid w:val="00463323"/>
    <w:rsid w:val="00464D69"/>
    <w:rsid w:val="00465848"/>
    <w:rsid w:val="004661B8"/>
    <w:rsid w:val="0046646F"/>
    <w:rsid w:val="004670C5"/>
    <w:rsid w:val="00470C9C"/>
    <w:rsid w:val="004722C2"/>
    <w:rsid w:val="004735D3"/>
    <w:rsid w:val="0047512D"/>
    <w:rsid w:val="004758AC"/>
    <w:rsid w:val="0048305B"/>
    <w:rsid w:val="00485332"/>
    <w:rsid w:val="00485E35"/>
    <w:rsid w:val="0049109A"/>
    <w:rsid w:val="00492AD8"/>
    <w:rsid w:val="00492EF3"/>
    <w:rsid w:val="00492F1A"/>
    <w:rsid w:val="004935AF"/>
    <w:rsid w:val="00494A51"/>
    <w:rsid w:val="0049529D"/>
    <w:rsid w:val="00495363"/>
    <w:rsid w:val="00496017"/>
    <w:rsid w:val="004960D5"/>
    <w:rsid w:val="004964C3"/>
    <w:rsid w:val="00496BE1"/>
    <w:rsid w:val="004A162D"/>
    <w:rsid w:val="004A3F73"/>
    <w:rsid w:val="004A43FB"/>
    <w:rsid w:val="004A679A"/>
    <w:rsid w:val="004A69C2"/>
    <w:rsid w:val="004A6CF4"/>
    <w:rsid w:val="004A6FDA"/>
    <w:rsid w:val="004B11F2"/>
    <w:rsid w:val="004B13A3"/>
    <w:rsid w:val="004B4180"/>
    <w:rsid w:val="004B7675"/>
    <w:rsid w:val="004C281E"/>
    <w:rsid w:val="004C2E20"/>
    <w:rsid w:val="004C2E35"/>
    <w:rsid w:val="004C3320"/>
    <w:rsid w:val="004C3D88"/>
    <w:rsid w:val="004C430E"/>
    <w:rsid w:val="004C4C07"/>
    <w:rsid w:val="004C56D8"/>
    <w:rsid w:val="004C6DB6"/>
    <w:rsid w:val="004D0190"/>
    <w:rsid w:val="004D2473"/>
    <w:rsid w:val="004D2CFC"/>
    <w:rsid w:val="004D32F0"/>
    <w:rsid w:val="004D4959"/>
    <w:rsid w:val="004D5E35"/>
    <w:rsid w:val="004D6ABB"/>
    <w:rsid w:val="004D6ABC"/>
    <w:rsid w:val="004D75C8"/>
    <w:rsid w:val="004E1E72"/>
    <w:rsid w:val="004E301B"/>
    <w:rsid w:val="004E49B8"/>
    <w:rsid w:val="004E4F6D"/>
    <w:rsid w:val="004E5DCD"/>
    <w:rsid w:val="004E6483"/>
    <w:rsid w:val="004F046A"/>
    <w:rsid w:val="004F1DE0"/>
    <w:rsid w:val="004F3A26"/>
    <w:rsid w:val="004F5D02"/>
    <w:rsid w:val="004F76E9"/>
    <w:rsid w:val="00500FDB"/>
    <w:rsid w:val="00502D67"/>
    <w:rsid w:val="005030B2"/>
    <w:rsid w:val="005030C5"/>
    <w:rsid w:val="005038FC"/>
    <w:rsid w:val="00503ACA"/>
    <w:rsid w:val="00503E4F"/>
    <w:rsid w:val="00506013"/>
    <w:rsid w:val="0050641C"/>
    <w:rsid w:val="00506CBD"/>
    <w:rsid w:val="00507BDA"/>
    <w:rsid w:val="00510442"/>
    <w:rsid w:val="00510C7B"/>
    <w:rsid w:val="00512AF2"/>
    <w:rsid w:val="00512F9F"/>
    <w:rsid w:val="00513E68"/>
    <w:rsid w:val="0051549D"/>
    <w:rsid w:val="00515629"/>
    <w:rsid w:val="00516349"/>
    <w:rsid w:val="00517928"/>
    <w:rsid w:val="005206BD"/>
    <w:rsid w:val="00522200"/>
    <w:rsid w:val="005243BD"/>
    <w:rsid w:val="00526BCE"/>
    <w:rsid w:val="005270B7"/>
    <w:rsid w:val="0053091C"/>
    <w:rsid w:val="0053095D"/>
    <w:rsid w:val="00531BD3"/>
    <w:rsid w:val="0053408A"/>
    <w:rsid w:val="00534281"/>
    <w:rsid w:val="00534A11"/>
    <w:rsid w:val="00541C78"/>
    <w:rsid w:val="00542969"/>
    <w:rsid w:val="005444C0"/>
    <w:rsid w:val="005456BE"/>
    <w:rsid w:val="00545D39"/>
    <w:rsid w:val="005466E6"/>
    <w:rsid w:val="0054681A"/>
    <w:rsid w:val="0054772A"/>
    <w:rsid w:val="00551381"/>
    <w:rsid w:val="005516C4"/>
    <w:rsid w:val="00551AFC"/>
    <w:rsid w:val="005523EA"/>
    <w:rsid w:val="0055240A"/>
    <w:rsid w:val="005525CE"/>
    <w:rsid w:val="005526BC"/>
    <w:rsid w:val="005527AF"/>
    <w:rsid w:val="00552B23"/>
    <w:rsid w:val="00552DA5"/>
    <w:rsid w:val="0055343A"/>
    <w:rsid w:val="0055425A"/>
    <w:rsid w:val="00554768"/>
    <w:rsid w:val="0055486A"/>
    <w:rsid w:val="00555E76"/>
    <w:rsid w:val="005560C0"/>
    <w:rsid w:val="00556660"/>
    <w:rsid w:val="005624BB"/>
    <w:rsid w:val="00563761"/>
    <w:rsid w:val="00564F42"/>
    <w:rsid w:val="00565348"/>
    <w:rsid w:val="00566151"/>
    <w:rsid w:val="005666D7"/>
    <w:rsid w:val="00567ECB"/>
    <w:rsid w:val="00572C5C"/>
    <w:rsid w:val="005736DB"/>
    <w:rsid w:val="00573F75"/>
    <w:rsid w:val="00574530"/>
    <w:rsid w:val="00575319"/>
    <w:rsid w:val="00575F29"/>
    <w:rsid w:val="00576E35"/>
    <w:rsid w:val="00581F1F"/>
    <w:rsid w:val="00583075"/>
    <w:rsid w:val="005831FF"/>
    <w:rsid w:val="00583636"/>
    <w:rsid w:val="00585507"/>
    <w:rsid w:val="005855D4"/>
    <w:rsid w:val="00585AA7"/>
    <w:rsid w:val="005860C6"/>
    <w:rsid w:val="0058721C"/>
    <w:rsid w:val="00593EC8"/>
    <w:rsid w:val="00595663"/>
    <w:rsid w:val="00595DED"/>
    <w:rsid w:val="0059651A"/>
    <w:rsid w:val="00596A10"/>
    <w:rsid w:val="005A134C"/>
    <w:rsid w:val="005A29A6"/>
    <w:rsid w:val="005A2D50"/>
    <w:rsid w:val="005A36EB"/>
    <w:rsid w:val="005A4DAC"/>
    <w:rsid w:val="005A6473"/>
    <w:rsid w:val="005A6A93"/>
    <w:rsid w:val="005A7696"/>
    <w:rsid w:val="005A7A15"/>
    <w:rsid w:val="005B022D"/>
    <w:rsid w:val="005B0692"/>
    <w:rsid w:val="005B105B"/>
    <w:rsid w:val="005B41B4"/>
    <w:rsid w:val="005B41E9"/>
    <w:rsid w:val="005B4729"/>
    <w:rsid w:val="005B4EB2"/>
    <w:rsid w:val="005B681D"/>
    <w:rsid w:val="005B6A1A"/>
    <w:rsid w:val="005B70B9"/>
    <w:rsid w:val="005C2010"/>
    <w:rsid w:val="005C2447"/>
    <w:rsid w:val="005C3C5A"/>
    <w:rsid w:val="005C3E0E"/>
    <w:rsid w:val="005C497D"/>
    <w:rsid w:val="005C6C17"/>
    <w:rsid w:val="005C6C23"/>
    <w:rsid w:val="005D13F4"/>
    <w:rsid w:val="005D1B8A"/>
    <w:rsid w:val="005D5823"/>
    <w:rsid w:val="005D6452"/>
    <w:rsid w:val="005D7DF4"/>
    <w:rsid w:val="005E03F2"/>
    <w:rsid w:val="005E1334"/>
    <w:rsid w:val="005E2F2E"/>
    <w:rsid w:val="005E5A7D"/>
    <w:rsid w:val="005E5AC2"/>
    <w:rsid w:val="005E6B3E"/>
    <w:rsid w:val="005E71C6"/>
    <w:rsid w:val="005F33A0"/>
    <w:rsid w:val="005F3510"/>
    <w:rsid w:val="005F3B47"/>
    <w:rsid w:val="005F3D1C"/>
    <w:rsid w:val="005F4DE8"/>
    <w:rsid w:val="005F544F"/>
    <w:rsid w:val="005F5DA4"/>
    <w:rsid w:val="005F64C1"/>
    <w:rsid w:val="005F6F69"/>
    <w:rsid w:val="005F74D9"/>
    <w:rsid w:val="005F77B0"/>
    <w:rsid w:val="005F7E7B"/>
    <w:rsid w:val="00600359"/>
    <w:rsid w:val="00601468"/>
    <w:rsid w:val="00603300"/>
    <w:rsid w:val="00605A6D"/>
    <w:rsid w:val="00605C3C"/>
    <w:rsid w:val="006114AE"/>
    <w:rsid w:val="00611811"/>
    <w:rsid w:val="006126AC"/>
    <w:rsid w:val="00613B41"/>
    <w:rsid w:val="006144B8"/>
    <w:rsid w:val="0061467B"/>
    <w:rsid w:val="00614AE0"/>
    <w:rsid w:val="00614BC2"/>
    <w:rsid w:val="006156B4"/>
    <w:rsid w:val="006166D8"/>
    <w:rsid w:val="00617AB7"/>
    <w:rsid w:val="00620A27"/>
    <w:rsid w:val="00620EC8"/>
    <w:rsid w:val="006219A6"/>
    <w:rsid w:val="006228FC"/>
    <w:rsid w:val="006265F9"/>
    <w:rsid w:val="006268D3"/>
    <w:rsid w:val="00630C10"/>
    <w:rsid w:val="00633342"/>
    <w:rsid w:val="00633822"/>
    <w:rsid w:val="00634272"/>
    <w:rsid w:val="006348FB"/>
    <w:rsid w:val="00634CD1"/>
    <w:rsid w:val="006360ED"/>
    <w:rsid w:val="00636F75"/>
    <w:rsid w:val="00637C11"/>
    <w:rsid w:val="00640ACC"/>
    <w:rsid w:val="00641E71"/>
    <w:rsid w:val="00641EEF"/>
    <w:rsid w:val="006428F0"/>
    <w:rsid w:val="0064293A"/>
    <w:rsid w:val="0064327F"/>
    <w:rsid w:val="0064598C"/>
    <w:rsid w:val="006471E1"/>
    <w:rsid w:val="00647809"/>
    <w:rsid w:val="006503B0"/>
    <w:rsid w:val="006507DE"/>
    <w:rsid w:val="00651BEA"/>
    <w:rsid w:val="00652360"/>
    <w:rsid w:val="006523D7"/>
    <w:rsid w:val="006524F0"/>
    <w:rsid w:val="0065307B"/>
    <w:rsid w:val="00654B10"/>
    <w:rsid w:val="00655B54"/>
    <w:rsid w:val="00656FAE"/>
    <w:rsid w:val="00661DEC"/>
    <w:rsid w:val="0066205F"/>
    <w:rsid w:val="00662D48"/>
    <w:rsid w:val="00662EEB"/>
    <w:rsid w:val="006640BF"/>
    <w:rsid w:val="006663C5"/>
    <w:rsid w:val="00666B67"/>
    <w:rsid w:val="0067132C"/>
    <w:rsid w:val="0067208D"/>
    <w:rsid w:val="006720BD"/>
    <w:rsid w:val="00674B99"/>
    <w:rsid w:val="00675CAC"/>
    <w:rsid w:val="00680C89"/>
    <w:rsid w:val="00681AE3"/>
    <w:rsid w:val="00681F83"/>
    <w:rsid w:val="00682601"/>
    <w:rsid w:val="00683126"/>
    <w:rsid w:val="006845A9"/>
    <w:rsid w:val="00684D2C"/>
    <w:rsid w:val="006853B3"/>
    <w:rsid w:val="006856A7"/>
    <w:rsid w:val="006860A8"/>
    <w:rsid w:val="00690B57"/>
    <w:rsid w:val="0069149E"/>
    <w:rsid w:val="00692501"/>
    <w:rsid w:val="006931E1"/>
    <w:rsid w:val="006938F7"/>
    <w:rsid w:val="00693FD0"/>
    <w:rsid w:val="00696DD1"/>
    <w:rsid w:val="006975DC"/>
    <w:rsid w:val="00697EB0"/>
    <w:rsid w:val="006A01FD"/>
    <w:rsid w:val="006A2DAA"/>
    <w:rsid w:val="006A3827"/>
    <w:rsid w:val="006A476D"/>
    <w:rsid w:val="006A5E7F"/>
    <w:rsid w:val="006A6E7A"/>
    <w:rsid w:val="006A72B7"/>
    <w:rsid w:val="006A7E50"/>
    <w:rsid w:val="006B0F5C"/>
    <w:rsid w:val="006B1BB8"/>
    <w:rsid w:val="006B1FF4"/>
    <w:rsid w:val="006B377F"/>
    <w:rsid w:val="006C046A"/>
    <w:rsid w:val="006C11F6"/>
    <w:rsid w:val="006C247D"/>
    <w:rsid w:val="006C255F"/>
    <w:rsid w:val="006C2591"/>
    <w:rsid w:val="006C2CBF"/>
    <w:rsid w:val="006C2ECE"/>
    <w:rsid w:val="006C3F66"/>
    <w:rsid w:val="006C572F"/>
    <w:rsid w:val="006C6524"/>
    <w:rsid w:val="006D074C"/>
    <w:rsid w:val="006D18CD"/>
    <w:rsid w:val="006D1F37"/>
    <w:rsid w:val="006D26EB"/>
    <w:rsid w:val="006D31AB"/>
    <w:rsid w:val="006D3C0C"/>
    <w:rsid w:val="006D44F2"/>
    <w:rsid w:val="006D4760"/>
    <w:rsid w:val="006D6508"/>
    <w:rsid w:val="006D6594"/>
    <w:rsid w:val="006D6FC6"/>
    <w:rsid w:val="006E022D"/>
    <w:rsid w:val="006E1393"/>
    <w:rsid w:val="006E1D0D"/>
    <w:rsid w:val="006E3C59"/>
    <w:rsid w:val="006E63D1"/>
    <w:rsid w:val="006E678E"/>
    <w:rsid w:val="006E6A9B"/>
    <w:rsid w:val="006E6E74"/>
    <w:rsid w:val="006E7446"/>
    <w:rsid w:val="006F1D69"/>
    <w:rsid w:val="006F2845"/>
    <w:rsid w:val="006F425D"/>
    <w:rsid w:val="006F4284"/>
    <w:rsid w:val="006F728B"/>
    <w:rsid w:val="00700F96"/>
    <w:rsid w:val="0070201F"/>
    <w:rsid w:val="00702955"/>
    <w:rsid w:val="00704385"/>
    <w:rsid w:val="0070459D"/>
    <w:rsid w:val="00705AE9"/>
    <w:rsid w:val="00706328"/>
    <w:rsid w:val="0070638C"/>
    <w:rsid w:val="007069F0"/>
    <w:rsid w:val="007076B6"/>
    <w:rsid w:val="007139EB"/>
    <w:rsid w:val="00713E20"/>
    <w:rsid w:val="00715FB2"/>
    <w:rsid w:val="00717093"/>
    <w:rsid w:val="00720190"/>
    <w:rsid w:val="0072170F"/>
    <w:rsid w:val="007218DA"/>
    <w:rsid w:val="00721C2A"/>
    <w:rsid w:val="00722054"/>
    <w:rsid w:val="00722226"/>
    <w:rsid w:val="007255C1"/>
    <w:rsid w:val="00731697"/>
    <w:rsid w:val="00731BCA"/>
    <w:rsid w:val="007324ED"/>
    <w:rsid w:val="00733769"/>
    <w:rsid w:val="007346F5"/>
    <w:rsid w:val="00735A85"/>
    <w:rsid w:val="00741E9D"/>
    <w:rsid w:val="00745023"/>
    <w:rsid w:val="00746B7F"/>
    <w:rsid w:val="00747A47"/>
    <w:rsid w:val="00747EF5"/>
    <w:rsid w:val="00751CDB"/>
    <w:rsid w:val="00752676"/>
    <w:rsid w:val="00756767"/>
    <w:rsid w:val="00757039"/>
    <w:rsid w:val="007600AB"/>
    <w:rsid w:val="007639BB"/>
    <w:rsid w:val="00765307"/>
    <w:rsid w:val="00766C70"/>
    <w:rsid w:val="00767182"/>
    <w:rsid w:val="007671C5"/>
    <w:rsid w:val="00767C5B"/>
    <w:rsid w:val="0077049C"/>
    <w:rsid w:val="0077195C"/>
    <w:rsid w:val="00771C51"/>
    <w:rsid w:val="00776B4E"/>
    <w:rsid w:val="007776B9"/>
    <w:rsid w:val="007777DB"/>
    <w:rsid w:val="00777B18"/>
    <w:rsid w:val="00780E7A"/>
    <w:rsid w:val="00781916"/>
    <w:rsid w:val="00781958"/>
    <w:rsid w:val="007819A2"/>
    <w:rsid w:val="00781E45"/>
    <w:rsid w:val="00782273"/>
    <w:rsid w:val="00782966"/>
    <w:rsid w:val="00783669"/>
    <w:rsid w:val="00784999"/>
    <w:rsid w:val="00785D19"/>
    <w:rsid w:val="007862D6"/>
    <w:rsid w:val="00786E9A"/>
    <w:rsid w:val="00790ED3"/>
    <w:rsid w:val="0079122A"/>
    <w:rsid w:val="00794681"/>
    <w:rsid w:val="00794928"/>
    <w:rsid w:val="007949B0"/>
    <w:rsid w:val="00795574"/>
    <w:rsid w:val="007959E1"/>
    <w:rsid w:val="0079753A"/>
    <w:rsid w:val="007A12D6"/>
    <w:rsid w:val="007A1FD7"/>
    <w:rsid w:val="007A1FFD"/>
    <w:rsid w:val="007A288D"/>
    <w:rsid w:val="007A2A9C"/>
    <w:rsid w:val="007A3390"/>
    <w:rsid w:val="007A5B8B"/>
    <w:rsid w:val="007A783F"/>
    <w:rsid w:val="007A7AEF"/>
    <w:rsid w:val="007B0921"/>
    <w:rsid w:val="007B1450"/>
    <w:rsid w:val="007B2583"/>
    <w:rsid w:val="007B335F"/>
    <w:rsid w:val="007B4181"/>
    <w:rsid w:val="007B558F"/>
    <w:rsid w:val="007B569A"/>
    <w:rsid w:val="007B5DC4"/>
    <w:rsid w:val="007C09AD"/>
    <w:rsid w:val="007C18E5"/>
    <w:rsid w:val="007C2273"/>
    <w:rsid w:val="007C3BC3"/>
    <w:rsid w:val="007C6235"/>
    <w:rsid w:val="007C7430"/>
    <w:rsid w:val="007C7DC0"/>
    <w:rsid w:val="007D25C8"/>
    <w:rsid w:val="007D25EF"/>
    <w:rsid w:val="007D35F5"/>
    <w:rsid w:val="007D4042"/>
    <w:rsid w:val="007D45F8"/>
    <w:rsid w:val="007D4A83"/>
    <w:rsid w:val="007D56CF"/>
    <w:rsid w:val="007D5974"/>
    <w:rsid w:val="007D7B88"/>
    <w:rsid w:val="007E40EB"/>
    <w:rsid w:val="007E6913"/>
    <w:rsid w:val="007E798C"/>
    <w:rsid w:val="007F0649"/>
    <w:rsid w:val="007F0B71"/>
    <w:rsid w:val="007F276F"/>
    <w:rsid w:val="007F2936"/>
    <w:rsid w:val="007F318A"/>
    <w:rsid w:val="007F3FA7"/>
    <w:rsid w:val="007F5564"/>
    <w:rsid w:val="007F6BF6"/>
    <w:rsid w:val="00801013"/>
    <w:rsid w:val="0080105E"/>
    <w:rsid w:val="0080258F"/>
    <w:rsid w:val="00802623"/>
    <w:rsid w:val="0080274B"/>
    <w:rsid w:val="00803D6D"/>
    <w:rsid w:val="00804BB1"/>
    <w:rsid w:val="00805D39"/>
    <w:rsid w:val="008064CB"/>
    <w:rsid w:val="00806752"/>
    <w:rsid w:val="008071D6"/>
    <w:rsid w:val="00810301"/>
    <w:rsid w:val="00810A45"/>
    <w:rsid w:val="00811124"/>
    <w:rsid w:val="0081230B"/>
    <w:rsid w:val="008149AA"/>
    <w:rsid w:val="00815320"/>
    <w:rsid w:val="0081678F"/>
    <w:rsid w:val="00817A1A"/>
    <w:rsid w:val="00821642"/>
    <w:rsid w:val="00821AEC"/>
    <w:rsid w:val="0082321B"/>
    <w:rsid w:val="00823DCD"/>
    <w:rsid w:val="0082491D"/>
    <w:rsid w:val="00825E02"/>
    <w:rsid w:val="00830E69"/>
    <w:rsid w:val="008357E3"/>
    <w:rsid w:val="00836422"/>
    <w:rsid w:val="00836E05"/>
    <w:rsid w:val="00836F19"/>
    <w:rsid w:val="008375B5"/>
    <w:rsid w:val="00840EB0"/>
    <w:rsid w:val="008415E4"/>
    <w:rsid w:val="008418D6"/>
    <w:rsid w:val="00841B47"/>
    <w:rsid w:val="008436F6"/>
    <w:rsid w:val="00844D23"/>
    <w:rsid w:val="008452A0"/>
    <w:rsid w:val="008471B3"/>
    <w:rsid w:val="00847845"/>
    <w:rsid w:val="00847E36"/>
    <w:rsid w:val="00850048"/>
    <w:rsid w:val="008502ED"/>
    <w:rsid w:val="00850C62"/>
    <w:rsid w:val="008526A5"/>
    <w:rsid w:val="00852B8A"/>
    <w:rsid w:val="00853504"/>
    <w:rsid w:val="00853935"/>
    <w:rsid w:val="00855A6B"/>
    <w:rsid w:val="0085697A"/>
    <w:rsid w:val="00857A13"/>
    <w:rsid w:val="008608E5"/>
    <w:rsid w:val="00860F1F"/>
    <w:rsid w:val="0086214C"/>
    <w:rsid w:val="00862485"/>
    <w:rsid w:val="00862B95"/>
    <w:rsid w:val="00863019"/>
    <w:rsid w:val="00864E16"/>
    <w:rsid w:val="0086602B"/>
    <w:rsid w:val="00867805"/>
    <w:rsid w:val="00867C3C"/>
    <w:rsid w:val="00870A85"/>
    <w:rsid w:val="0087104F"/>
    <w:rsid w:val="008712A5"/>
    <w:rsid w:val="008713A3"/>
    <w:rsid w:val="0087202A"/>
    <w:rsid w:val="008729EB"/>
    <w:rsid w:val="008738A9"/>
    <w:rsid w:val="00873E8D"/>
    <w:rsid w:val="00875280"/>
    <w:rsid w:val="008752A2"/>
    <w:rsid w:val="008755D0"/>
    <w:rsid w:val="00876764"/>
    <w:rsid w:val="00876B75"/>
    <w:rsid w:val="00877318"/>
    <w:rsid w:val="0088098E"/>
    <w:rsid w:val="008814C2"/>
    <w:rsid w:val="008815CF"/>
    <w:rsid w:val="00882C4C"/>
    <w:rsid w:val="00890036"/>
    <w:rsid w:val="00890957"/>
    <w:rsid w:val="00893512"/>
    <w:rsid w:val="00895E8E"/>
    <w:rsid w:val="00896547"/>
    <w:rsid w:val="00896710"/>
    <w:rsid w:val="00897186"/>
    <w:rsid w:val="008A0209"/>
    <w:rsid w:val="008A14B0"/>
    <w:rsid w:val="008A14DD"/>
    <w:rsid w:val="008A354D"/>
    <w:rsid w:val="008A385D"/>
    <w:rsid w:val="008A3B4E"/>
    <w:rsid w:val="008A3F6A"/>
    <w:rsid w:val="008A4070"/>
    <w:rsid w:val="008A5AD1"/>
    <w:rsid w:val="008A5C19"/>
    <w:rsid w:val="008A5E1A"/>
    <w:rsid w:val="008A7489"/>
    <w:rsid w:val="008A7D13"/>
    <w:rsid w:val="008B18B5"/>
    <w:rsid w:val="008B25BE"/>
    <w:rsid w:val="008B3037"/>
    <w:rsid w:val="008B4E72"/>
    <w:rsid w:val="008B5CB5"/>
    <w:rsid w:val="008B7AB4"/>
    <w:rsid w:val="008C07B9"/>
    <w:rsid w:val="008C2748"/>
    <w:rsid w:val="008C2EAF"/>
    <w:rsid w:val="008C3FEC"/>
    <w:rsid w:val="008C60E7"/>
    <w:rsid w:val="008C692D"/>
    <w:rsid w:val="008D026E"/>
    <w:rsid w:val="008D03F8"/>
    <w:rsid w:val="008D0758"/>
    <w:rsid w:val="008D0998"/>
    <w:rsid w:val="008D0CB9"/>
    <w:rsid w:val="008D11F3"/>
    <w:rsid w:val="008D12C4"/>
    <w:rsid w:val="008D1ED6"/>
    <w:rsid w:val="008D24A9"/>
    <w:rsid w:val="008D2F4A"/>
    <w:rsid w:val="008D2FC6"/>
    <w:rsid w:val="008D30BE"/>
    <w:rsid w:val="008D3483"/>
    <w:rsid w:val="008D456A"/>
    <w:rsid w:val="008D5F57"/>
    <w:rsid w:val="008D6AD4"/>
    <w:rsid w:val="008D6B09"/>
    <w:rsid w:val="008D6D98"/>
    <w:rsid w:val="008D74B1"/>
    <w:rsid w:val="008D7502"/>
    <w:rsid w:val="008E11BB"/>
    <w:rsid w:val="008E28C9"/>
    <w:rsid w:val="008E2E62"/>
    <w:rsid w:val="008E40FF"/>
    <w:rsid w:val="008E6F95"/>
    <w:rsid w:val="008E70E0"/>
    <w:rsid w:val="008F1710"/>
    <w:rsid w:val="008F36D5"/>
    <w:rsid w:val="008F3731"/>
    <w:rsid w:val="008F4273"/>
    <w:rsid w:val="008F476A"/>
    <w:rsid w:val="008F4E9D"/>
    <w:rsid w:val="008F5DE2"/>
    <w:rsid w:val="008F6299"/>
    <w:rsid w:val="008F68FE"/>
    <w:rsid w:val="008F7DA7"/>
    <w:rsid w:val="0090028D"/>
    <w:rsid w:val="00900378"/>
    <w:rsid w:val="0090046C"/>
    <w:rsid w:val="009009E9"/>
    <w:rsid w:val="00900AB5"/>
    <w:rsid w:val="009024E3"/>
    <w:rsid w:val="0090366F"/>
    <w:rsid w:val="00905A76"/>
    <w:rsid w:val="00907013"/>
    <w:rsid w:val="00907C89"/>
    <w:rsid w:val="00911617"/>
    <w:rsid w:val="0091284A"/>
    <w:rsid w:val="00912D95"/>
    <w:rsid w:val="00913B0A"/>
    <w:rsid w:val="00914405"/>
    <w:rsid w:val="0091471A"/>
    <w:rsid w:val="009154E6"/>
    <w:rsid w:val="0091616D"/>
    <w:rsid w:val="00917216"/>
    <w:rsid w:val="00917755"/>
    <w:rsid w:val="00917D89"/>
    <w:rsid w:val="009204C6"/>
    <w:rsid w:val="00920596"/>
    <w:rsid w:val="009205C7"/>
    <w:rsid w:val="00920D2E"/>
    <w:rsid w:val="00920E8B"/>
    <w:rsid w:val="00921083"/>
    <w:rsid w:val="00921E78"/>
    <w:rsid w:val="0092242E"/>
    <w:rsid w:val="00922B37"/>
    <w:rsid w:val="0092304E"/>
    <w:rsid w:val="00923168"/>
    <w:rsid w:val="00923334"/>
    <w:rsid w:val="0092558D"/>
    <w:rsid w:val="009263D9"/>
    <w:rsid w:val="0092745D"/>
    <w:rsid w:val="00930174"/>
    <w:rsid w:val="0093107D"/>
    <w:rsid w:val="00932434"/>
    <w:rsid w:val="009324E8"/>
    <w:rsid w:val="00932BEE"/>
    <w:rsid w:val="00943128"/>
    <w:rsid w:val="00943BA0"/>
    <w:rsid w:val="00944228"/>
    <w:rsid w:val="00944419"/>
    <w:rsid w:val="00944824"/>
    <w:rsid w:val="00945D62"/>
    <w:rsid w:val="0094628C"/>
    <w:rsid w:val="00947660"/>
    <w:rsid w:val="009538C9"/>
    <w:rsid w:val="009549BB"/>
    <w:rsid w:val="00955226"/>
    <w:rsid w:val="0095547A"/>
    <w:rsid w:val="00955724"/>
    <w:rsid w:val="009561F0"/>
    <w:rsid w:val="0095775D"/>
    <w:rsid w:val="00961DD6"/>
    <w:rsid w:val="00962175"/>
    <w:rsid w:val="00962AFD"/>
    <w:rsid w:val="0096385C"/>
    <w:rsid w:val="0096506D"/>
    <w:rsid w:val="00965707"/>
    <w:rsid w:val="009675FE"/>
    <w:rsid w:val="00970669"/>
    <w:rsid w:val="009742B7"/>
    <w:rsid w:val="0097663B"/>
    <w:rsid w:val="00977AB4"/>
    <w:rsid w:val="00977F22"/>
    <w:rsid w:val="00980A06"/>
    <w:rsid w:val="00981E0E"/>
    <w:rsid w:val="009821C0"/>
    <w:rsid w:val="00982B66"/>
    <w:rsid w:val="0098323E"/>
    <w:rsid w:val="009834FF"/>
    <w:rsid w:val="00983ED3"/>
    <w:rsid w:val="0098572D"/>
    <w:rsid w:val="00985C55"/>
    <w:rsid w:val="00985F8A"/>
    <w:rsid w:val="00986B4D"/>
    <w:rsid w:val="0099065D"/>
    <w:rsid w:val="00990782"/>
    <w:rsid w:val="009922A8"/>
    <w:rsid w:val="00993F9D"/>
    <w:rsid w:val="00994067"/>
    <w:rsid w:val="00994E24"/>
    <w:rsid w:val="00995DB8"/>
    <w:rsid w:val="00996A5E"/>
    <w:rsid w:val="0099701A"/>
    <w:rsid w:val="00997FD3"/>
    <w:rsid w:val="009A0C8F"/>
    <w:rsid w:val="009A2235"/>
    <w:rsid w:val="009A38B9"/>
    <w:rsid w:val="009A3AA1"/>
    <w:rsid w:val="009A53C2"/>
    <w:rsid w:val="009A6AB5"/>
    <w:rsid w:val="009A76FF"/>
    <w:rsid w:val="009B2101"/>
    <w:rsid w:val="009B24D7"/>
    <w:rsid w:val="009B45F0"/>
    <w:rsid w:val="009B471E"/>
    <w:rsid w:val="009B6B0D"/>
    <w:rsid w:val="009B7577"/>
    <w:rsid w:val="009B77AB"/>
    <w:rsid w:val="009C0227"/>
    <w:rsid w:val="009C1227"/>
    <w:rsid w:val="009C1931"/>
    <w:rsid w:val="009C1C44"/>
    <w:rsid w:val="009C2DFA"/>
    <w:rsid w:val="009C459D"/>
    <w:rsid w:val="009C4870"/>
    <w:rsid w:val="009C4F04"/>
    <w:rsid w:val="009C548A"/>
    <w:rsid w:val="009C58C6"/>
    <w:rsid w:val="009C6BFC"/>
    <w:rsid w:val="009C6F0D"/>
    <w:rsid w:val="009C7CCF"/>
    <w:rsid w:val="009D0D40"/>
    <w:rsid w:val="009D1EAB"/>
    <w:rsid w:val="009D271D"/>
    <w:rsid w:val="009D28BA"/>
    <w:rsid w:val="009D2C4C"/>
    <w:rsid w:val="009D3CEC"/>
    <w:rsid w:val="009D5E0B"/>
    <w:rsid w:val="009E0D32"/>
    <w:rsid w:val="009E28D2"/>
    <w:rsid w:val="009E2ACC"/>
    <w:rsid w:val="009E2ED0"/>
    <w:rsid w:val="009E3747"/>
    <w:rsid w:val="009E3972"/>
    <w:rsid w:val="009E44EE"/>
    <w:rsid w:val="009E4C60"/>
    <w:rsid w:val="009E5EA5"/>
    <w:rsid w:val="009E771B"/>
    <w:rsid w:val="009E7C87"/>
    <w:rsid w:val="009F1042"/>
    <w:rsid w:val="009F1EEE"/>
    <w:rsid w:val="009F2537"/>
    <w:rsid w:val="009F2815"/>
    <w:rsid w:val="009F3961"/>
    <w:rsid w:val="009F5FDF"/>
    <w:rsid w:val="009F74A3"/>
    <w:rsid w:val="009F774F"/>
    <w:rsid w:val="00A00C5E"/>
    <w:rsid w:val="00A033ED"/>
    <w:rsid w:val="00A049BA"/>
    <w:rsid w:val="00A04CD4"/>
    <w:rsid w:val="00A11D55"/>
    <w:rsid w:val="00A12232"/>
    <w:rsid w:val="00A124A5"/>
    <w:rsid w:val="00A12BF1"/>
    <w:rsid w:val="00A132FB"/>
    <w:rsid w:val="00A137F9"/>
    <w:rsid w:val="00A140DD"/>
    <w:rsid w:val="00A144B0"/>
    <w:rsid w:val="00A15407"/>
    <w:rsid w:val="00A15AA9"/>
    <w:rsid w:val="00A166D7"/>
    <w:rsid w:val="00A16758"/>
    <w:rsid w:val="00A16D91"/>
    <w:rsid w:val="00A17BFF"/>
    <w:rsid w:val="00A21052"/>
    <w:rsid w:val="00A2177B"/>
    <w:rsid w:val="00A21BCE"/>
    <w:rsid w:val="00A22A30"/>
    <w:rsid w:val="00A22B92"/>
    <w:rsid w:val="00A23739"/>
    <w:rsid w:val="00A25A85"/>
    <w:rsid w:val="00A26FFA"/>
    <w:rsid w:val="00A276F7"/>
    <w:rsid w:val="00A30368"/>
    <w:rsid w:val="00A3113B"/>
    <w:rsid w:val="00A33155"/>
    <w:rsid w:val="00A332D3"/>
    <w:rsid w:val="00A34E66"/>
    <w:rsid w:val="00A350F3"/>
    <w:rsid w:val="00A367FB"/>
    <w:rsid w:val="00A37DDF"/>
    <w:rsid w:val="00A40C11"/>
    <w:rsid w:val="00A40CAC"/>
    <w:rsid w:val="00A42A9F"/>
    <w:rsid w:val="00A438FD"/>
    <w:rsid w:val="00A43E89"/>
    <w:rsid w:val="00A44F04"/>
    <w:rsid w:val="00A4609F"/>
    <w:rsid w:val="00A51469"/>
    <w:rsid w:val="00A51B51"/>
    <w:rsid w:val="00A526F1"/>
    <w:rsid w:val="00A52A20"/>
    <w:rsid w:val="00A52C9C"/>
    <w:rsid w:val="00A53458"/>
    <w:rsid w:val="00A543A8"/>
    <w:rsid w:val="00A54A98"/>
    <w:rsid w:val="00A558B5"/>
    <w:rsid w:val="00A6150F"/>
    <w:rsid w:val="00A61D8F"/>
    <w:rsid w:val="00A62911"/>
    <w:rsid w:val="00A653C3"/>
    <w:rsid w:val="00A65AF8"/>
    <w:rsid w:val="00A6691F"/>
    <w:rsid w:val="00A70142"/>
    <w:rsid w:val="00A7042A"/>
    <w:rsid w:val="00A71204"/>
    <w:rsid w:val="00A72EC7"/>
    <w:rsid w:val="00A745FF"/>
    <w:rsid w:val="00A749B0"/>
    <w:rsid w:val="00A74F1B"/>
    <w:rsid w:val="00A75D1D"/>
    <w:rsid w:val="00A75E39"/>
    <w:rsid w:val="00A776F3"/>
    <w:rsid w:val="00A8057B"/>
    <w:rsid w:val="00A82430"/>
    <w:rsid w:val="00A8262A"/>
    <w:rsid w:val="00A8340C"/>
    <w:rsid w:val="00A83944"/>
    <w:rsid w:val="00A85A49"/>
    <w:rsid w:val="00A85E30"/>
    <w:rsid w:val="00A8641A"/>
    <w:rsid w:val="00A86D92"/>
    <w:rsid w:val="00A90AD7"/>
    <w:rsid w:val="00A91850"/>
    <w:rsid w:val="00A92240"/>
    <w:rsid w:val="00A934B5"/>
    <w:rsid w:val="00A94E23"/>
    <w:rsid w:val="00A94EF5"/>
    <w:rsid w:val="00A971CA"/>
    <w:rsid w:val="00AA0605"/>
    <w:rsid w:val="00AA0DEE"/>
    <w:rsid w:val="00AA18ED"/>
    <w:rsid w:val="00AA1B6F"/>
    <w:rsid w:val="00AA1CC3"/>
    <w:rsid w:val="00AA1D10"/>
    <w:rsid w:val="00AA234B"/>
    <w:rsid w:val="00AA2DF9"/>
    <w:rsid w:val="00AA6300"/>
    <w:rsid w:val="00AB055B"/>
    <w:rsid w:val="00AB12CB"/>
    <w:rsid w:val="00AB130C"/>
    <w:rsid w:val="00AB1A43"/>
    <w:rsid w:val="00AB2096"/>
    <w:rsid w:val="00AB32C3"/>
    <w:rsid w:val="00AB3445"/>
    <w:rsid w:val="00AB3AAC"/>
    <w:rsid w:val="00AB48E9"/>
    <w:rsid w:val="00AB6C1B"/>
    <w:rsid w:val="00AC0048"/>
    <w:rsid w:val="00AC0668"/>
    <w:rsid w:val="00AC1204"/>
    <w:rsid w:val="00AC123F"/>
    <w:rsid w:val="00AC2554"/>
    <w:rsid w:val="00AC40C0"/>
    <w:rsid w:val="00AC46D2"/>
    <w:rsid w:val="00AC61E2"/>
    <w:rsid w:val="00AC6772"/>
    <w:rsid w:val="00AC72AE"/>
    <w:rsid w:val="00AD283F"/>
    <w:rsid w:val="00AD42BE"/>
    <w:rsid w:val="00AD4D6B"/>
    <w:rsid w:val="00AD6674"/>
    <w:rsid w:val="00AD67C6"/>
    <w:rsid w:val="00AD7849"/>
    <w:rsid w:val="00AD7B78"/>
    <w:rsid w:val="00AE1581"/>
    <w:rsid w:val="00AE31AA"/>
    <w:rsid w:val="00AE3983"/>
    <w:rsid w:val="00AE4CD3"/>
    <w:rsid w:val="00AE6B53"/>
    <w:rsid w:val="00AF045A"/>
    <w:rsid w:val="00AF0DB1"/>
    <w:rsid w:val="00AF2AD0"/>
    <w:rsid w:val="00AF43C3"/>
    <w:rsid w:val="00AF6D6F"/>
    <w:rsid w:val="00AF7579"/>
    <w:rsid w:val="00AF75A3"/>
    <w:rsid w:val="00B0101C"/>
    <w:rsid w:val="00B01EE3"/>
    <w:rsid w:val="00B0316B"/>
    <w:rsid w:val="00B0418F"/>
    <w:rsid w:val="00B04F56"/>
    <w:rsid w:val="00B0610C"/>
    <w:rsid w:val="00B10C59"/>
    <w:rsid w:val="00B11AAC"/>
    <w:rsid w:val="00B12D9E"/>
    <w:rsid w:val="00B14A5D"/>
    <w:rsid w:val="00B21FFE"/>
    <w:rsid w:val="00B22293"/>
    <w:rsid w:val="00B251F8"/>
    <w:rsid w:val="00B25D54"/>
    <w:rsid w:val="00B26244"/>
    <w:rsid w:val="00B345D2"/>
    <w:rsid w:val="00B34EC7"/>
    <w:rsid w:val="00B351D9"/>
    <w:rsid w:val="00B364FC"/>
    <w:rsid w:val="00B365AC"/>
    <w:rsid w:val="00B374F2"/>
    <w:rsid w:val="00B37EC4"/>
    <w:rsid w:val="00B404B2"/>
    <w:rsid w:val="00B40C5C"/>
    <w:rsid w:val="00B40D44"/>
    <w:rsid w:val="00B41F3C"/>
    <w:rsid w:val="00B42423"/>
    <w:rsid w:val="00B430D2"/>
    <w:rsid w:val="00B4319F"/>
    <w:rsid w:val="00B43317"/>
    <w:rsid w:val="00B43563"/>
    <w:rsid w:val="00B452BC"/>
    <w:rsid w:val="00B46A98"/>
    <w:rsid w:val="00B50655"/>
    <w:rsid w:val="00B51A4D"/>
    <w:rsid w:val="00B51F94"/>
    <w:rsid w:val="00B52754"/>
    <w:rsid w:val="00B52F01"/>
    <w:rsid w:val="00B53843"/>
    <w:rsid w:val="00B5566B"/>
    <w:rsid w:val="00B55911"/>
    <w:rsid w:val="00B5628A"/>
    <w:rsid w:val="00B607C3"/>
    <w:rsid w:val="00B608D7"/>
    <w:rsid w:val="00B620FE"/>
    <w:rsid w:val="00B62DC6"/>
    <w:rsid w:val="00B63728"/>
    <w:rsid w:val="00B6773A"/>
    <w:rsid w:val="00B727CB"/>
    <w:rsid w:val="00B72876"/>
    <w:rsid w:val="00B729AF"/>
    <w:rsid w:val="00B72E93"/>
    <w:rsid w:val="00B735C9"/>
    <w:rsid w:val="00B73871"/>
    <w:rsid w:val="00B74A9A"/>
    <w:rsid w:val="00B74E71"/>
    <w:rsid w:val="00B75ABF"/>
    <w:rsid w:val="00B75F16"/>
    <w:rsid w:val="00B768FD"/>
    <w:rsid w:val="00B76B89"/>
    <w:rsid w:val="00B77F0F"/>
    <w:rsid w:val="00B82A38"/>
    <w:rsid w:val="00B837BE"/>
    <w:rsid w:val="00B843D3"/>
    <w:rsid w:val="00B91651"/>
    <w:rsid w:val="00B92FC1"/>
    <w:rsid w:val="00B953F2"/>
    <w:rsid w:val="00B95E10"/>
    <w:rsid w:val="00B95F27"/>
    <w:rsid w:val="00BA3C5B"/>
    <w:rsid w:val="00BA445B"/>
    <w:rsid w:val="00BA5626"/>
    <w:rsid w:val="00BA5B72"/>
    <w:rsid w:val="00BA7A41"/>
    <w:rsid w:val="00BB14C7"/>
    <w:rsid w:val="00BB28A6"/>
    <w:rsid w:val="00BB2928"/>
    <w:rsid w:val="00BB342C"/>
    <w:rsid w:val="00BB4786"/>
    <w:rsid w:val="00BB4798"/>
    <w:rsid w:val="00BB4E95"/>
    <w:rsid w:val="00BB565A"/>
    <w:rsid w:val="00BB5717"/>
    <w:rsid w:val="00BC32D2"/>
    <w:rsid w:val="00BC46FD"/>
    <w:rsid w:val="00BC6AC0"/>
    <w:rsid w:val="00BC7962"/>
    <w:rsid w:val="00BD0BFB"/>
    <w:rsid w:val="00BD2364"/>
    <w:rsid w:val="00BD30C1"/>
    <w:rsid w:val="00BD3DE3"/>
    <w:rsid w:val="00BD4310"/>
    <w:rsid w:val="00BD43E2"/>
    <w:rsid w:val="00BD6BAF"/>
    <w:rsid w:val="00BE0AC3"/>
    <w:rsid w:val="00BE1283"/>
    <w:rsid w:val="00BE1B6A"/>
    <w:rsid w:val="00BE28C4"/>
    <w:rsid w:val="00BE3450"/>
    <w:rsid w:val="00BE5D4F"/>
    <w:rsid w:val="00BE5E27"/>
    <w:rsid w:val="00BE66F4"/>
    <w:rsid w:val="00BE6A4F"/>
    <w:rsid w:val="00BE6E9C"/>
    <w:rsid w:val="00BE78D2"/>
    <w:rsid w:val="00BF0BB6"/>
    <w:rsid w:val="00BF1622"/>
    <w:rsid w:val="00BF2EB3"/>
    <w:rsid w:val="00BF2F58"/>
    <w:rsid w:val="00BF305F"/>
    <w:rsid w:val="00BF3083"/>
    <w:rsid w:val="00BF38CC"/>
    <w:rsid w:val="00BF3964"/>
    <w:rsid w:val="00BF7D36"/>
    <w:rsid w:val="00C005B2"/>
    <w:rsid w:val="00C0102A"/>
    <w:rsid w:val="00C01205"/>
    <w:rsid w:val="00C012FC"/>
    <w:rsid w:val="00C02FFF"/>
    <w:rsid w:val="00C039F3"/>
    <w:rsid w:val="00C044E4"/>
    <w:rsid w:val="00C04DDF"/>
    <w:rsid w:val="00C07321"/>
    <w:rsid w:val="00C1013D"/>
    <w:rsid w:val="00C1033A"/>
    <w:rsid w:val="00C107C0"/>
    <w:rsid w:val="00C120E2"/>
    <w:rsid w:val="00C12DDE"/>
    <w:rsid w:val="00C15AFE"/>
    <w:rsid w:val="00C21282"/>
    <w:rsid w:val="00C213C3"/>
    <w:rsid w:val="00C223A4"/>
    <w:rsid w:val="00C2349D"/>
    <w:rsid w:val="00C24022"/>
    <w:rsid w:val="00C27C5F"/>
    <w:rsid w:val="00C31AAF"/>
    <w:rsid w:val="00C3201E"/>
    <w:rsid w:val="00C32830"/>
    <w:rsid w:val="00C328FB"/>
    <w:rsid w:val="00C338CF"/>
    <w:rsid w:val="00C339D2"/>
    <w:rsid w:val="00C34AAE"/>
    <w:rsid w:val="00C37520"/>
    <w:rsid w:val="00C37F88"/>
    <w:rsid w:val="00C40D82"/>
    <w:rsid w:val="00C42C3F"/>
    <w:rsid w:val="00C43490"/>
    <w:rsid w:val="00C44480"/>
    <w:rsid w:val="00C4607B"/>
    <w:rsid w:val="00C501B8"/>
    <w:rsid w:val="00C50F36"/>
    <w:rsid w:val="00C512FA"/>
    <w:rsid w:val="00C52731"/>
    <w:rsid w:val="00C53105"/>
    <w:rsid w:val="00C5416C"/>
    <w:rsid w:val="00C54214"/>
    <w:rsid w:val="00C54ACA"/>
    <w:rsid w:val="00C55FA5"/>
    <w:rsid w:val="00C5701C"/>
    <w:rsid w:val="00C571D3"/>
    <w:rsid w:val="00C571F1"/>
    <w:rsid w:val="00C57A1F"/>
    <w:rsid w:val="00C625B3"/>
    <w:rsid w:val="00C65405"/>
    <w:rsid w:val="00C669B1"/>
    <w:rsid w:val="00C67B1A"/>
    <w:rsid w:val="00C71580"/>
    <w:rsid w:val="00C7165C"/>
    <w:rsid w:val="00C732A7"/>
    <w:rsid w:val="00C73C81"/>
    <w:rsid w:val="00C75EEA"/>
    <w:rsid w:val="00C77C24"/>
    <w:rsid w:val="00C8076F"/>
    <w:rsid w:val="00C80AE4"/>
    <w:rsid w:val="00C84445"/>
    <w:rsid w:val="00C846FE"/>
    <w:rsid w:val="00C85DD4"/>
    <w:rsid w:val="00C86653"/>
    <w:rsid w:val="00C867A5"/>
    <w:rsid w:val="00C86833"/>
    <w:rsid w:val="00C91C05"/>
    <w:rsid w:val="00C91C9F"/>
    <w:rsid w:val="00C92451"/>
    <w:rsid w:val="00C9387F"/>
    <w:rsid w:val="00C93C7B"/>
    <w:rsid w:val="00C96178"/>
    <w:rsid w:val="00C9645F"/>
    <w:rsid w:val="00CA0AD5"/>
    <w:rsid w:val="00CA19FE"/>
    <w:rsid w:val="00CA1E19"/>
    <w:rsid w:val="00CA2B65"/>
    <w:rsid w:val="00CA2F47"/>
    <w:rsid w:val="00CA3F12"/>
    <w:rsid w:val="00CA4F92"/>
    <w:rsid w:val="00CB191B"/>
    <w:rsid w:val="00CB1B13"/>
    <w:rsid w:val="00CB1D9E"/>
    <w:rsid w:val="00CB4D96"/>
    <w:rsid w:val="00CB5B88"/>
    <w:rsid w:val="00CB5FEB"/>
    <w:rsid w:val="00CB68B7"/>
    <w:rsid w:val="00CB6CA2"/>
    <w:rsid w:val="00CB72F2"/>
    <w:rsid w:val="00CC410A"/>
    <w:rsid w:val="00CC45FD"/>
    <w:rsid w:val="00CC751D"/>
    <w:rsid w:val="00CD10F0"/>
    <w:rsid w:val="00CD14A1"/>
    <w:rsid w:val="00CD1B21"/>
    <w:rsid w:val="00CD3894"/>
    <w:rsid w:val="00CD6779"/>
    <w:rsid w:val="00CD6D44"/>
    <w:rsid w:val="00CD77E4"/>
    <w:rsid w:val="00CE0F03"/>
    <w:rsid w:val="00CE1EBD"/>
    <w:rsid w:val="00CE2A75"/>
    <w:rsid w:val="00CE2C0C"/>
    <w:rsid w:val="00CE4463"/>
    <w:rsid w:val="00CE60B4"/>
    <w:rsid w:val="00CE64F8"/>
    <w:rsid w:val="00CE69E9"/>
    <w:rsid w:val="00CF0D7A"/>
    <w:rsid w:val="00CF14BB"/>
    <w:rsid w:val="00CF1CFF"/>
    <w:rsid w:val="00CF24E8"/>
    <w:rsid w:val="00CF2C4B"/>
    <w:rsid w:val="00CF7894"/>
    <w:rsid w:val="00D00AD3"/>
    <w:rsid w:val="00D010CF"/>
    <w:rsid w:val="00D0165A"/>
    <w:rsid w:val="00D0585C"/>
    <w:rsid w:val="00D05884"/>
    <w:rsid w:val="00D0619A"/>
    <w:rsid w:val="00D10281"/>
    <w:rsid w:val="00D10E5F"/>
    <w:rsid w:val="00D117CB"/>
    <w:rsid w:val="00D11BD7"/>
    <w:rsid w:val="00D13180"/>
    <w:rsid w:val="00D14263"/>
    <w:rsid w:val="00D14285"/>
    <w:rsid w:val="00D14951"/>
    <w:rsid w:val="00D14AFB"/>
    <w:rsid w:val="00D17029"/>
    <w:rsid w:val="00D1762D"/>
    <w:rsid w:val="00D176C4"/>
    <w:rsid w:val="00D21936"/>
    <w:rsid w:val="00D22DDB"/>
    <w:rsid w:val="00D247C9"/>
    <w:rsid w:val="00D26420"/>
    <w:rsid w:val="00D270DE"/>
    <w:rsid w:val="00D27B23"/>
    <w:rsid w:val="00D30517"/>
    <w:rsid w:val="00D30761"/>
    <w:rsid w:val="00D30D65"/>
    <w:rsid w:val="00D30DD3"/>
    <w:rsid w:val="00D31426"/>
    <w:rsid w:val="00D3223B"/>
    <w:rsid w:val="00D32839"/>
    <w:rsid w:val="00D34727"/>
    <w:rsid w:val="00D350C2"/>
    <w:rsid w:val="00D35C55"/>
    <w:rsid w:val="00D367D2"/>
    <w:rsid w:val="00D36873"/>
    <w:rsid w:val="00D36948"/>
    <w:rsid w:val="00D4063E"/>
    <w:rsid w:val="00D419B7"/>
    <w:rsid w:val="00D421C7"/>
    <w:rsid w:val="00D4390F"/>
    <w:rsid w:val="00D4532E"/>
    <w:rsid w:val="00D4533D"/>
    <w:rsid w:val="00D469F4"/>
    <w:rsid w:val="00D46A78"/>
    <w:rsid w:val="00D46E77"/>
    <w:rsid w:val="00D500DA"/>
    <w:rsid w:val="00D500EB"/>
    <w:rsid w:val="00D52A17"/>
    <w:rsid w:val="00D52FDB"/>
    <w:rsid w:val="00D5388D"/>
    <w:rsid w:val="00D5447D"/>
    <w:rsid w:val="00D544EF"/>
    <w:rsid w:val="00D5480E"/>
    <w:rsid w:val="00D54EE2"/>
    <w:rsid w:val="00D60A1C"/>
    <w:rsid w:val="00D62698"/>
    <w:rsid w:val="00D6310F"/>
    <w:rsid w:val="00D641EF"/>
    <w:rsid w:val="00D65A1F"/>
    <w:rsid w:val="00D666C2"/>
    <w:rsid w:val="00D71CBC"/>
    <w:rsid w:val="00D73F7B"/>
    <w:rsid w:val="00D755B1"/>
    <w:rsid w:val="00D75B95"/>
    <w:rsid w:val="00D80661"/>
    <w:rsid w:val="00D819DC"/>
    <w:rsid w:val="00D83065"/>
    <w:rsid w:val="00D8421F"/>
    <w:rsid w:val="00D85920"/>
    <w:rsid w:val="00D86725"/>
    <w:rsid w:val="00D869D9"/>
    <w:rsid w:val="00D8749F"/>
    <w:rsid w:val="00D91651"/>
    <w:rsid w:val="00D92856"/>
    <w:rsid w:val="00D93B19"/>
    <w:rsid w:val="00D94748"/>
    <w:rsid w:val="00D94F82"/>
    <w:rsid w:val="00D97E1B"/>
    <w:rsid w:val="00DA0F4B"/>
    <w:rsid w:val="00DA0FF8"/>
    <w:rsid w:val="00DA1A41"/>
    <w:rsid w:val="00DA1EC2"/>
    <w:rsid w:val="00DA3138"/>
    <w:rsid w:val="00DA37D1"/>
    <w:rsid w:val="00DA3A3D"/>
    <w:rsid w:val="00DA3A8F"/>
    <w:rsid w:val="00DA4995"/>
    <w:rsid w:val="00DA5B51"/>
    <w:rsid w:val="00DA5D3B"/>
    <w:rsid w:val="00DA687D"/>
    <w:rsid w:val="00DA7714"/>
    <w:rsid w:val="00DB010A"/>
    <w:rsid w:val="00DB0181"/>
    <w:rsid w:val="00DB06EE"/>
    <w:rsid w:val="00DB102F"/>
    <w:rsid w:val="00DB21B7"/>
    <w:rsid w:val="00DB602F"/>
    <w:rsid w:val="00DB6CBD"/>
    <w:rsid w:val="00DB7B6B"/>
    <w:rsid w:val="00DC0E0E"/>
    <w:rsid w:val="00DC16A5"/>
    <w:rsid w:val="00DC1B96"/>
    <w:rsid w:val="00DC3CD2"/>
    <w:rsid w:val="00DC4FCD"/>
    <w:rsid w:val="00DC5276"/>
    <w:rsid w:val="00DC5629"/>
    <w:rsid w:val="00DC5E2B"/>
    <w:rsid w:val="00DD3AB0"/>
    <w:rsid w:val="00DD5827"/>
    <w:rsid w:val="00DD666D"/>
    <w:rsid w:val="00DD72C2"/>
    <w:rsid w:val="00DD79A5"/>
    <w:rsid w:val="00DE0330"/>
    <w:rsid w:val="00DE06D9"/>
    <w:rsid w:val="00DE16EA"/>
    <w:rsid w:val="00DE1A0C"/>
    <w:rsid w:val="00DE2CDD"/>
    <w:rsid w:val="00DE3447"/>
    <w:rsid w:val="00DE5AD7"/>
    <w:rsid w:val="00DE5BBB"/>
    <w:rsid w:val="00DE7139"/>
    <w:rsid w:val="00DE750F"/>
    <w:rsid w:val="00DE7BDF"/>
    <w:rsid w:val="00DF189F"/>
    <w:rsid w:val="00DF2E2A"/>
    <w:rsid w:val="00DF31BA"/>
    <w:rsid w:val="00DF62B4"/>
    <w:rsid w:val="00DF681F"/>
    <w:rsid w:val="00E0023A"/>
    <w:rsid w:val="00E002AF"/>
    <w:rsid w:val="00E01DC7"/>
    <w:rsid w:val="00E02706"/>
    <w:rsid w:val="00E02F1B"/>
    <w:rsid w:val="00E03613"/>
    <w:rsid w:val="00E04718"/>
    <w:rsid w:val="00E050E8"/>
    <w:rsid w:val="00E054BE"/>
    <w:rsid w:val="00E0608C"/>
    <w:rsid w:val="00E067AC"/>
    <w:rsid w:val="00E06B4C"/>
    <w:rsid w:val="00E06B94"/>
    <w:rsid w:val="00E0754F"/>
    <w:rsid w:val="00E07610"/>
    <w:rsid w:val="00E124AE"/>
    <w:rsid w:val="00E15453"/>
    <w:rsid w:val="00E15E27"/>
    <w:rsid w:val="00E17F58"/>
    <w:rsid w:val="00E20CCA"/>
    <w:rsid w:val="00E21050"/>
    <w:rsid w:val="00E21498"/>
    <w:rsid w:val="00E2187C"/>
    <w:rsid w:val="00E22084"/>
    <w:rsid w:val="00E22CBC"/>
    <w:rsid w:val="00E245B4"/>
    <w:rsid w:val="00E2614A"/>
    <w:rsid w:val="00E26E05"/>
    <w:rsid w:val="00E26F08"/>
    <w:rsid w:val="00E270C8"/>
    <w:rsid w:val="00E27568"/>
    <w:rsid w:val="00E27D3C"/>
    <w:rsid w:val="00E304DD"/>
    <w:rsid w:val="00E30800"/>
    <w:rsid w:val="00E31C6A"/>
    <w:rsid w:val="00E3202A"/>
    <w:rsid w:val="00E32DED"/>
    <w:rsid w:val="00E33FE4"/>
    <w:rsid w:val="00E36100"/>
    <w:rsid w:val="00E373A2"/>
    <w:rsid w:val="00E373E8"/>
    <w:rsid w:val="00E37859"/>
    <w:rsid w:val="00E40901"/>
    <w:rsid w:val="00E43439"/>
    <w:rsid w:val="00E44B17"/>
    <w:rsid w:val="00E455B9"/>
    <w:rsid w:val="00E45662"/>
    <w:rsid w:val="00E45982"/>
    <w:rsid w:val="00E45B22"/>
    <w:rsid w:val="00E46B64"/>
    <w:rsid w:val="00E47B70"/>
    <w:rsid w:val="00E47F20"/>
    <w:rsid w:val="00E50993"/>
    <w:rsid w:val="00E51159"/>
    <w:rsid w:val="00E512C1"/>
    <w:rsid w:val="00E51498"/>
    <w:rsid w:val="00E514EC"/>
    <w:rsid w:val="00E52240"/>
    <w:rsid w:val="00E54A8E"/>
    <w:rsid w:val="00E55662"/>
    <w:rsid w:val="00E55841"/>
    <w:rsid w:val="00E56A9D"/>
    <w:rsid w:val="00E5734E"/>
    <w:rsid w:val="00E60971"/>
    <w:rsid w:val="00E6107C"/>
    <w:rsid w:val="00E616D7"/>
    <w:rsid w:val="00E647B3"/>
    <w:rsid w:val="00E64DD3"/>
    <w:rsid w:val="00E64F92"/>
    <w:rsid w:val="00E6740F"/>
    <w:rsid w:val="00E70FCD"/>
    <w:rsid w:val="00E716A0"/>
    <w:rsid w:val="00E716E9"/>
    <w:rsid w:val="00E71D8B"/>
    <w:rsid w:val="00E722FD"/>
    <w:rsid w:val="00E7331C"/>
    <w:rsid w:val="00E759E5"/>
    <w:rsid w:val="00E75D36"/>
    <w:rsid w:val="00E760F2"/>
    <w:rsid w:val="00E77BB5"/>
    <w:rsid w:val="00E77CB7"/>
    <w:rsid w:val="00E832E0"/>
    <w:rsid w:val="00E84726"/>
    <w:rsid w:val="00E85096"/>
    <w:rsid w:val="00E85EFF"/>
    <w:rsid w:val="00E912B0"/>
    <w:rsid w:val="00E9131E"/>
    <w:rsid w:val="00E93C8E"/>
    <w:rsid w:val="00E96207"/>
    <w:rsid w:val="00EA3E2C"/>
    <w:rsid w:val="00EA425D"/>
    <w:rsid w:val="00EA42B7"/>
    <w:rsid w:val="00EA4782"/>
    <w:rsid w:val="00EA4B88"/>
    <w:rsid w:val="00EA5E72"/>
    <w:rsid w:val="00EA7055"/>
    <w:rsid w:val="00EA7C94"/>
    <w:rsid w:val="00EB0598"/>
    <w:rsid w:val="00EB18C0"/>
    <w:rsid w:val="00EB1F1A"/>
    <w:rsid w:val="00EB2008"/>
    <w:rsid w:val="00EB4F8E"/>
    <w:rsid w:val="00EB540D"/>
    <w:rsid w:val="00EB6158"/>
    <w:rsid w:val="00EB61B0"/>
    <w:rsid w:val="00EB6F8C"/>
    <w:rsid w:val="00EB7AA1"/>
    <w:rsid w:val="00EB7C35"/>
    <w:rsid w:val="00EC2020"/>
    <w:rsid w:val="00EC3AA6"/>
    <w:rsid w:val="00EC4A99"/>
    <w:rsid w:val="00EC4C26"/>
    <w:rsid w:val="00EC4FA5"/>
    <w:rsid w:val="00EC5C33"/>
    <w:rsid w:val="00EC6B9B"/>
    <w:rsid w:val="00EC749F"/>
    <w:rsid w:val="00EC7CD7"/>
    <w:rsid w:val="00ED033C"/>
    <w:rsid w:val="00ED0DF0"/>
    <w:rsid w:val="00ED0FA2"/>
    <w:rsid w:val="00ED26AC"/>
    <w:rsid w:val="00ED3281"/>
    <w:rsid w:val="00ED3890"/>
    <w:rsid w:val="00ED4768"/>
    <w:rsid w:val="00ED5247"/>
    <w:rsid w:val="00ED5DF0"/>
    <w:rsid w:val="00ED5E94"/>
    <w:rsid w:val="00EE02C8"/>
    <w:rsid w:val="00EE05DA"/>
    <w:rsid w:val="00EE104B"/>
    <w:rsid w:val="00EE63CD"/>
    <w:rsid w:val="00EE66A0"/>
    <w:rsid w:val="00EE7092"/>
    <w:rsid w:val="00EE7370"/>
    <w:rsid w:val="00EE76E9"/>
    <w:rsid w:val="00EE7EFB"/>
    <w:rsid w:val="00EE7FC6"/>
    <w:rsid w:val="00EF0A2A"/>
    <w:rsid w:val="00EF0D69"/>
    <w:rsid w:val="00EF31BB"/>
    <w:rsid w:val="00EF3FB4"/>
    <w:rsid w:val="00EF4AD0"/>
    <w:rsid w:val="00EF522A"/>
    <w:rsid w:val="00EF5E11"/>
    <w:rsid w:val="00EF6099"/>
    <w:rsid w:val="00EF6C39"/>
    <w:rsid w:val="00EF70AF"/>
    <w:rsid w:val="00EF7217"/>
    <w:rsid w:val="00EF77E9"/>
    <w:rsid w:val="00F003F3"/>
    <w:rsid w:val="00F015DB"/>
    <w:rsid w:val="00F01B46"/>
    <w:rsid w:val="00F02657"/>
    <w:rsid w:val="00F02A7B"/>
    <w:rsid w:val="00F04C24"/>
    <w:rsid w:val="00F05D4A"/>
    <w:rsid w:val="00F0B344"/>
    <w:rsid w:val="00F1021E"/>
    <w:rsid w:val="00F128C1"/>
    <w:rsid w:val="00F12C3D"/>
    <w:rsid w:val="00F13435"/>
    <w:rsid w:val="00F13536"/>
    <w:rsid w:val="00F1381D"/>
    <w:rsid w:val="00F15002"/>
    <w:rsid w:val="00F15346"/>
    <w:rsid w:val="00F20112"/>
    <w:rsid w:val="00F20E10"/>
    <w:rsid w:val="00F2185A"/>
    <w:rsid w:val="00F21D84"/>
    <w:rsid w:val="00F22205"/>
    <w:rsid w:val="00F22F9A"/>
    <w:rsid w:val="00F23E31"/>
    <w:rsid w:val="00F24406"/>
    <w:rsid w:val="00F24B5A"/>
    <w:rsid w:val="00F24FF7"/>
    <w:rsid w:val="00F27BD9"/>
    <w:rsid w:val="00F30523"/>
    <w:rsid w:val="00F30D52"/>
    <w:rsid w:val="00F31916"/>
    <w:rsid w:val="00F333E8"/>
    <w:rsid w:val="00F34DFB"/>
    <w:rsid w:val="00F35FB5"/>
    <w:rsid w:val="00F37B57"/>
    <w:rsid w:val="00F37ECD"/>
    <w:rsid w:val="00F40667"/>
    <w:rsid w:val="00F40B57"/>
    <w:rsid w:val="00F40EB5"/>
    <w:rsid w:val="00F40EBF"/>
    <w:rsid w:val="00F41FA6"/>
    <w:rsid w:val="00F42059"/>
    <w:rsid w:val="00F4351F"/>
    <w:rsid w:val="00F43C70"/>
    <w:rsid w:val="00F43E32"/>
    <w:rsid w:val="00F440DA"/>
    <w:rsid w:val="00F44F2E"/>
    <w:rsid w:val="00F50927"/>
    <w:rsid w:val="00F50E5F"/>
    <w:rsid w:val="00F51BA9"/>
    <w:rsid w:val="00F543CE"/>
    <w:rsid w:val="00F54503"/>
    <w:rsid w:val="00F556BF"/>
    <w:rsid w:val="00F5728D"/>
    <w:rsid w:val="00F575DF"/>
    <w:rsid w:val="00F57798"/>
    <w:rsid w:val="00F57860"/>
    <w:rsid w:val="00F57E62"/>
    <w:rsid w:val="00F60172"/>
    <w:rsid w:val="00F6018B"/>
    <w:rsid w:val="00F61EA4"/>
    <w:rsid w:val="00F61FF4"/>
    <w:rsid w:val="00F64168"/>
    <w:rsid w:val="00F6418D"/>
    <w:rsid w:val="00F65A17"/>
    <w:rsid w:val="00F662BD"/>
    <w:rsid w:val="00F66BBB"/>
    <w:rsid w:val="00F7018C"/>
    <w:rsid w:val="00F70EB2"/>
    <w:rsid w:val="00F726A6"/>
    <w:rsid w:val="00F745D3"/>
    <w:rsid w:val="00F7504C"/>
    <w:rsid w:val="00F77830"/>
    <w:rsid w:val="00F806B8"/>
    <w:rsid w:val="00F80FD0"/>
    <w:rsid w:val="00F81CDD"/>
    <w:rsid w:val="00F81DA2"/>
    <w:rsid w:val="00F83236"/>
    <w:rsid w:val="00F84448"/>
    <w:rsid w:val="00F844E5"/>
    <w:rsid w:val="00F86C34"/>
    <w:rsid w:val="00F87C48"/>
    <w:rsid w:val="00F9026A"/>
    <w:rsid w:val="00F918C4"/>
    <w:rsid w:val="00F94E9D"/>
    <w:rsid w:val="00F96F47"/>
    <w:rsid w:val="00FA1DB7"/>
    <w:rsid w:val="00FA2C2F"/>
    <w:rsid w:val="00FA5461"/>
    <w:rsid w:val="00FA5E96"/>
    <w:rsid w:val="00FA6577"/>
    <w:rsid w:val="00FA6B83"/>
    <w:rsid w:val="00FB03B6"/>
    <w:rsid w:val="00FB0CA9"/>
    <w:rsid w:val="00FB0ED3"/>
    <w:rsid w:val="00FB15AD"/>
    <w:rsid w:val="00FB20A7"/>
    <w:rsid w:val="00FB3232"/>
    <w:rsid w:val="00FB41FA"/>
    <w:rsid w:val="00FB42C5"/>
    <w:rsid w:val="00FB4E3F"/>
    <w:rsid w:val="00FB4F5B"/>
    <w:rsid w:val="00FB5BB1"/>
    <w:rsid w:val="00FB6931"/>
    <w:rsid w:val="00FB6CF6"/>
    <w:rsid w:val="00FC0B8F"/>
    <w:rsid w:val="00FC13EE"/>
    <w:rsid w:val="00FC3AEC"/>
    <w:rsid w:val="00FC3F68"/>
    <w:rsid w:val="00FC4845"/>
    <w:rsid w:val="00FC531F"/>
    <w:rsid w:val="00FC553E"/>
    <w:rsid w:val="00FC7212"/>
    <w:rsid w:val="00FD02B6"/>
    <w:rsid w:val="00FD0452"/>
    <w:rsid w:val="00FD0AD4"/>
    <w:rsid w:val="00FD146D"/>
    <w:rsid w:val="00FD1E0E"/>
    <w:rsid w:val="00FD3840"/>
    <w:rsid w:val="00FD4944"/>
    <w:rsid w:val="00FD49D9"/>
    <w:rsid w:val="00FD5C8E"/>
    <w:rsid w:val="00FD6044"/>
    <w:rsid w:val="00FD7512"/>
    <w:rsid w:val="00FE0DCB"/>
    <w:rsid w:val="00FE10A9"/>
    <w:rsid w:val="00FE1650"/>
    <w:rsid w:val="00FE3B49"/>
    <w:rsid w:val="00FE44BA"/>
    <w:rsid w:val="00FE6BAF"/>
    <w:rsid w:val="00FE70EC"/>
    <w:rsid w:val="00FED217"/>
    <w:rsid w:val="00FF0EB4"/>
    <w:rsid w:val="00FF1A80"/>
    <w:rsid w:val="00FF3232"/>
    <w:rsid w:val="00FF5454"/>
    <w:rsid w:val="00FF6215"/>
    <w:rsid w:val="00FF6F8F"/>
    <w:rsid w:val="00FF7F38"/>
    <w:rsid w:val="012BD7C3"/>
    <w:rsid w:val="015B42E3"/>
    <w:rsid w:val="016343B0"/>
    <w:rsid w:val="0191238F"/>
    <w:rsid w:val="02127901"/>
    <w:rsid w:val="0239E4C9"/>
    <w:rsid w:val="03365664"/>
    <w:rsid w:val="033B3993"/>
    <w:rsid w:val="035CB7FE"/>
    <w:rsid w:val="037CE764"/>
    <w:rsid w:val="0390D601"/>
    <w:rsid w:val="039AB25D"/>
    <w:rsid w:val="03A9314F"/>
    <w:rsid w:val="03D84A28"/>
    <w:rsid w:val="03DD2709"/>
    <w:rsid w:val="044D86CE"/>
    <w:rsid w:val="046A061F"/>
    <w:rsid w:val="047E43F4"/>
    <w:rsid w:val="048A1320"/>
    <w:rsid w:val="048DD8DE"/>
    <w:rsid w:val="04B9DC7D"/>
    <w:rsid w:val="04F0FBD3"/>
    <w:rsid w:val="05776622"/>
    <w:rsid w:val="05BEA8F0"/>
    <w:rsid w:val="05FD2014"/>
    <w:rsid w:val="0609C540"/>
    <w:rsid w:val="06114D67"/>
    <w:rsid w:val="064143FC"/>
    <w:rsid w:val="065A7DF9"/>
    <w:rsid w:val="06A8FFC1"/>
    <w:rsid w:val="06E7CD86"/>
    <w:rsid w:val="072E9E89"/>
    <w:rsid w:val="0761DDFF"/>
    <w:rsid w:val="08413D0F"/>
    <w:rsid w:val="0886EEB4"/>
    <w:rsid w:val="08A4840D"/>
    <w:rsid w:val="08BFCAB1"/>
    <w:rsid w:val="08D1056B"/>
    <w:rsid w:val="08EE1991"/>
    <w:rsid w:val="09379089"/>
    <w:rsid w:val="093F8E17"/>
    <w:rsid w:val="0960CAFC"/>
    <w:rsid w:val="09733A43"/>
    <w:rsid w:val="0A27E53E"/>
    <w:rsid w:val="0AA0F68B"/>
    <w:rsid w:val="0AB6A848"/>
    <w:rsid w:val="0AB78BD6"/>
    <w:rsid w:val="0B06F4B7"/>
    <w:rsid w:val="0B37C762"/>
    <w:rsid w:val="0B3BD1A6"/>
    <w:rsid w:val="0BB961C2"/>
    <w:rsid w:val="0BCC96E8"/>
    <w:rsid w:val="0C47C8CA"/>
    <w:rsid w:val="0C985C16"/>
    <w:rsid w:val="0CDA0D5E"/>
    <w:rsid w:val="0CF9D314"/>
    <w:rsid w:val="0D2BE1DB"/>
    <w:rsid w:val="0D3169DE"/>
    <w:rsid w:val="0D38DA48"/>
    <w:rsid w:val="0D5F7FD2"/>
    <w:rsid w:val="0E0A5ACB"/>
    <w:rsid w:val="0EAC7EE0"/>
    <w:rsid w:val="0ECEF3A6"/>
    <w:rsid w:val="0F48A1D0"/>
    <w:rsid w:val="0F7C63FF"/>
    <w:rsid w:val="0F7F95C5"/>
    <w:rsid w:val="0FCB978D"/>
    <w:rsid w:val="1004B239"/>
    <w:rsid w:val="102641A5"/>
    <w:rsid w:val="102E3190"/>
    <w:rsid w:val="10469210"/>
    <w:rsid w:val="10682AA1"/>
    <w:rsid w:val="10862E75"/>
    <w:rsid w:val="11521FBA"/>
    <w:rsid w:val="11BB7E38"/>
    <w:rsid w:val="123D28B6"/>
    <w:rsid w:val="12579CF3"/>
    <w:rsid w:val="125C454A"/>
    <w:rsid w:val="125FFE0A"/>
    <w:rsid w:val="1283F43F"/>
    <w:rsid w:val="12E41AA6"/>
    <w:rsid w:val="12E9DB4B"/>
    <w:rsid w:val="131B57BA"/>
    <w:rsid w:val="134BD377"/>
    <w:rsid w:val="13831E0B"/>
    <w:rsid w:val="1398C9E8"/>
    <w:rsid w:val="13B6C7B6"/>
    <w:rsid w:val="14182A93"/>
    <w:rsid w:val="1450C6CD"/>
    <w:rsid w:val="14580936"/>
    <w:rsid w:val="149A8EE1"/>
    <w:rsid w:val="14C64B10"/>
    <w:rsid w:val="15227DF1"/>
    <w:rsid w:val="152AA41B"/>
    <w:rsid w:val="153B9BC4"/>
    <w:rsid w:val="1590516A"/>
    <w:rsid w:val="159DA295"/>
    <w:rsid w:val="161BD99F"/>
    <w:rsid w:val="162115C6"/>
    <w:rsid w:val="162884D6"/>
    <w:rsid w:val="1655269E"/>
    <w:rsid w:val="1691B2D3"/>
    <w:rsid w:val="16DE39D8"/>
    <w:rsid w:val="16FDCFA2"/>
    <w:rsid w:val="174609C9"/>
    <w:rsid w:val="1799218C"/>
    <w:rsid w:val="17994D83"/>
    <w:rsid w:val="179E636C"/>
    <w:rsid w:val="17A94BAF"/>
    <w:rsid w:val="17B129F5"/>
    <w:rsid w:val="18006049"/>
    <w:rsid w:val="18E7370D"/>
    <w:rsid w:val="19050F75"/>
    <w:rsid w:val="19273D3B"/>
    <w:rsid w:val="195D3465"/>
    <w:rsid w:val="19C35117"/>
    <w:rsid w:val="19DF1307"/>
    <w:rsid w:val="19E24C9E"/>
    <w:rsid w:val="19EE16EA"/>
    <w:rsid w:val="1A0C2897"/>
    <w:rsid w:val="1A65EB28"/>
    <w:rsid w:val="1A670509"/>
    <w:rsid w:val="1A92A221"/>
    <w:rsid w:val="1B203679"/>
    <w:rsid w:val="1B6CA4BF"/>
    <w:rsid w:val="1BA5C989"/>
    <w:rsid w:val="1BE6001F"/>
    <w:rsid w:val="1C0DDC71"/>
    <w:rsid w:val="1C1006D3"/>
    <w:rsid w:val="1CE51CE7"/>
    <w:rsid w:val="1D447AC9"/>
    <w:rsid w:val="1D4F7D03"/>
    <w:rsid w:val="1D537FF8"/>
    <w:rsid w:val="1D603D30"/>
    <w:rsid w:val="1D6B09E8"/>
    <w:rsid w:val="1E05532F"/>
    <w:rsid w:val="1E748F8A"/>
    <w:rsid w:val="1EEF661A"/>
    <w:rsid w:val="1F4FBBE0"/>
    <w:rsid w:val="1FAB141F"/>
    <w:rsid w:val="1FB6923E"/>
    <w:rsid w:val="1FFD4ACB"/>
    <w:rsid w:val="202B27B3"/>
    <w:rsid w:val="203F69F3"/>
    <w:rsid w:val="204003FF"/>
    <w:rsid w:val="20841412"/>
    <w:rsid w:val="20C37CDA"/>
    <w:rsid w:val="20F92DFF"/>
    <w:rsid w:val="212509D0"/>
    <w:rsid w:val="2198831B"/>
    <w:rsid w:val="21E0C419"/>
    <w:rsid w:val="21EC4DFE"/>
    <w:rsid w:val="2200F66F"/>
    <w:rsid w:val="22195522"/>
    <w:rsid w:val="22392D55"/>
    <w:rsid w:val="223A98CE"/>
    <w:rsid w:val="224C0298"/>
    <w:rsid w:val="22EBD7FB"/>
    <w:rsid w:val="233918D9"/>
    <w:rsid w:val="23497328"/>
    <w:rsid w:val="235C7230"/>
    <w:rsid w:val="2378B066"/>
    <w:rsid w:val="239F2B29"/>
    <w:rsid w:val="23E34A1D"/>
    <w:rsid w:val="23F11221"/>
    <w:rsid w:val="243AECB0"/>
    <w:rsid w:val="2478D538"/>
    <w:rsid w:val="24BD764C"/>
    <w:rsid w:val="250EE6CB"/>
    <w:rsid w:val="257C5F30"/>
    <w:rsid w:val="25AB9354"/>
    <w:rsid w:val="25EE8E82"/>
    <w:rsid w:val="2657BD21"/>
    <w:rsid w:val="268525DB"/>
    <w:rsid w:val="269EFC97"/>
    <w:rsid w:val="26A1E369"/>
    <w:rsid w:val="26AA7384"/>
    <w:rsid w:val="26B421A2"/>
    <w:rsid w:val="26F243FA"/>
    <w:rsid w:val="270EC0FB"/>
    <w:rsid w:val="2738E9D8"/>
    <w:rsid w:val="275041C7"/>
    <w:rsid w:val="2756AC13"/>
    <w:rsid w:val="276A920D"/>
    <w:rsid w:val="279D65EA"/>
    <w:rsid w:val="27DCB573"/>
    <w:rsid w:val="27E152E2"/>
    <w:rsid w:val="27E20FA4"/>
    <w:rsid w:val="280D4C24"/>
    <w:rsid w:val="286DF764"/>
    <w:rsid w:val="2872C38E"/>
    <w:rsid w:val="28B04E87"/>
    <w:rsid w:val="28B97C94"/>
    <w:rsid w:val="28CE952C"/>
    <w:rsid w:val="2938CE08"/>
    <w:rsid w:val="2951F665"/>
    <w:rsid w:val="29940376"/>
    <w:rsid w:val="29B1966B"/>
    <w:rsid w:val="29CBD5F4"/>
    <w:rsid w:val="2A0E60F8"/>
    <w:rsid w:val="2A441A8A"/>
    <w:rsid w:val="2A95A1D6"/>
    <w:rsid w:val="2AC99D66"/>
    <w:rsid w:val="2B0F8395"/>
    <w:rsid w:val="2B6BEE16"/>
    <w:rsid w:val="2B872391"/>
    <w:rsid w:val="2BD75AFB"/>
    <w:rsid w:val="2BEEC2C9"/>
    <w:rsid w:val="2BF466D0"/>
    <w:rsid w:val="2BFBA71B"/>
    <w:rsid w:val="2C2C7B00"/>
    <w:rsid w:val="2C3E9EFC"/>
    <w:rsid w:val="2C5018F4"/>
    <w:rsid w:val="2C53876D"/>
    <w:rsid w:val="2CED56B2"/>
    <w:rsid w:val="2CFC2D49"/>
    <w:rsid w:val="2CFDD56A"/>
    <w:rsid w:val="2D49B1EC"/>
    <w:rsid w:val="2D5CC3E9"/>
    <w:rsid w:val="2DA2DDE4"/>
    <w:rsid w:val="2DF6157D"/>
    <w:rsid w:val="2E1F9EE7"/>
    <w:rsid w:val="2E384C08"/>
    <w:rsid w:val="2EE9D4C8"/>
    <w:rsid w:val="2F20CE1F"/>
    <w:rsid w:val="2F924BF5"/>
    <w:rsid w:val="2FE7A86E"/>
    <w:rsid w:val="2FEA188A"/>
    <w:rsid w:val="2FEE0623"/>
    <w:rsid w:val="3000CE53"/>
    <w:rsid w:val="303C401B"/>
    <w:rsid w:val="309A1368"/>
    <w:rsid w:val="309E6CFC"/>
    <w:rsid w:val="30C9883C"/>
    <w:rsid w:val="30CF5BC7"/>
    <w:rsid w:val="30FD70ED"/>
    <w:rsid w:val="310F1205"/>
    <w:rsid w:val="313AEB3E"/>
    <w:rsid w:val="31DAD1CB"/>
    <w:rsid w:val="32563D8E"/>
    <w:rsid w:val="3270B602"/>
    <w:rsid w:val="3280C4FB"/>
    <w:rsid w:val="32983A62"/>
    <w:rsid w:val="32A4C2D5"/>
    <w:rsid w:val="32AE0F0E"/>
    <w:rsid w:val="332B25E5"/>
    <w:rsid w:val="337FF1B6"/>
    <w:rsid w:val="33B125DD"/>
    <w:rsid w:val="33E29CEF"/>
    <w:rsid w:val="348535B9"/>
    <w:rsid w:val="3489445F"/>
    <w:rsid w:val="34F3DA37"/>
    <w:rsid w:val="353CD558"/>
    <w:rsid w:val="3547398B"/>
    <w:rsid w:val="35497A16"/>
    <w:rsid w:val="35532356"/>
    <w:rsid w:val="357D1A3E"/>
    <w:rsid w:val="35964D7B"/>
    <w:rsid w:val="35A5E9EC"/>
    <w:rsid w:val="361F62FA"/>
    <w:rsid w:val="365F090E"/>
    <w:rsid w:val="369B60B3"/>
    <w:rsid w:val="36B0AE94"/>
    <w:rsid w:val="36C064DB"/>
    <w:rsid w:val="36E8B255"/>
    <w:rsid w:val="36EE2CA6"/>
    <w:rsid w:val="371A175D"/>
    <w:rsid w:val="37406895"/>
    <w:rsid w:val="378769AC"/>
    <w:rsid w:val="3796C64F"/>
    <w:rsid w:val="37C4CB08"/>
    <w:rsid w:val="37D4434A"/>
    <w:rsid w:val="3836E59C"/>
    <w:rsid w:val="384B3F70"/>
    <w:rsid w:val="386579A6"/>
    <w:rsid w:val="386DA91C"/>
    <w:rsid w:val="38AF7BD0"/>
    <w:rsid w:val="38D57730"/>
    <w:rsid w:val="38D8463C"/>
    <w:rsid w:val="38D8D912"/>
    <w:rsid w:val="39154F76"/>
    <w:rsid w:val="395EAAB0"/>
    <w:rsid w:val="39952278"/>
    <w:rsid w:val="39AF6384"/>
    <w:rsid w:val="39D30F06"/>
    <w:rsid w:val="3A13D41C"/>
    <w:rsid w:val="3AA259BA"/>
    <w:rsid w:val="3AA7DF08"/>
    <w:rsid w:val="3AC91F05"/>
    <w:rsid w:val="3AD2FD20"/>
    <w:rsid w:val="3AD5F424"/>
    <w:rsid w:val="3B0C6C1B"/>
    <w:rsid w:val="3B58BC63"/>
    <w:rsid w:val="3B593630"/>
    <w:rsid w:val="3B90F30E"/>
    <w:rsid w:val="3B9BBA6A"/>
    <w:rsid w:val="3BAA3D96"/>
    <w:rsid w:val="3BB77268"/>
    <w:rsid w:val="3BE71690"/>
    <w:rsid w:val="3C7E2171"/>
    <w:rsid w:val="3C9F453D"/>
    <w:rsid w:val="3D11DFD2"/>
    <w:rsid w:val="3DC70057"/>
    <w:rsid w:val="3DD9D175"/>
    <w:rsid w:val="3DDBE513"/>
    <w:rsid w:val="3DE783BB"/>
    <w:rsid w:val="3E087DA4"/>
    <w:rsid w:val="3E269BC6"/>
    <w:rsid w:val="3E279884"/>
    <w:rsid w:val="3E58BDEA"/>
    <w:rsid w:val="3E6DCAC9"/>
    <w:rsid w:val="3EA67298"/>
    <w:rsid w:val="3EE8CA6E"/>
    <w:rsid w:val="3EF1AA58"/>
    <w:rsid w:val="3F0E5337"/>
    <w:rsid w:val="3F69B75D"/>
    <w:rsid w:val="3FA678A1"/>
    <w:rsid w:val="3FA9397F"/>
    <w:rsid w:val="3FB57348"/>
    <w:rsid w:val="40084A0D"/>
    <w:rsid w:val="402FD5CA"/>
    <w:rsid w:val="40BABA38"/>
    <w:rsid w:val="40C33120"/>
    <w:rsid w:val="40C3A157"/>
    <w:rsid w:val="41069392"/>
    <w:rsid w:val="412DDDCE"/>
    <w:rsid w:val="41B1BE34"/>
    <w:rsid w:val="41CBA922"/>
    <w:rsid w:val="41DCD9B9"/>
    <w:rsid w:val="42592144"/>
    <w:rsid w:val="426220B8"/>
    <w:rsid w:val="426C60B2"/>
    <w:rsid w:val="427D4326"/>
    <w:rsid w:val="42CA6D13"/>
    <w:rsid w:val="42E5A042"/>
    <w:rsid w:val="42F6DA75"/>
    <w:rsid w:val="430D5055"/>
    <w:rsid w:val="431B8E65"/>
    <w:rsid w:val="432BACCE"/>
    <w:rsid w:val="43426725"/>
    <w:rsid w:val="436CC9EB"/>
    <w:rsid w:val="4409BE16"/>
    <w:rsid w:val="44518031"/>
    <w:rsid w:val="446EE481"/>
    <w:rsid w:val="446F4089"/>
    <w:rsid w:val="448BBB20"/>
    <w:rsid w:val="44A466A8"/>
    <w:rsid w:val="454CC199"/>
    <w:rsid w:val="45817962"/>
    <w:rsid w:val="45C00DA2"/>
    <w:rsid w:val="45CA1ED1"/>
    <w:rsid w:val="45F32842"/>
    <w:rsid w:val="4600F69A"/>
    <w:rsid w:val="461364CF"/>
    <w:rsid w:val="467FAAED"/>
    <w:rsid w:val="46874C66"/>
    <w:rsid w:val="469DCE10"/>
    <w:rsid w:val="46C4D37E"/>
    <w:rsid w:val="46E7332B"/>
    <w:rsid w:val="4719BF80"/>
    <w:rsid w:val="4737CF65"/>
    <w:rsid w:val="47540675"/>
    <w:rsid w:val="4782B710"/>
    <w:rsid w:val="4814A8BC"/>
    <w:rsid w:val="48377FD8"/>
    <w:rsid w:val="483D73E2"/>
    <w:rsid w:val="483E2543"/>
    <w:rsid w:val="48415C25"/>
    <w:rsid w:val="4852E682"/>
    <w:rsid w:val="48952138"/>
    <w:rsid w:val="48D12873"/>
    <w:rsid w:val="48EEBA70"/>
    <w:rsid w:val="4929FB10"/>
    <w:rsid w:val="492BE0EB"/>
    <w:rsid w:val="494E50FD"/>
    <w:rsid w:val="4969E9FF"/>
    <w:rsid w:val="49EED568"/>
    <w:rsid w:val="4A1FD36C"/>
    <w:rsid w:val="4A54D57D"/>
    <w:rsid w:val="4AC83C2C"/>
    <w:rsid w:val="4B1AD804"/>
    <w:rsid w:val="4B327544"/>
    <w:rsid w:val="4B4149C1"/>
    <w:rsid w:val="4B4C9B82"/>
    <w:rsid w:val="4B6547BA"/>
    <w:rsid w:val="4B9E3107"/>
    <w:rsid w:val="4BAE7AB4"/>
    <w:rsid w:val="4BB19802"/>
    <w:rsid w:val="4BEE6B05"/>
    <w:rsid w:val="4C251384"/>
    <w:rsid w:val="4C3870EF"/>
    <w:rsid w:val="4C3C0968"/>
    <w:rsid w:val="4CA7699E"/>
    <w:rsid w:val="4CB33F6B"/>
    <w:rsid w:val="4CF434D1"/>
    <w:rsid w:val="4D2FAEC9"/>
    <w:rsid w:val="4D5A0EB4"/>
    <w:rsid w:val="4D830C47"/>
    <w:rsid w:val="4DB3BF28"/>
    <w:rsid w:val="4DB4D0B8"/>
    <w:rsid w:val="4DE6DFDD"/>
    <w:rsid w:val="4DEBB9C7"/>
    <w:rsid w:val="4E029DAB"/>
    <w:rsid w:val="4E0CE66C"/>
    <w:rsid w:val="4E60B923"/>
    <w:rsid w:val="4E75478A"/>
    <w:rsid w:val="4E7CCD7F"/>
    <w:rsid w:val="4F218C54"/>
    <w:rsid w:val="4F338EAB"/>
    <w:rsid w:val="4F4256C8"/>
    <w:rsid w:val="4F66D0A0"/>
    <w:rsid w:val="4F676EED"/>
    <w:rsid w:val="4F8FF5A0"/>
    <w:rsid w:val="4F98C1AF"/>
    <w:rsid w:val="4FB5BE09"/>
    <w:rsid w:val="4FDC6EE7"/>
    <w:rsid w:val="50047087"/>
    <w:rsid w:val="50291732"/>
    <w:rsid w:val="503040D7"/>
    <w:rsid w:val="503C987F"/>
    <w:rsid w:val="5044CAB8"/>
    <w:rsid w:val="50591AF9"/>
    <w:rsid w:val="50616B1A"/>
    <w:rsid w:val="5061D33D"/>
    <w:rsid w:val="508A0433"/>
    <w:rsid w:val="509E32F5"/>
    <w:rsid w:val="50B615F9"/>
    <w:rsid w:val="50C9D16F"/>
    <w:rsid w:val="50D4C323"/>
    <w:rsid w:val="5106B45E"/>
    <w:rsid w:val="5137B533"/>
    <w:rsid w:val="515962E2"/>
    <w:rsid w:val="519D7F6E"/>
    <w:rsid w:val="51BCE9DE"/>
    <w:rsid w:val="51C21D2A"/>
    <w:rsid w:val="52130EF2"/>
    <w:rsid w:val="52432B5C"/>
    <w:rsid w:val="52E66E20"/>
    <w:rsid w:val="532C1FD2"/>
    <w:rsid w:val="5330CBCC"/>
    <w:rsid w:val="5333D4DB"/>
    <w:rsid w:val="533EA625"/>
    <w:rsid w:val="5388B449"/>
    <w:rsid w:val="54340A7F"/>
    <w:rsid w:val="5441082B"/>
    <w:rsid w:val="545AE79C"/>
    <w:rsid w:val="54B387E8"/>
    <w:rsid w:val="54D37999"/>
    <w:rsid w:val="55B34624"/>
    <w:rsid w:val="560FA3F8"/>
    <w:rsid w:val="5629FAB8"/>
    <w:rsid w:val="5639BA52"/>
    <w:rsid w:val="564673F7"/>
    <w:rsid w:val="566AD834"/>
    <w:rsid w:val="567B8F16"/>
    <w:rsid w:val="5688751E"/>
    <w:rsid w:val="56FE807F"/>
    <w:rsid w:val="57289D79"/>
    <w:rsid w:val="57390540"/>
    <w:rsid w:val="5775A4A9"/>
    <w:rsid w:val="5791B81A"/>
    <w:rsid w:val="57993440"/>
    <w:rsid w:val="57E8F8BD"/>
    <w:rsid w:val="57F830A5"/>
    <w:rsid w:val="586EE689"/>
    <w:rsid w:val="589EBE32"/>
    <w:rsid w:val="58E87A96"/>
    <w:rsid w:val="594D6729"/>
    <w:rsid w:val="5973DD4C"/>
    <w:rsid w:val="59EB4652"/>
    <w:rsid w:val="5A629054"/>
    <w:rsid w:val="5A82339D"/>
    <w:rsid w:val="5AE58CDB"/>
    <w:rsid w:val="5AEED6A1"/>
    <w:rsid w:val="5AF9A835"/>
    <w:rsid w:val="5B0E93E3"/>
    <w:rsid w:val="5B190DF4"/>
    <w:rsid w:val="5B748648"/>
    <w:rsid w:val="5B9155A7"/>
    <w:rsid w:val="5BBAA236"/>
    <w:rsid w:val="5BEBBB04"/>
    <w:rsid w:val="5BF6DC5B"/>
    <w:rsid w:val="5C3888EA"/>
    <w:rsid w:val="5C56823F"/>
    <w:rsid w:val="5C99A885"/>
    <w:rsid w:val="5CB63724"/>
    <w:rsid w:val="5CD4B980"/>
    <w:rsid w:val="5D3FE473"/>
    <w:rsid w:val="5D68B739"/>
    <w:rsid w:val="5D903ACF"/>
    <w:rsid w:val="5DA167E0"/>
    <w:rsid w:val="5DF9F7D0"/>
    <w:rsid w:val="5E21CACB"/>
    <w:rsid w:val="5E6B92CE"/>
    <w:rsid w:val="5E9B7425"/>
    <w:rsid w:val="5ECD41D6"/>
    <w:rsid w:val="5F0186A2"/>
    <w:rsid w:val="5F0721DF"/>
    <w:rsid w:val="5F4A59F3"/>
    <w:rsid w:val="5FB14085"/>
    <w:rsid w:val="5FCA98E4"/>
    <w:rsid w:val="5FEDD732"/>
    <w:rsid w:val="6010370D"/>
    <w:rsid w:val="60539465"/>
    <w:rsid w:val="6096F34C"/>
    <w:rsid w:val="60B96658"/>
    <w:rsid w:val="60F62E16"/>
    <w:rsid w:val="610908AB"/>
    <w:rsid w:val="615764B2"/>
    <w:rsid w:val="61B7E87F"/>
    <w:rsid w:val="61C6767B"/>
    <w:rsid w:val="61CAC8E0"/>
    <w:rsid w:val="62346EC4"/>
    <w:rsid w:val="623BA80B"/>
    <w:rsid w:val="6254BA4B"/>
    <w:rsid w:val="628CA5EB"/>
    <w:rsid w:val="628D24EF"/>
    <w:rsid w:val="62ED7EB8"/>
    <w:rsid w:val="631B9043"/>
    <w:rsid w:val="6395F4D3"/>
    <w:rsid w:val="639B4281"/>
    <w:rsid w:val="639F240A"/>
    <w:rsid w:val="640AF280"/>
    <w:rsid w:val="6412A4CA"/>
    <w:rsid w:val="6447705B"/>
    <w:rsid w:val="6475DD17"/>
    <w:rsid w:val="6481BC84"/>
    <w:rsid w:val="64ADFF88"/>
    <w:rsid w:val="64CACB57"/>
    <w:rsid w:val="651808CF"/>
    <w:rsid w:val="65405D6A"/>
    <w:rsid w:val="6540DBBA"/>
    <w:rsid w:val="655845C8"/>
    <w:rsid w:val="657BC673"/>
    <w:rsid w:val="6594D1AF"/>
    <w:rsid w:val="660B5054"/>
    <w:rsid w:val="661A5F63"/>
    <w:rsid w:val="661D22FE"/>
    <w:rsid w:val="66520DA8"/>
    <w:rsid w:val="66AB3DFF"/>
    <w:rsid w:val="6717DC2B"/>
    <w:rsid w:val="672CCA57"/>
    <w:rsid w:val="6765BA50"/>
    <w:rsid w:val="68065577"/>
    <w:rsid w:val="6877321E"/>
    <w:rsid w:val="68A6CD00"/>
    <w:rsid w:val="68D3F200"/>
    <w:rsid w:val="69080AE6"/>
    <w:rsid w:val="6915C3A4"/>
    <w:rsid w:val="6979650B"/>
    <w:rsid w:val="69973195"/>
    <w:rsid w:val="699ADA3F"/>
    <w:rsid w:val="69B02B45"/>
    <w:rsid w:val="69B96E64"/>
    <w:rsid w:val="69C2CDAA"/>
    <w:rsid w:val="69CBD7DE"/>
    <w:rsid w:val="6A087B59"/>
    <w:rsid w:val="6A1C8873"/>
    <w:rsid w:val="6A32C315"/>
    <w:rsid w:val="6A565ABD"/>
    <w:rsid w:val="6A876884"/>
    <w:rsid w:val="6A980664"/>
    <w:rsid w:val="6AB0642A"/>
    <w:rsid w:val="6B0C0AA0"/>
    <w:rsid w:val="6B224B9A"/>
    <w:rsid w:val="6B5B9A0B"/>
    <w:rsid w:val="6B5EEEBF"/>
    <w:rsid w:val="6B90A657"/>
    <w:rsid w:val="6B9CF09F"/>
    <w:rsid w:val="6BAE986F"/>
    <w:rsid w:val="6CB6A629"/>
    <w:rsid w:val="6CC92C0A"/>
    <w:rsid w:val="6CFB69C3"/>
    <w:rsid w:val="6D56DFD3"/>
    <w:rsid w:val="6D65C53B"/>
    <w:rsid w:val="6D7D03C4"/>
    <w:rsid w:val="6E3A8A08"/>
    <w:rsid w:val="6E4DF0BB"/>
    <w:rsid w:val="6F2A5AE6"/>
    <w:rsid w:val="6F737AFE"/>
    <w:rsid w:val="703DFDAC"/>
    <w:rsid w:val="704C5439"/>
    <w:rsid w:val="7072E9F5"/>
    <w:rsid w:val="707B7193"/>
    <w:rsid w:val="70805B48"/>
    <w:rsid w:val="70BE69C9"/>
    <w:rsid w:val="70CFA7C6"/>
    <w:rsid w:val="71093B62"/>
    <w:rsid w:val="710C959F"/>
    <w:rsid w:val="7123113B"/>
    <w:rsid w:val="717E1A6E"/>
    <w:rsid w:val="719F1467"/>
    <w:rsid w:val="71BE567C"/>
    <w:rsid w:val="72230D32"/>
    <w:rsid w:val="7225F8B6"/>
    <w:rsid w:val="7232931D"/>
    <w:rsid w:val="723534C4"/>
    <w:rsid w:val="724BBF97"/>
    <w:rsid w:val="72781135"/>
    <w:rsid w:val="727FCFA6"/>
    <w:rsid w:val="7291D56E"/>
    <w:rsid w:val="72CF7CCE"/>
    <w:rsid w:val="72D8B496"/>
    <w:rsid w:val="72DACB52"/>
    <w:rsid w:val="72EFD0C2"/>
    <w:rsid w:val="73069460"/>
    <w:rsid w:val="73198158"/>
    <w:rsid w:val="744FDCC6"/>
    <w:rsid w:val="745809AA"/>
    <w:rsid w:val="7475565E"/>
    <w:rsid w:val="74A6C09B"/>
    <w:rsid w:val="74ECF4D7"/>
    <w:rsid w:val="74F3F5D4"/>
    <w:rsid w:val="751E795D"/>
    <w:rsid w:val="75338FAD"/>
    <w:rsid w:val="753EE1D8"/>
    <w:rsid w:val="7567A8F4"/>
    <w:rsid w:val="7569CB51"/>
    <w:rsid w:val="756DA028"/>
    <w:rsid w:val="7595A252"/>
    <w:rsid w:val="759EE450"/>
    <w:rsid w:val="75B02306"/>
    <w:rsid w:val="75F6AA5C"/>
    <w:rsid w:val="7622D93E"/>
    <w:rsid w:val="76B39BEB"/>
    <w:rsid w:val="76C87997"/>
    <w:rsid w:val="771F2511"/>
    <w:rsid w:val="77250414"/>
    <w:rsid w:val="7752F0FB"/>
    <w:rsid w:val="77CD88F9"/>
    <w:rsid w:val="77DEE773"/>
    <w:rsid w:val="780A4B96"/>
    <w:rsid w:val="780A91B8"/>
    <w:rsid w:val="78176182"/>
    <w:rsid w:val="782D02EA"/>
    <w:rsid w:val="789D6394"/>
    <w:rsid w:val="7954973F"/>
    <w:rsid w:val="79713DED"/>
    <w:rsid w:val="79A248A5"/>
    <w:rsid w:val="79D71119"/>
    <w:rsid w:val="7A1562D7"/>
    <w:rsid w:val="7A2C56F0"/>
    <w:rsid w:val="7A59E55B"/>
    <w:rsid w:val="7A62312A"/>
    <w:rsid w:val="7AB9EC68"/>
    <w:rsid w:val="7AE6634C"/>
    <w:rsid w:val="7B4A07D7"/>
    <w:rsid w:val="7B5833B7"/>
    <w:rsid w:val="7BB13338"/>
    <w:rsid w:val="7BC5B11E"/>
    <w:rsid w:val="7BF2C8A1"/>
    <w:rsid w:val="7C22CC91"/>
    <w:rsid w:val="7C69C5D7"/>
    <w:rsid w:val="7C73320E"/>
    <w:rsid w:val="7C864B5E"/>
    <w:rsid w:val="7C98ABE5"/>
    <w:rsid w:val="7CFDC88E"/>
    <w:rsid w:val="7D30B7B4"/>
    <w:rsid w:val="7D3F5FF6"/>
    <w:rsid w:val="7D9211A2"/>
    <w:rsid w:val="7D95F4B2"/>
    <w:rsid w:val="7DAD7E01"/>
    <w:rsid w:val="7E356607"/>
    <w:rsid w:val="7E79CD95"/>
    <w:rsid w:val="7EA0DCDC"/>
    <w:rsid w:val="7EF091D2"/>
    <w:rsid w:val="7F44C715"/>
    <w:rsid w:val="7F73803E"/>
    <w:rsid w:val="7F832856"/>
    <w:rsid w:val="7F8814F6"/>
    <w:rsid w:val="7F8F6938"/>
    <w:rsid w:val="7FAE12FE"/>
    <w:rsid w:val="7FB421B6"/>
    <w:rsid w:val="7FBF7281"/>
    <w:rsid w:val="7FD0C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3F27FC"/>
  <w15:docId w15:val="{CDB198C6-EEA1-0140-8E36-3DAEB9C7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F5"/>
    <w:pPr>
      <w:spacing w:after="200" w:line="276" w:lineRule="auto"/>
    </w:pPr>
  </w:style>
  <w:style w:type="paragraph" w:styleId="Heading1">
    <w:name w:val="heading 1"/>
    <w:basedOn w:val="Normal"/>
    <w:next w:val="Normal"/>
    <w:link w:val="Heading1Char"/>
    <w:uiPriority w:val="9"/>
    <w:qFormat/>
    <w:locked/>
    <w:rsid w:val="001944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100E77"/>
    <w:pPr>
      <w:keepNext/>
      <w:ind w:left="180"/>
      <w:outlineLvl w:val="1"/>
    </w:pPr>
    <w:rPr>
      <w:b/>
    </w:rPr>
  </w:style>
  <w:style w:type="paragraph" w:styleId="Heading3">
    <w:name w:val="heading 3"/>
    <w:basedOn w:val="Normal"/>
    <w:next w:val="Normal"/>
    <w:link w:val="Heading3Char"/>
    <w:uiPriority w:val="9"/>
    <w:qFormat/>
    <w:locked/>
    <w:rsid w:val="000025CF"/>
    <w:pPr>
      <w:keepNext/>
      <w:numPr>
        <w:numId w:val="4"/>
      </w:numPr>
      <w:spacing w:after="0" w:line="240" w:lineRule="auto"/>
      <w:ind w:hanging="1080"/>
      <w:outlineLvl w:val="2"/>
    </w:pPr>
    <w:rPr>
      <w:rFonts w:ascii="Arial" w:eastAsia="Times New Roman" w:hAnsi="Arial" w:cs="Arial"/>
      <w:b/>
    </w:rPr>
  </w:style>
  <w:style w:type="paragraph" w:styleId="Heading4">
    <w:name w:val="heading 4"/>
    <w:basedOn w:val="Normal"/>
    <w:next w:val="Normal"/>
    <w:link w:val="Heading4Char"/>
    <w:unhideWhenUsed/>
    <w:qFormat/>
    <w:locked/>
    <w:rsid w:val="00100E77"/>
    <w:pPr>
      <w:keepNext/>
      <w:outlineLvl w:val="3"/>
    </w:pPr>
    <w:rPr>
      <w:b/>
    </w:rPr>
  </w:style>
  <w:style w:type="paragraph" w:styleId="Heading5">
    <w:name w:val="heading 5"/>
    <w:basedOn w:val="Normal"/>
    <w:next w:val="Normal"/>
    <w:link w:val="Heading5Char"/>
    <w:unhideWhenUsed/>
    <w:qFormat/>
    <w:locked/>
    <w:rsid w:val="00E245B4"/>
    <w:pPr>
      <w:keepNext/>
      <w:jc w:val="center"/>
      <w:outlineLvl w:val="4"/>
    </w:pPr>
    <w:rPr>
      <w:b/>
    </w:rPr>
  </w:style>
  <w:style w:type="paragraph" w:styleId="Heading6">
    <w:name w:val="heading 6"/>
    <w:basedOn w:val="Normal"/>
    <w:next w:val="Normal"/>
    <w:link w:val="Heading6Char"/>
    <w:unhideWhenUsed/>
    <w:qFormat/>
    <w:locked/>
    <w:rsid w:val="00572C5C"/>
    <w:pPr>
      <w:keepNext/>
      <w:jc w:val="center"/>
      <w:outlineLvl w:val="5"/>
    </w:pPr>
    <w:rPr>
      <w:i/>
    </w:rPr>
  </w:style>
  <w:style w:type="paragraph" w:styleId="Heading9">
    <w:name w:val="heading 9"/>
    <w:basedOn w:val="Normal"/>
    <w:next w:val="Normal"/>
    <w:link w:val="Heading9Char"/>
    <w:uiPriority w:val="99"/>
    <w:qFormat/>
    <w:rsid w:val="00E40901"/>
    <w:pPr>
      <w:keepNext/>
      <w:pBdr>
        <w:top w:val="single" w:sz="6" w:space="0" w:color="FFFFFF"/>
        <w:left w:val="single" w:sz="6" w:space="0" w:color="FFFFFF"/>
        <w:bottom w:val="single" w:sz="6" w:space="0" w:color="FFFFFF"/>
        <w:right w:val="single" w:sz="6" w:space="0" w:color="FFFFFF"/>
      </w:pBd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val="0"/>
      <w:autoSpaceDN w:val="0"/>
      <w:adjustRightInd w:val="0"/>
      <w:spacing w:after="0" w:line="240" w:lineRule="auto"/>
      <w:ind w:left="540"/>
      <w:jc w:val="center"/>
      <w:outlineLvl w:val="8"/>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locked/>
    <w:rsid w:val="00E40901"/>
    <w:rPr>
      <w:rFonts w:ascii="Arial" w:hAnsi="Arial" w:cs="Arial"/>
      <w:b/>
      <w:bCs/>
      <w:sz w:val="24"/>
      <w:szCs w:val="24"/>
      <w:u w:val="single"/>
    </w:rPr>
  </w:style>
  <w:style w:type="paragraph" w:styleId="NoSpacing">
    <w:name w:val="No Spacing"/>
    <w:uiPriority w:val="1"/>
    <w:qFormat/>
    <w:rsid w:val="002239F5"/>
  </w:style>
  <w:style w:type="paragraph" w:styleId="BodyText">
    <w:name w:val="Body Text"/>
    <w:basedOn w:val="Normal"/>
    <w:link w:val="BodyTextChar"/>
    <w:uiPriority w:val="99"/>
    <w:semiHidden/>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2239F5"/>
    <w:rPr>
      <w:rFonts w:ascii="Arial" w:hAnsi="Arial" w:cs="Arial"/>
      <w:sz w:val="24"/>
      <w:szCs w:val="24"/>
    </w:rPr>
  </w:style>
  <w:style w:type="paragraph" w:customStyle="1" w:styleId="BodyTextI1">
    <w:name w:val="Body Text I1"/>
    <w:basedOn w:val="Normal"/>
    <w:uiPriority w:val="99"/>
    <w:rsid w:val="00223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jc w:val="both"/>
    </w:pPr>
    <w:rPr>
      <w:rFonts w:ascii="Arial" w:eastAsia="Times New Roman" w:hAnsi="Arial" w:cs="Arial"/>
      <w:sz w:val="20"/>
      <w:szCs w:val="24"/>
    </w:rPr>
  </w:style>
  <w:style w:type="character" w:styleId="Hyperlink">
    <w:name w:val="Hyperlink"/>
    <w:basedOn w:val="DefaultParagraphFont"/>
    <w:uiPriority w:val="99"/>
    <w:rsid w:val="002239F5"/>
    <w:rPr>
      <w:rFonts w:ascii="Arial Narrow" w:hAnsi="Arial Narrow" w:cs="Times New Roman"/>
      <w:color w:val="0000FF"/>
      <w:sz w:val="20"/>
      <w:u w:val="single"/>
    </w:rPr>
  </w:style>
  <w:style w:type="character" w:styleId="PageNumber">
    <w:name w:val="page number"/>
    <w:basedOn w:val="DefaultParagraphFont"/>
    <w:uiPriority w:val="99"/>
    <w:rsid w:val="002239F5"/>
    <w:rPr>
      <w:rFonts w:ascii="Arial Narrow" w:hAnsi="Arial Narrow" w:cs="Times New Roman"/>
      <w:sz w:val="20"/>
    </w:rPr>
  </w:style>
  <w:style w:type="paragraph" w:customStyle="1" w:styleId="Level3">
    <w:name w:val="Level3"/>
    <w:basedOn w:val="Normal"/>
    <w:rsid w:val="002239F5"/>
    <w:pPr>
      <w:tabs>
        <w:tab w:val="left" w:pos="720"/>
        <w:tab w:val="left" w:pos="1080"/>
        <w:tab w:val="left" w:pos="1440"/>
      </w:tabs>
      <w:spacing w:after="120" w:line="240" w:lineRule="auto"/>
      <w:ind w:left="2160" w:hanging="720"/>
      <w:jc w:val="both"/>
      <w:outlineLvl w:val="1"/>
    </w:pPr>
    <w:rPr>
      <w:rFonts w:ascii="Arial Narrow" w:eastAsia="Times New Roman" w:hAnsi="Arial Narrow"/>
    </w:rPr>
  </w:style>
  <w:style w:type="paragraph" w:styleId="BodyTextIndent3">
    <w:name w:val="Body Text Indent 3"/>
    <w:basedOn w:val="Normal"/>
    <w:link w:val="BodyTextIndent3Char"/>
    <w:uiPriority w:val="99"/>
    <w:rsid w:val="002239F5"/>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2239F5"/>
    <w:rPr>
      <w:rFonts w:cs="Times New Roman"/>
      <w:sz w:val="16"/>
      <w:szCs w:val="16"/>
    </w:rPr>
  </w:style>
  <w:style w:type="paragraph" w:customStyle="1" w:styleId="level1">
    <w:name w:val="_level1"/>
    <w:basedOn w:val="Normal"/>
    <w:uiPriority w:val="99"/>
    <w:rsid w:val="002239F5"/>
    <w:pPr>
      <w:widowControl w:val="0"/>
      <w:numPr>
        <w:numId w:val="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260" w:right="720" w:hanging="720"/>
      <w:outlineLvl w:val="0"/>
    </w:pPr>
    <w:rPr>
      <w:rFonts w:ascii="Times New Roman" w:eastAsia="Times New Roman" w:hAnsi="Times New Roman"/>
      <w:sz w:val="20"/>
      <w:szCs w:val="24"/>
    </w:rPr>
  </w:style>
  <w:style w:type="paragraph" w:styleId="ListParagraph">
    <w:name w:val="List Paragraph"/>
    <w:aliases w:val="LTRhead Bullet,L1"/>
    <w:basedOn w:val="Normal"/>
    <w:link w:val="ListParagraphChar"/>
    <w:uiPriority w:val="34"/>
    <w:qFormat/>
    <w:rsid w:val="002239F5"/>
    <w:pPr>
      <w:ind w:left="720"/>
      <w:contextualSpacing/>
    </w:pPr>
  </w:style>
  <w:style w:type="table" w:styleId="TableGrid">
    <w:name w:val="Table Grid"/>
    <w:basedOn w:val="TableNormal"/>
    <w:uiPriority w:val="59"/>
    <w:rsid w:val="007255C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rsid w:val="00C9645F"/>
    <w:pPr>
      <w:spacing w:after="120"/>
      <w:ind w:left="360"/>
    </w:pPr>
  </w:style>
  <w:style w:type="character" w:customStyle="1" w:styleId="BodyTextIndentChar">
    <w:name w:val="Body Text Indent Char"/>
    <w:basedOn w:val="DefaultParagraphFont"/>
    <w:link w:val="BodyTextIndent"/>
    <w:uiPriority w:val="99"/>
    <w:semiHidden/>
    <w:locked/>
    <w:rsid w:val="00C9645F"/>
    <w:rPr>
      <w:rFonts w:cs="Times New Roman"/>
    </w:rPr>
  </w:style>
  <w:style w:type="paragraph" w:customStyle="1" w:styleId="Level4">
    <w:name w:val="Level4"/>
    <w:basedOn w:val="Level3"/>
    <w:rsid w:val="00C9645F"/>
    <w:pPr>
      <w:tabs>
        <w:tab w:val="left" w:pos="1800"/>
      </w:tabs>
      <w:ind w:left="3600" w:hanging="1440"/>
    </w:pPr>
  </w:style>
  <w:style w:type="character" w:customStyle="1" w:styleId="Hypertext">
    <w:name w:val="Hypertext"/>
    <w:uiPriority w:val="99"/>
    <w:rsid w:val="00E40901"/>
    <w:rPr>
      <w:color w:val="0000FF"/>
      <w:u w:val="single"/>
    </w:rPr>
  </w:style>
  <w:style w:type="paragraph" w:styleId="BodyText3">
    <w:name w:val="Body Text 3"/>
    <w:basedOn w:val="Normal"/>
    <w:link w:val="BodyText3Char"/>
    <w:uiPriority w:val="99"/>
    <w:rsid w:val="00E40901"/>
    <w:pPr>
      <w:spacing w:after="120"/>
    </w:pPr>
    <w:rPr>
      <w:sz w:val="16"/>
      <w:szCs w:val="16"/>
    </w:rPr>
  </w:style>
  <w:style w:type="character" w:customStyle="1" w:styleId="BodyText3Char">
    <w:name w:val="Body Text 3 Char"/>
    <w:basedOn w:val="DefaultParagraphFont"/>
    <w:link w:val="BodyText3"/>
    <w:uiPriority w:val="99"/>
    <w:locked/>
    <w:rsid w:val="00E40901"/>
    <w:rPr>
      <w:rFonts w:cs="Times New Roman"/>
      <w:sz w:val="16"/>
      <w:szCs w:val="16"/>
    </w:rPr>
  </w:style>
  <w:style w:type="paragraph" w:styleId="Footer">
    <w:name w:val="footer"/>
    <w:basedOn w:val="Normal"/>
    <w:link w:val="FooterChar"/>
    <w:rsid w:val="00E40901"/>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sz w:val="20"/>
      <w:szCs w:val="24"/>
    </w:rPr>
  </w:style>
  <w:style w:type="character" w:customStyle="1" w:styleId="FooterChar">
    <w:name w:val="Footer Char"/>
    <w:basedOn w:val="DefaultParagraphFont"/>
    <w:link w:val="Footer"/>
    <w:locked/>
    <w:rsid w:val="00E40901"/>
    <w:rPr>
      <w:rFonts w:ascii="MS Sans Serif" w:hAnsi="MS Sans Serif" w:cs="Times New Roman"/>
      <w:sz w:val="24"/>
      <w:szCs w:val="24"/>
    </w:rPr>
  </w:style>
  <w:style w:type="paragraph" w:customStyle="1" w:styleId="xl28">
    <w:name w:val="xl28"/>
    <w:basedOn w:val="Normal"/>
    <w:uiPriority w:val="99"/>
    <w:rsid w:val="00E40901"/>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styleId="PlaceholderText">
    <w:name w:val="Placeholder Text"/>
    <w:basedOn w:val="DefaultParagraphFont"/>
    <w:uiPriority w:val="99"/>
    <w:semiHidden/>
    <w:rsid w:val="008E2E62"/>
    <w:rPr>
      <w:rFonts w:cs="Times New Roman"/>
      <w:color w:val="808080"/>
    </w:rPr>
  </w:style>
  <w:style w:type="paragraph" w:styleId="BalloonText">
    <w:name w:val="Balloon Text"/>
    <w:basedOn w:val="Normal"/>
    <w:link w:val="BalloonTextChar"/>
    <w:rsid w:val="008E2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8E2E62"/>
    <w:rPr>
      <w:rFonts w:ascii="Tahoma" w:hAnsi="Tahoma" w:cs="Tahoma"/>
      <w:sz w:val="16"/>
      <w:szCs w:val="16"/>
    </w:rPr>
  </w:style>
  <w:style w:type="character" w:customStyle="1" w:styleId="Style1">
    <w:name w:val="Style1"/>
    <w:basedOn w:val="DefaultParagraphFont"/>
    <w:uiPriority w:val="99"/>
    <w:rsid w:val="008E2E62"/>
    <w:rPr>
      <w:rFonts w:cs="Times New Roman"/>
      <w:color w:val="FF0000"/>
    </w:rPr>
  </w:style>
  <w:style w:type="paragraph" w:styleId="Header">
    <w:name w:val="header"/>
    <w:basedOn w:val="Normal"/>
    <w:link w:val="HeaderChar"/>
    <w:uiPriority w:val="99"/>
    <w:rsid w:val="00137E5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37E54"/>
    <w:rPr>
      <w:rFonts w:cs="Times New Roman"/>
    </w:rPr>
  </w:style>
  <w:style w:type="character" w:styleId="CommentReference">
    <w:name w:val="annotation reference"/>
    <w:basedOn w:val="DefaultParagraphFont"/>
    <w:uiPriority w:val="99"/>
    <w:rsid w:val="008A4070"/>
    <w:rPr>
      <w:rFonts w:cs="Times New Roman"/>
      <w:sz w:val="16"/>
      <w:szCs w:val="16"/>
    </w:rPr>
  </w:style>
  <w:style w:type="paragraph" w:styleId="CommentText">
    <w:name w:val="annotation text"/>
    <w:basedOn w:val="Normal"/>
    <w:link w:val="CommentTextChar"/>
    <w:uiPriority w:val="99"/>
    <w:rsid w:val="008A4070"/>
    <w:pPr>
      <w:spacing w:line="240" w:lineRule="auto"/>
    </w:pPr>
    <w:rPr>
      <w:sz w:val="20"/>
      <w:szCs w:val="20"/>
    </w:rPr>
  </w:style>
  <w:style w:type="character" w:customStyle="1" w:styleId="CommentTextChar">
    <w:name w:val="Comment Text Char"/>
    <w:basedOn w:val="DefaultParagraphFont"/>
    <w:link w:val="CommentText"/>
    <w:uiPriority w:val="99"/>
    <w:locked/>
    <w:rsid w:val="008A4070"/>
    <w:rPr>
      <w:rFonts w:cs="Times New Roman"/>
      <w:sz w:val="20"/>
      <w:szCs w:val="20"/>
    </w:rPr>
  </w:style>
  <w:style w:type="paragraph" w:styleId="CommentSubject">
    <w:name w:val="annotation subject"/>
    <w:basedOn w:val="CommentText"/>
    <w:next w:val="CommentText"/>
    <w:link w:val="CommentSubjectChar"/>
    <w:uiPriority w:val="99"/>
    <w:semiHidden/>
    <w:rsid w:val="008A4070"/>
    <w:rPr>
      <w:b/>
      <w:bCs/>
    </w:rPr>
  </w:style>
  <w:style w:type="character" w:customStyle="1" w:styleId="CommentSubjectChar">
    <w:name w:val="Comment Subject Char"/>
    <w:basedOn w:val="CommentTextChar"/>
    <w:link w:val="CommentSubject"/>
    <w:uiPriority w:val="99"/>
    <w:semiHidden/>
    <w:locked/>
    <w:rsid w:val="008A4070"/>
    <w:rPr>
      <w:rFonts w:cs="Times New Roman"/>
      <w:b/>
      <w:bCs/>
      <w:sz w:val="20"/>
      <w:szCs w:val="20"/>
    </w:rPr>
  </w:style>
  <w:style w:type="paragraph" w:styleId="PlainText">
    <w:name w:val="Plain Text"/>
    <w:basedOn w:val="Normal"/>
    <w:link w:val="PlainTextChar"/>
    <w:uiPriority w:val="99"/>
    <w:unhideWhenUsed/>
    <w:rsid w:val="00CD14A1"/>
    <w:pPr>
      <w:spacing w:after="0" w:line="240" w:lineRule="auto"/>
    </w:pPr>
    <w:rPr>
      <w:rFonts w:ascii="Consolas" w:eastAsia="Times New Roman" w:hAnsi="Consolas"/>
      <w:sz w:val="21"/>
      <w:szCs w:val="21"/>
    </w:rPr>
  </w:style>
  <w:style w:type="character" w:customStyle="1" w:styleId="PlainTextChar">
    <w:name w:val="Plain Text Char"/>
    <w:basedOn w:val="DefaultParagraphFont"/>
    <w:link w:val="PlainText"/>
    <w:uiPriority w:val="99"/>
    <w:rsid w:val="00CD14A1"/>
    <w:rPr>
      <w:rFonts w:ascii="Consolas" w:eastAsia="Times New Roman" w:hAnsi="Consolas"/>
      <w:sz w:val="21"/>
      <w:szCs w:val="21"/>
    </w:rPr>
  </w:style>
  <w:style w:type="character" w:customStyle="1" w:styleId="Heading3Char">
    <w:name w:val="Heading 3 Char"/>
    <w:basedOn w:val="DefaultParagraphFont"/>
    <w:link w:val="Heading3"/>
    <w:uiPriority w:val="9"/>
    <w:rsid w:val="000025CF"/>
    <w:rPr>
      <w:rFonts w:ascii="Arial" w:eastAsia="Times New Roman" w:hAnsi="Arial" w:cs="Arial"/>
      <w:b/>
    </w:rPr>
  </w:style>
  <w:style w:type="paragraph" w:styleId="BodyTextIndent2">
    <w:name w:val="Body Text Indent 2"/>
    <w:basedOn w:val="Normal"/>
    <w:link w:val="BodyTextIndent2Char"/>
    <w:uiPriority w:val="99"/>
    <w:rsid w:val="00C93C7B"/>
    <w:pPr>
      <w:spacing w:after="120" w:line="480" w:lineRule="auto"/>
      <w:ind w:left="360"/>
    </w:pPr>
    <w:rPr>
      <w:rFonts w:ascii="Arial Narrow" w:eastAsia="Times New Roman" w:hAnsi="Arial Narrow"/>
      <w:sz w:val="20"/>
      <w:szCs w:val="20"/>
    </w:rPr>
  </w:style>
  <w:style w:type="character" w:customStyle="1" w:styleId="BodyTextIndent2Char">
    <w:name w:val="Body Text Indent 2 Char"/>
    <w:basedOn w:val="DefaultParagraphFont"/>
    <w:link w:val="BodyTextIndent2"/>
    <w:uiPriority w:val="99"/>
    <w:rsid w:val="00C93C7B"/>
    <w:rPr>
      <w:rFonts w:ascii="Arial Narrow" w:eastAsia="Times New Roman" w:hAnsi="Arial Narrow"/>
      <w:sz w:val="20"/>
      <w:szCs w:val="20"/>
    </w:rPr>
  </w:style>
  <w:style w:type="paragraph" w:styleId="NormalWeb">
    <w:name w:val="Normal (Web)"/>
    <w:basedOn w:val="Normal"/>
    <w:uiPriority w:val="99"/>
    <w:rsid w:val="00E36100"/>
    <w:pPr>
      <w:spacing w:before="100" w:beforeAutospacing="1" w:after="100" w:afterAutospacing="1" w:line="240" w:lineRule="auto"/>
    </w:pPr>
    <w:rPr>
      <w:rFonts w:ascii="Arial Narrow" w:eastAsia="Times New Roman" w:hAnsi="Arial Narrow"/>
      <w:sz w:val="24"/>
      <w:szCs w:val="24"/>
    </w:rPr>
  </w:style>
  <w:style w:type="character" w:styleId="HTMLCode">
    <w:name w:val="HTML Code"/>
    <w:basedOn w:val="DefaultParagraphFont"/>
    <w:uiPriority w:val="99"/>
    <w:semiHidden/>
    <w:unhideWhenUsed/>
    <w:rsid w:val="00F844E5"/>
    <w:rPr>
      <w:rFonts w:ascii="Courier New" w:eastAsiaTheme="minorHAnsi" w:hAnsi="Courier New" w:cs="Courier New" w:hint="default"/>
      <w:sz w:val="20"/>
      <w:szCs w:val="20"/>
    </w:rPr>
  </w:style>
  <w:style w:type="character" w:customStyle="1" w:styleId="Heading1Char">
    <w:name w:val="Heading 1 Char"/>
    <w:basedOn w:val="DefaultParagraphFont"/>
    <w:link w:val="Heading1"/>
    <w:uiPriority w:val="9"/>
    <w:rsid w:val="001944B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D28BA"/>
    <w:pPr>
      <w:outlineLvl w:val="9"/>
    </w:pPr>
  </w:style>
  <w:style w:type="paragraph" w:styleId="TOC2">
    <w:name w:val="toc 2"/>
    <w:basedOn w:val="Normal"/>
    <w:next w:val="Normal"/>
    <w:autoRedefine/>
    <w:uiPriority w:val="39"/>
    <w:unhideWhenUsed/>
    <w:qFormat/>
    <w:locked/>
    <w:rsid w:val="00344CC5"/>
    <w:pPr>
      <w:spacing w:after="100"/>
      <w:ind w:left="187"/>
    </w:pPr>
    <w:rPr>
      <w:rFonts w:asciiTheme="minorHAnsi" w:eastAsiaTheme="minorEastAsia" w:hAnsiTheme="minorHAnsi" w:cstheme="minorBidi"/>
    </w:rPr>
  </w:style>
  <w:style w:type="paragraph" w:styleId="TOC1">
    <w:name w:val="toc 1"/>
    <w:basedOn w:val="Normal"/>
    <w:next w:val="Normal"/>
    <w:autoRedefine/>
    <w:uiPriority w:val="39"/>
    <w:unhideWhenUsed/>
    <w:qFormat/>
    <w:locked/>
    <w:rsid w:val="00C21282"/>
    <w:pPr>
      <w:spacing w:after="100"/>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93E05"/>
    <w:pPr>
      <w:spacing w:after="100"/>
      <w:ind w:left="180"/>
    </w:pPr>
    <w:rPr>
      <w:rFonts w:asciiTheme="minorHAnsi" w:eastAsiaTheme="minorEastAsia" w:hAnsiTheme="minorHAnsi" w:cstheme="minorBidi"/>
    </w:rPr>
  </w:style>
  <w:style w:type="character" w:styleId="FollowedHyperlink">
    <w:name w:val="FollowedHyperlink"/>
    <w:basedOn w:val="DefaultParagraphFont"/>
    <w:uiPriority w:val="99"/>
    <w:rsid w:val="006E678E"/>
    <w:rPr>
      <w:rFonts w:ascii="Arial Narrow" w:hAnsi="Arial Narrow" w:cs="Times New Roman"/>
      <w:color w:val="800080"/>
      <w:sz w:val="20"/>
      <w:u w:val="single"/>
    </w:rPr>
  </w:style>
  <w:style w:type="character" w:customStyle="1" w:styleId="Style10">
    <w:name w:val="Style 10"/>
    <w:basedOn w:val="DefaultParagraphFont"/>
    <w:uiPriority w:val="1"/>
    <w:rsid w:val="00F7018C"/>
    <w:rPr>
      <w:rFonts w:asciiTheme="minorHAnsi" w:hAnsiTheme="minorHAnsi"/>
      <w:sz w:val="22"/>
    </w:rPr>
  </w:style>
  <w:style w:type="character" w:customStyle="1" w:styleId="Style2">
    <w:name w:val="Style2"/>
    <w:basedOn w:val="DefaultParagraphFont"/>
    <w:uiPriority w:val="1"/>
    <w:rsid w:val="004F3A26"/>
    <w:rPr>
      <w:color w:val="auto"/>
    </w:rPr>
  </w:style>
  <w:style w:type="character" w:customStyle="1" w:styleId="Style3">
    <w:name w:val="Style3"/>
    <w:basedOn w:val="DefaultParagraphFont"/>
    <w:uiPriority w:val="1"/>
    <w:rsid w:val="004F3A26"/>
    <w:rPr>
      <w:color w:val="auto"/>
    </w:rPr>
  </w:style>
  <w:style w:type="character" w:customStyle="1" w:styleId="Style4">
    <w:name w:val="Style4"/>
    <w:basedOn w:val="DefaultParagraphFont"/>
    <w:uiPriority w:val="1"/>
    <w:rsid w:val="004F3A26"/>
    <w:rPr>
      <w:color w:val="auto"/>
    </w:rPr>
  </w:style>
  <w:style w:type="character" w:customStyle="1" w:styleId="Style5">
    <w:name w:val="Style5"/>
    <w:basedOn w:val="DefaultParagraphFont"/>
    <w:uiPriority w:val="1"/>
    <w:rsid w:val="004F3A26"/>
    <w:rPr>
      <w:color w:val="auto"/>
    </w:rPr>
  </w:style>
  <w:style w:type="character" w:customStyle="1" w:styleId="Style6">
    <w:name w:val="Style6"/>
    <w:basedOn w:val="DefaultParagraphFont"/>
    <w:uiPriority w:val="1"/>
    <w:rsid w:val="004F3A26"/>
    <w:rPr>
      <w:color w:val="auto"/>
    </w:rPr>
  </w:style>
  <w:style w:type="character" w:customStyle="1" w:styleId="Style11">
    <w:name w:val="Style11"/>
    <w:basedOn w:val="DefaultParagraphFont"/>
    <w:uiPriority w:val="1"/>
    <w:rsid w:val="006144B8"/>
    <w:rPr>
      <w:rFonts w:asciiTheme="minorHAnsi" w:hAnsiTheme="minorHAnsi"/>
      <w:color w:val="000000" w:themeColor="text1"/>
      <w:sz w:val="22"/>
    </w:rPr>
  </w:style>
  <w:style w:type="numbering" w:customStyle="1" w:styleId="Style7">
    <w:name w:val="Style7"/>
    <w:uiPriority w:val="99"/>
    <w:rsid w:val="00552B23"/>
    <w:pPr>
      <w:numPr>
        <w:numId w:val="11"/>
      </w:numPr>
    </w:pPr>
  </w:style>
  <w:style w:type="numbering" w:customStyle="1" w:styleId="Style8">
    <w:name w:val="Style8"/>
    <w:uiPriority w:val="99"/>
    <w:rsid w:val="00552B23"/>
    <w:pPr>
      <w:numPr>
        <w:numId w:val="12"/>
      </w:numPr>
    </w:pPr>
  </w:style>
  <w:style w:type="character" w:customStyle="1" w:styleId="Style110">
    <w:name w:val="Style 11"/>
    <w:basedOn w:val="DefaultParagraphFont"/>
    <w:uiPriority w:val="1"/>
    <w:rsid w:val="004935AF"/>
    <w:rPr>
      <w:rFonts w:asciiTheme="minorHAnsi" w:hAnsiTheme="minorHAnsi"/>
      <w:color w:val="auto"/>
      <w:sz w:val="22"/>
    </w:rPr>
  </w:style>
  <w:style w:type="character" w:customStyle="1" w:styleId="Style13">
    <w:name w:val="Style 13"/>
    <w:basedOn w:val="DefaultParagraphFont"/>
    <w:uiPriority w:val="1"/>
    <w:rsid w:val="0016212B"/>
    <w:rPr>
      <w:color w:val="auto"/>
    </w:rPr>
  </w:style>
  <w:style w:type="table" w:customStyle="1" w:styleId="TableGrid1">
    <w:name w:val="Table Grid1"/>
    <w:basedOn w:val="TableNormal"/>
    <w:next w:val="TableGrid"/>
    <w:uiPriority w:val="59"/>
    <w:rsid w:val="00F575DF"/>
    <w:rPr>
      <w:rFonts w:ascii="Times New Roman" w:eastAsia="Times New Roman" w:hAnsi="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575D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F575DF"/>
    <w:pPr>
      <w:keepNext/>
      <w:tabs>
        <w:tab w:val="left" w:pos="0"/>
      </w:tabs>
      <w:spacing w:before="480" w:after="240" w:line="240" w:lineRule="auto"/>
      <w:jc w:val="both"/>
    </w:pPr>
    <w:rPr>
      <w:rFonts w:asciiTheme="minorHAnsi" w:eastAsia="Times New Roman" w:hAnsiTheme="minorHAnsi" w:cstheme="minorHAnsi"/>
      <w:bCs/>
    </w:rPr>
  </w:style>
  <w:style w:type="character" w:customStyle="1" w:styleId="BodyText2Char">
    <w:name w:val="Body Text 2 Char"/>
    <w:basedOn w:val="DefaultParagraphFont"/>
    <w:link w:val="BodyText2"/>
    <w:uiPriority w:val="99"/>
    <w:rsid w:val="00F575DF"/>
    <w:rPr>
      <w:rFonts w:asciiTheme="minorHAnsi" w:eastAsia="Times New Roman" w:hAnsiTheme="minorHAnsi" w:cstheme="minorHAnsi"/>
      <w:bCs/>
    </w:rPr>
  </w:style>
  <w:style w:type="character" w:customStyle="1" w:styleId="Heading2Char">
    <w:name w:val="Heading 2 Char"/>
    <w:basedOn w:val="DefaultParagraphFont"/>
    <w:link w:val="Heading2"/>
    <w:rsid w:val="00100E77"/>
    <w:rPr>
      <w:b/>
    </w:rPr>
  </w:style>
  <w:style w:type="character" w:customStyle="1" w:styleId="Heading4Char">
    <w:name w:val="Heading 4 Char"/>
    <w:basedOn w:val="DefaultParagraphFont"/>
    <w:link w:val="Heading4"/>
    <w:rsid w:val="00100E77"/>
    <w:rPr>
      <w:b/>
    </w:rPr>
  </w:style>
  <w:style w:type="paragraph" w:styleId="Revision">
    <w:name w:val="Revision"/>
    <w:hidden/>
    <w:uiPriority w:val="99"/>
    <w:semiHidden/>
    <w:rsid w:val="0067132C"/>
  </w:style>
  <w:style w:type="character" w:customStyle="1" w:styleId="Heading5Char">
    <w:name w:val="Heading 5 Char"/>
    <w:basedOn w:val="DefaultParagraphFont"/>
    <w:link w:val="Heading5"/>
    <w:rsid w:val="00E245B4"/>
    <w:rPr>
      <w:b/>
    </w:rPr>
  </w:style>
  <w:style w:type="character" w:customStyle="1" w:styleId="Heading6Char">
    <w:name w:val="Heading 6 Char"/>
    <w:basedOn w:val="DefaultParagraphFont"/>
    <w:link w:val="Heading6"/>
    <w:rsid w:val="00572C5C"/>
    <w:rPr>
      <w:i/>
    </w:rPr>
  </w:style>
  <w:style w:type="character" w:styleId="UnresolvedMention">
    <w:name w:val="Unresolved Mention"/>
    <w:basedOn w:val="DefaultParagraphFont"/>
    <w:uiPriority w:val="99"/>
    <w:semiHidden/>
    <w:unhideWhenUsed/>
    <w:rsid w:val="00D36948"/>
    <w:rPr>
      <w:color w:val="808080"/>
      <w:shd w:val="clear" w:color="auto" w:fill="E6E6E6"/>
    </w:rPr>
  </w:style>
  <w:style w:type="character" w:customStyle="1" w:styleId="ui-provider">
    <w:name w:val="ui-provider"/>
    <w:basedOn w:val="DefaultParagraphFont"/>
    <w:rsid w:val="00ED26AC"/>
  </w:style>
  <w:style w:type="character" w:styleId="Strong">
    <w:name w:val="Strong"/>
    <w:basedOn w:val="DefaultParagraphFont"/>
    <w:uiPriority w:val="22"/>
    <w:qFormat/>
    <w:locked/>
    <w:rsid w:val="00360CF7"/>
    <w:rPr>
      <w:b/>
      <w:bCs/>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LTRhead Bullet Char,L1 Char"/>
    <w:basedOn w:val="DefaultParagraphFont"/>
    <w:link w:val="ListParagraph"/>
    <w:uiPriority w:val="34"/>
    <w:locked/>
    <w:rsid w:val="001D6D32"/>
  </w:style>
  <w:style w:type="character" w:customStyle="1" w:styleId="contentcontrolboundarysink">
    <w:name w:val="contentcontrolboundarysink"/>
    <w:basedOn w:val="DefaultParagraphFont"/>
    <w:rsid w:val="009E4C60"/>
  </w:style>
  <w:style w:type="character" w:customStyle="1" w:styleId="normaltextrun">
    <w:name w:val="normaltextrun"/>
    <w:basedOn w:val="DefaultParagraphFont"/>
    <w:rsid w:val="009E4C60"/>
  </w:style>
  <w:style w:type="character" w:customStyle="1" w:styleId="eop">
    <w:name w:val="eop"/>
    <w:basedOn w:val="DefaultParagraphFont"/>
    <w:rsid w:val="002B4F5F"/>
  </w:style>
  <w:style w:type="character" w:customStyle="1" w:styleId="contextualspellingandgrammarerror">
    <w:name w:val="contextualspellingandgrammarerror"/>
    <w:basedOn w:val="DefaultParagraphFont"/>
    <w:rsid w:val="002B4F5F"/>
  </w:style>
  <w:style w:type="paragraph" w:customStyle="1" w:styleId="paragraph">
    <w:name w:val="paragraph"/>
    <w:basedOn w:val="Normal"/>
    <w:rsid w:val="002B4F5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43">
      <w:bodyDiv w:val="1"/>
      <w:marLeft w:val="0"/>
      <w:marRight w:val="0"/>
      <w:marTop w:val="0"/>
      <w:marBottom w:val="0"/>
      <w:divBdr>
        <w:top w:val="none" w:sz="0" w:space="0" w:color="auto"/>
        <w:left w:val="none" w:sz="0" w:space="0" w:color="auto"/>
        <w:bottom w:val="none" w:sz="0" w:space="0" w:color="auto"/>
        <w:right w:val="none" w:sz="0" w:space="0" w:color="auto"/>
      </w:divBdr>
    </w:div>
    <w:div w:id="125398842">
      <w:bodyDiv w:val="1"/>
      <w:marLeft w:val="0"/>
      <w:marRight w:val="0"/>
      <w:marTop w:val="0"/>
      <w:marBottom w:val="0"/>
      <w:divBdr>
        <w:top w:val="none" w:sz="0" w:space="0" w:color="auto"/>
        <w:left w:val="none" w:sz="0" w:space="0" w:color="auto"/>
        <w:bottom w:val="none" w:sz="0" w:space="0" w:color="auto"/>
        <w:right w:val="none" w:sz="0" w:space="0" w:color="auto"/>
      </w:divBdr>
    </w:div>
    <w:div w:id="229390117">
      <w:bodyDiv w:val="1"/>
      <w:marLeft w:val="0"/>
      <w:marRight w:val="0"/>
      <w:marTop w:val="0"/>
      <w:marBottom w:val="0"/>
      <w:divBdr>
        <w:top w:val="none" w:sz="0" w:space="0" w:color="auto"/>
        <w:left w:val="none" w:sz="0" w:space="0" w:color="auto"/>
        <w:bottom w:val="none" w:sz="0" w:space="0" w:color="auto"/>
        <w:right w:val="none" w:sz="0" w:space="0" w:color="auto"/>
      </w:divBdr>
    </w:div>
    <w:div w:id="418062845">
      <w:bodyDiv w:val="1"/>
      <w:marLeft w:val="0"/>
      <w:marRight w:val="0"/>
      <w:marTop w:val="0"/>
      <w:marBottom w:val="0"/>
      <w:divBdr>
        <w:top w:val="none" w:sz="0" w:space="0" w:color="auto"/>
        <w:left w:val="none" w:sz="0" w:space="0" w:color="auto"/>
        <w:bottom w:val="none" w:sz="0" w:space="0" w:color="auto"/>
        <w:right w:val="none" w:sz="0" w:space="0" w:color="auto"/>
      </w:divBdr>
    </w:div>
    <w:div w:id="510490985">
      <w:bodyDiv w:val="1"/>
      <w:marLeft w:val="0"/>
      <w:marRight w:val="0"/>
      <w:marTop w:val="0"/>
      <w:marBottom w:val="0"/>
      <w:divBdr>
        <w:top w:val="none" w:sz="0" w:space="0" w:color="auto"/>
        <w:left w:val="none" w:sz="0" w:space="0" w:color="auto"/>
        <w:bottom w:val="none" w:sz="0" w:space="0" w:color="auto"/>
        <w:right w:val="none" w:sz="0" w:space="0" w:color="auto"/>
      </w:divBdr>
    </w:div>
    <w:div w:id="577248382">
      <w:bodyDiv w:val="1"/>
      <w:marLeft w:val="0"/>
      <w:marRight w:val="0"/>
      <w:marTop w:val="0"/>
      <w:marBottom w:val="0"/>
      <w:divBdr>
        <w:top w:val="none" w:sz="0" w:space="0" w:color="auto"/>
        <w:left w:val="none" w:sz="0" w:space="0" w:color="auto"/>
        <w:bottom w:val="none" w:sz="0" w:space="0" w:color="auto"/>
        <w:right w:val="none" w:sz="0" w:space="0" w:color="auto"/>
      </w:divBdr>
    </w:div>
    <w:div w:id="706952332">
      <w:bodyDiv w:val="1"/>
      <w:marLeft w:val="0"/>
      <w:marRight w:val="0"/>
      <w:marTop w:val="0"/>
      <w:marBottom w:val="0"/>
      <w:divBdr>
        <w:top w:val="none" w:sz="0" w:space="0" w:color="auto"/>
        <w:left w:val="none" w:sz="0" w:space="0" w:color="auto"/>
        <w:bottom w:val="none" w:sz="0" w:space="0" w:color="auto"/>
        <w:right w:val="none" w:sz="0" w:space="0" w:color="auto"/>
      </w:divBdr>
    </w:div>
    <w:div w:id="1066803373">
      <w:bodyDiv w:val="1"/>
      <w:marLeft w:val="0"/>
      <w:marRight w:val="0"/>
      <w:marTop w:val="0"/>
      <w:marBottom w:val="0"/>
      <w:divBdr>
        <w:top w:val="none" w:sz="0" w:space="0" w:color="auto"/>
        <w:left w:val="none" w:sz="0" w:space="0" w:color="auto"/>
        <w:bottom w:val="none" w:sz="0" w:space="0" w:color="auto"/>
        <w:right w:val="none" w:sz="0" w:space="0" w:color="auto"/>
      </w:divBdr>
    </w:div>
    <w:div w:id="1142767803">
      <w:bodyDiv w:val="1"/>
      <w:marLeft w:val="0"/>
      <w:marRight w:val="0"/>
      <w:marTop w:val="0"/>
      <w:marBottom w:val="0"/>
      <w:divBdr>
        <w:top w:val="none" w:sz="0" w:space="0" w:color="auto"/>
        <w:left w:val="none" w:sz="0" w:space="0" w:color="auto"/>
        <w:bottom w:val="none" w:sz="0" w:space="0" w:color="auto"/>
        <w:right w:val="none" w:sz="0" w:space="0" w:color="auto"/>
      </w:divBdr>
      <w:divsChild>
        <w:div w:id="219171617">
          <w:marLeft w:val="0"/>
          <w:marRight w:val="0"/>
          <w:marTop w:val="0"/>
          <w:marBottom w:val="0"/>
          <w:divBdr>
            <w:top w:val="none" w:sz="0" w:space="0" w:color="auto"/>
            <w:left w:val="none" w:sz="0" w:space="0" w:color="auto"/>
            <w:bottom w:val="none" w:sz="0" w:space="0" w:color="auto"/>
            <w:right w:val="none" w:sz="0" w:space="0" w:color="auto"/>
          </w:divBdr>
        </w:div>
        <w:div w:id="455607415">
          <w:marLeft w:val="0"/>
          <w:marRight w:val="0"/>
          <w:marTop w:val="0"/>
          <w:marBottom w:val="0"/>
          <w:divBdr>
            <w:top w:val="none" w:sz="0" w:space="0" w:color="auto"/>
            <w:left w:val="none" w:sz="0" w:space="0" w:color="auto"/>
            <w:bottom w:val="none" w:sz="0" w:space="0" w:color="auto"/>
            <w:right w:val="none" w:sz="0" w:space="0" w:color="auto"/>
          </w:divBdr>
        </w:div>
      </w:divsChild>
    </w:div>
    <w:div w:id="1194729227">
      <w:bodyDiv w:val="1"/>
      <w:marLeft w:val="0"/>
      <w:marRight w:val="0"/>
      <w:marTop w:val="0"/>
      <w:marBottom w:val="0"/>
      <w:divBdr>
        <w:top w:val="none" w:sz="0" w:space="0" w:color="auto"/>
        <w:left w:val="none" w:sz="0" w:space="0" w:color="auto"/>
        <w:bottom w:val="none" w:sz="0" w:space="0" w:color="auto"/>
        <w:right w:val="none" w:sz="0" w:space="0" w:color="auto"/>
      </w:divBdr>
    </w:div>
    <w:div w:id="1366563969">
      <w:bodyDiv w:val="1"/>
      <w:marLeft w:val="0"/>
      <w:marRight w:val="0"/>
      <w:marTop w:val="0"/>
      <w:marBottom w:val="0"/>
      <w:divBdr>
        <w:top w:val="none" w:sz="0" w:space="0" w:color="auto"/>
        <w:left w:val="none" w:sz="0" w:space="0" w:color="auto"/>
        <w:bottom w:val="none" w:sz="0" w:space="0" w:color="auto"/>
        <w:right w:val="none" w:sz="0" w:space="0" w:color="auto"/>
      </w:divBdr>
    </w:div>
    <w:div w:id="1470633071">
      <w:bodyDiv w:val="1"/>
      <w:marLeft w:val="0"/>
      <w:marRight w:val="0"/>
      <w:marTop w:val="0"/>
      <w:marBottom w:val="0"/>
      <w:divBdr>
        <w:top w:val="none" w:sz="0" w:space="0" w:color="auto"/>
        <w:left w:val="none" w:sz="0" w:space="0" w:color="auto"/>
        <w:bottom w:val="none" w:sz="0" w:space="0" w:color="auto"/>
        <w:right w:val="none" w:sz="0" w:space="0" w:color="auto"/>
      </w:divBdr>
      <w:divsChild>
        <w:div w:id="58866013">
          <w:marLeft w:val="0"/>
          <w:marRight w:val="0"/>
          <w:marTop w:val="0"/>
          <w:marBottom w:val="0"/>
          <w:divBdr>
            <w:top w:val="none" w:sz="0" w:space="0" w:color="auto"/>
            <w:left w:val="none" w:sz="0" w:space="0" w:color="auto"/>
            <w:bottom w:val="none" w:sz="0" w:space="0" w:color="auto"/>
            <w:right w:val="none" w:sz="0" w:space="0" w:color="auto"/>
          </w:divBdr>
        </w:div>
        <w:div w:id="1571381203">
          <w:marLeft w:val="0"/>
          <w:marRight w:val="0"/>
          <w:marTop w:val="0"/>
          <w:marBottom w:val="0"/>
          <w:divBdr>
            <w:top w:val="none" w:sz="0" w:space="0" w:color="auto"/>
            <w:left w:val="none" w:sz="0" w:space="0" w:color="auto"/>
            <w:bottom w:val="none" w:sz="0" w:space="0" w:color="auto"/>
            <w:right w:val="none" w:sz="0" w:space="0" w:color="auto"/>
          </w:divBdr>
        </w:div>
      </w:divsChild>
    </w:div>
    <w:div w:id="1606765819">
      <w:bodyDiv w:val="1"/>
      <w:marLeft w:val="0"/>
      <w:marRight w:val="0"/>
      <w:marTop w:val="0"/>
      <w:marBottom w:val="0"/>
      <w:divBdr>
        <w:top w:val="none" w:sz="0" w:space="0" w:color="auto"/>
        <w:left w:val="none" w:sz="0" w:space="0" w:color="auto"/>
        <w:bottom w:val="none" w:sz="0" w:space="0" w:color="auto"/>
        <w:right w:val="none" w:sz="0" w:space="0" w:color="auto"/>
      </w:divBdr>
    </w:div>
    <w:div w:id="1738237207">
      <w:bodyDiv w:val="1"/>
      <w:marLeft w:val="0"/>
      <w:marRight w:val="0"/>
      <w:marTop w:val="0"/>
      <w:marBottom w:val="0"/>
      <w:divBdr>
        <w:top w:val="none" w:sz="0" w:space="0" w:color="auto"/>
        <w:left w:val="none" w:sz="0" w:space="0" w:color="auto"/>
        <w:bottom w:val="none" w:sz="0" w:space="0" w:color="auto"/>
        <w:right w:val="none" w:sz="0" w:space="0" w:color="auto"/>
      </w:divBdr>
    </w:div>
    <w:div w:id="1749574035">
      <w:bodyDiv w:val="1"/>
      <w:marLeft w:val="0"/>
      <w:marRight w:val="0"/>
      <w:marTop w:val="0"/>
      <w:marBottom w:val="0"/>
      <w:divBdr>
        <w:top w:val="none" w:sz="0" w:space="0" w:color="auto"/>
        <w:left w:val="none" w:sz="0" w:space="0" w:color="auto"/>
        <w:bottom w:val="none" w:sz="0" w:space="0" w:color="auto"/>
        <w:right w:val="none" w:sz="0" w:space="0" w:color="auto"/>
      </w:divBdr>
    </w:div>
    <w:div w:id="1756704748">
      <w:bodyDiv w:val="1"/>
      <w:marLeft w:val="0"/>
      <w:marRight w:val="0"/>
      <w:marTop w:val="0"/>
      <w:marBottom w:val="0"/>
      <w:divBdr>
        <w:top w:val="none" w:sz="0" w:space="0" w:color="auto"/>
        <w:left w:val="none" w:sz="0" w:space="0" w:color="auto"/>
        <w:bottom w:val="none" w:sz="0" w:space="0" w:color="auto"/>
        <w:right w:val="none" w:sz="0" w:space="0" w:color="auto"/>
      </w:divBdr>
    </w:div>
    <w:div w:id="1808818083">
      <w:bodyDiv w:val="1"/>
      <w:marLeft w:val="0"/>
      <w:marRight w:val="0"/>
      <w:marTop w:val="0"/>
      <w:marBottom w:val="0"/>
      <w:divBdr>
        <w:top w:val="none" w:sz="0" w:space="0" w:color="auto"/>
        <w:left w:val="none" w:sz="0" w:space="0" w:color="auto"/>
        <w:bottom w:val="none" w:sz="0" w:space="0" w:color="auto"/>
        <w:right w:val="none" w:sz="0" w:space="0" w:color="auto"/>
      </w:divBdr>
    </w:div>
    <w:div w:id="1942489421">
      <w:bodyDiv w:val="1"/>
      <w:marLeft w:val="0"/>
      <w:marRight w:val="0"/>
      <w:marTop w:val="0"/>
      <w:marBottom w:val="0"/>
      <w:divBdr>
        <w:top w:val="none" w:sz="0" w:space="0" w:color="auto"/>
        <w:left w:val="none" w:sz="0" w:space="0" w:color="auto"/>
        <w:bottom w:val="none" w:sz="0" w:space="0" w:color="auto"/>
        <w:right w:val="none" w:sz="0" w:space="0" w:color="auto"/>
      </w:divBdr>
    </w:div>
    <w:div w:id="1964966541">
      <w:bodyDiv w:val="1"/>
      <w:marLeft w:val="0"/>
      <w:marRight w:val="0"/>
      <w:marTop w:val="0"/>
      <w:marBottom w:val="0"/>
      <w:divBdr>
        <w:top w:val="none" w:sz="0" w:space="0" w:color="auto"/>
        <w:left w:val="none" w:sz="0" w:space="0" w:color="auto"/>
        <w:bottom w:val="none" w:sz="0" w:space="0" w:color="auto"/>
        <w:right w:val="none" w:sz="0" w:space="0" w:color="auto"/>
      </w:divBdr>
      <w:divsChild>
        <w:div w:id="625475726">
          <w:marLeft w:val="0"/>
          <w:marRight w:val="0"/>
          <w:marTop w:val="0"/>
          <w:marBottom w:val="0"/>
          <w:divBdr>
            <w:top w:val="none" w:sz="0" w:space="0" w:color="auto"/>
            <w:left w:val="none" w:sz="0" w:space="0" w:color="auto"/>
            <w:bottom w:val="none" w:sz="0" w:space="0" w:color="auto"/>
            <w:right w:val="none" w:sz="0" w:space="0" w:color="auto"/>
          </w:divBdr>
        </w:div>
        <w:div w:id="762991238">
          <w:marLeft w:val="0"/>
          <w:marRight w:val="0"/>
          <w:marTop w:val="0"/>
          <w:marBottom w:val="0"/>
          <w:divBdr>
            <w:top w:val="none" w:sz="0" w:space="0" w:color="auto"/>
            <w:left w:val="none" w:sz="0" w:space="0" w:color="auto"/>
            <w:bottom w:val="none" w:sz="0" w:space="0" w:color="auto"/>
            <w:right w:val="none" w:sz="0" w:space="0" w:color="auto"/>
          </w:divBdr>
        </w:div>
      </w:divsChild>
    </w:div>
    <w:div w:id="2024475761">
      <w:bodyDiv w:val="1"/>
      <w:marLeft w:val="0"/>
      <w:marRight w:val="0"/>
      <w:marTop w:val="0"/>
      <w:marBottom w:val="0"/>
      <w:divBdr>
        <w:top w:val="none" w:sz="0" w:space="0" w:color="auto"/>
        <w:left w:val="none" w:sz="0" w:space="0" w:color="auto"/>
        <w:bottom w:val="none" w:sz="0" w:space="0" w:color="auto"/>
        <w:right w:val="none" w:sz="0" w:space="0" w:color="auto"/>
      </w:divBdr>
    </w:div>
    <w:div w:id="20756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cei.illinois.gov/" TargetMode="Externa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lga.gov/legislation/ilcs/ilcs.asp" TargetMode="External"/><Relationship Id="rId33" Type="http://schemas.openxmlformats.org/officeDocument/2006/relationships/footer" Target="footer9.xml"/><Relationship Id="rId38" Type="http://schemas.openxmlformats.org/officeDocument/2006/relationships/header" Target="header11.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OI.SBMProcurement@illinois.gov" TargetMode="External"/><Relationship Id="rId29" Type="http://schemas.openxmlformats.org/officeDocument/2006/relationships/footer" Target="footer7.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lga.gov/legislation/publicacts/fulltext.asp?Name=103-0103" TargetMode="Externa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yperlink" Target="http://www.ilga.gov/legislation/ilcs/ilcs.asp" TargetMode="External"/><Relationship Id="rId40" Type="http://schemas.openxmlformats.org/officeDocument/2006/relationships/header" Target="header12.xml"/><Relationship Id="rId45"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hyperlink" Target="https://labor.illinois.gov/"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header" Target="header14.xml"/><Relationship Id="rId52"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ceibep.diversitysoftware.com/" TargetMode="Externa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3.xml"/><Relationship Id="rId48"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21513160704D0EA156A0A9B7A7D177"/>
        <w:category>
          <w:name w:val="General"/>
          <w:gallery w:val="placeholder"/>
        </w:category>
        <w:types>
          <w:type w:val="bbPlcHdr"/>
        </w:types>
        <w:behaviors>
          <w:behavior w:val="content"/>
        </w:behaviors>
        <w:guid w:val="{47555B4D-D4F5-4410-9175-AE0F0475BA03}"/>
      </w:docPartPr>
      <w:docPartBody>
        <w:p w:rsidR="008D2A23" w:rsidRDefault="00DD3AB0" w:rsidP="00DD3AB0">
          <w:pPr>
            <w:pStyle w:val="7021513160704D0EA156A0A9B7A7D1772"/>
          </w:pPr>
          <w:r w:rsidRPr="003957AE">
            <w:rPr>
              <w:rStyle w:val="PlaceholderText"/>
              <w:rFonts w:asciiTheme="minorHAnsi" w:hAnsiTheme="minorHAnsi"/>
              <w:color w:val="00B050"/>
            </w:rPr>
            <w:t>Click here to enter text.</w:t>
          </w:r>
        </w:p>
      </w:docPartBody>
    </w:docPart>
    <w:docPart>
      <w:docPartPr>
        <w:name w:val="A8871100315D4988A62F4090EDC85992"/>
        <w:category>
          <w:name w:val="General"/>
          <w:gallery w:val="placeholder"/>
        </w:category>
        <w:types>
          <w:type w:val="bbPlcHdr"/>
        </w:types>
        <w:behaviors>
          <w:behavior w:val="content"/>
        </w:behaviors>
        <w:guid w:val="{2BD3AB18-BB8B-4283-82F4-1C4E5038BF3B}"/>
      </w:docPartPr>
      <w:docPartBody>
        <w:p w:rsidR="008D2A23" w:rsidRDefault="00DD3AB0" w:rsidP="00DD3AB0">
          <w:pPr>
            <w:pStyle w:val="A8871100315D4988A62F4090EDC859925"/>
          </w:pPr>
          <w:r w:rsidRPr="00E71D8B">
            <w:rPr>
              <w:rStyle w:val="PlaceholderText"/>
              <w:color w:val="00B050"/>
            </w:rPr>
            <w:t>Click here to enter text.</w:t>
          </w:r>
        </w:p>
      </w:docPartBody>
    </w:docPart>
    <w:docPart>
      <w:docPartPr>
        <w:name w:val="F305F49B5ACD4159A1961C03F20A4948"/>
        <w:category>
          <w:name w:val="General"/>
          <w:gallery w:val="placeholder"/>
        </w:category>
        <w:types>
          <w:type w:val="bbPlcHdr"/>
        </w:types>
        <w:behaviors>
          <w:behavior w:val="content"/>
        </w:behaviors>
        <w:guid w:val="{7609F45C-A052-4902-B4F0-8F917B200866}"/>
      </w:docPartPr>
      <w:docPartBody>
        <w:p w:rsidR="007A5068" w:rsidRDefault="00DD3AB0" w:rsidP="00DD3AB0">
          <w:pPr>
            <w:pStyle w:val="F305F49B5ACD4159A1961C03F20A49482"/>
          </w:pPr>
          <w:r w:rsidRPr="00F02657">
            <w:rPr>
              <w:rStyle w:val="PlaceholderText"/>
              <w:color w:val="00B050"/>
            </w:rPr>
            <w:t>Click here to enter text</w:t>
          </w:r>
        </w:p>
      </w:docPartBody>
    </w:docPart>
    <w:docPart>
      <w:docPartPr>
        <w:name w:val="A208DF102AEF4591B9CCCF24EAEF16A3"/>
        <w:category>
          <w:name w:val="General"/>
          <w:gallery w:val="placeholder"/>
        </w:category>
        <w:types>
          <w:type w:val="bbPlcHdr"/>
        </w:types>
        <w:behaviors>
          <w:behavior w:val="content"/>
        </w:behaviors>
        <w:guid w:val="{AD1F7A9B-77E9-493C-B3FF-FC986919E990}"/>
      </w:docPartPr>
      <w:docPartBody>
        <w:p w:rsidR="007A5068" w:rsidRDefault="00DD3AB0" w:rsidP="00DD3AB0">
          <w:pPr>
            <w:pStyle w:val="A208DF102AEF4591B9CCCF24EAEF16A32"/>
          </w:pPr>
          <w:r w:rsidRPr="00F02657">
            <w:rPr>
              <w:rStyle w:val="PlaceholderText"/>
              <w:color w:val="00B050"/>
            </w:rPr>
            <w:t>Click here to enter text</w:t>
          </w:r>
        </w:p>
      </w:docPartBody>
    </w:docPart>
    <w:docPart>
      <w:docPartPr>
        <w:name w:val="D0483FCC025349549F00E5D70DC8B59C"/>
        <w:category>
          <w:name w:val="General"/>
          <w:gallery w:val="placeholder"/>
        </w:category>
        <w:types>
          <w:type w:val="bbPlcHdr"/>
        </w:types>
        <w:behaviors>
          <w:behavior w:val="content"/>
        </w:behaviors>
        <w:guid w:val="{93789282-135A-472C-9FC7-41E454A13B25}"/>
      </w:docPartPr>
      <w:docPartBody>
        <w:p w:rsidR="00EB7C35" w:rsidRDefault="00DD3AB0" w:rsidP="00DD3AB0">
          <w:pPr>
            <w:pStyle w:val="D0483FCC025349549F00E5D70DC8B59C1"/>
          </w:pPr>
          <w:r w:rsidRPr="000B68F5">
            <w:rPr>
              <w:rStyle w:val="PlaceholderText"/>
              <w:color w:val="00B050"/>
            </w:rPr>
            <w:t>Click here to enter text.</w:t>
          </w:r>
        </w:p>
      </w:docPartBody>
    </w:docPart>
    <w:docPart>
      <w:docPartPr>
        <w:name w:val="EE76CD2F3C1A4F04BDC5BAC39228A35E"/>
        <w:category>
          <w:name w:val="General"/>
          <w:gallery w:val="placeholder"/>
        </w:category>
        <w:types>
          <w:type w:val="bbPlcHdr"/>
        </w:types>
        <w:behaviors>
          <w:behavior w:val="content"/>
        </w:behaviors>
        <w:guid w:val="{BC5F7CF4-2BD4-4EA8-A201-7B64DC1D3467}"/>
      </w:docPartPr>
      <w:docPartBody>
        <w:p w:rsidR="00EB7C35" w:rsidRDefault="00DD3AB0" w:rsidP="00DD3AB0">
          <w:pPr>
            <w:pStyle w:val="EE76CD2F3C1A4F04BDC5BAC39228A35E1"/>
          </w:pPr>
          <w:r w:rsidRPr="004060D9">
            <w:rPr>
              <w:rStyle w:val="PlaceholderText"/>
              <w:rFonts w:asciiTheme="minorHAnsi" w:hAnsiTheme="minorHAnsi" w:cstheme="minorHAnsi"/>
              <w:color w:val="00B050"/>
            </w:rPr>
            <w:t>Choose an item.</w:t>
          </w:r>
        </w:p>
      </w:docPartBody>
    </w:docPart>
    <w:docPart>
      <w:docPartPr>
        <w:name w:val="486E4F03F4A746A3BB0909B9D7E90FB6"/>
        <w:category>
          <w:name w:val="General"/>
          <w:gallery w:val="placeholder"/>
        </w:category>
        <w:types>
          <w:type w:val="bbPlcHdr"/>
        </w:types>
        <w:behaviors>
          <w:behavior w:val="content"/>
        </w:behaviors>
        <w:guid w:val="{8C39F3F7-4C25-4EAD-9CBA-6532FEECED57}"/>
      </w:docPartPr>
      <w:docPartBody>
        <w:p w:rsidR="00EB7C35" w:rsidRDefault="00DD3AB0" w:rsidP="00DD3AB0">
          <w:pPr>
            <w:pStyle w:val="486E4F03F4A746A3BB0909B9D7E90FB61"/>
          </w:pPr>
          <w:r w:rsidRPr="00047149">
            <w:rPr>
              <w:rStyle w:val="PlaceholderText"/>
              <w:color w:val="FF0000"/>
            </w:rPr>
            <w:t>Click here to enter text.</w:t>
          </w:r>
        </w:p>
      </w:docPartBody>
    </w:docPart>
    <w:docPart>
      <w:docPartPr>
        <w:name w:val="4CE0ECA537254FE4AF47C2E9F54BC78B"/>
        <w:category>
          <w:name w:val="General"/>
          <w:gallery w:val="placeholder"/>
        </w:category>
        <w:types>
          <w:type w:val="bbPlcHdr"/>
        </w:types>
        <w:behaviors>
          <w:behavior w:val="content"/>
        </w:behaviors>
        <w:guid w:val="{73644624-EA85-45F2-B202-47E99FF183A0}"/>
      </w:docPartPr>
      <w:docPartBody>
        <w:p w:rsidR="00EB7C35" w:rsidRDefault="00DD3AB0" w:rsidP="00DD3AB0">
          <w:pPr>
            <w:pStyle w:val="4CE0ECA537254FE4AF47C2E9F54BC78B1"/>
          </w:pPr>
          <w:r w:rsidRPr="00392A44">
            <w:rPr>
              <w:rStyle w:val="PlaceholderText"/>
              <w:rFonts w:asciiTheme="minorHAnsi" w:hAnsiTheme="minorHAnsi"/>
              <w:color w:val="FF0000"/>
              <w:sz w:val="22"/>
              <w:szCs w:val="22"/>
            </w:rPr>
            <w:t>Click here to enter text.</w:t>
          </w:r>
        </w:p>
      </w:docPartBody>
    </w:docPart>
    <w:docPart>
      <w:docPartPr>
        <w:name w:val="55C7A568B7D2440A8439EFB6B5CCBBA8"/>
        <w:category>
          <w:name w:val="General"/>
          <w:gallery w:val="placeholder"/>
        </w:category>
        <w:types>
          <w:type w:val="bbPlcHdr"/>
        </w:types>
        <w:behaviors>
          <w:behavior w:val="content"/>
        </w:behaviors>
        <w:guid w:val="{7BF82AF9-944C-4BB9-B5BA-92FCEC211959}"/>
      </w:docPartPr>
      <w:docPartBody>
        <w:p w:rsidR="00EB7C35" w:rsidRDefault="00DD3AB0" w:rsidP="00DD3AB0">
          <w:pPr>
            <w:pStyle w:val="55C7A568B7D2440A8439EFB6B5CCBBA81"/>
          </w:pPr>
          <w:r w:rsidRPr="00392A44">
            <w:rPr>
              <w:rStyle w:val="PlaceholderText"/>
              <w:rFonts w:asciiTheme="minorHAnsi" w:hAnsiTheme="minorHAnsi"/>
              <w:color w:val="FF0000"/>
              <w:sz w:val="22"/>
              <w:szCs w:val="22"/>
            </w:rPr>
            <w:t>Click here to enter text.</w:t>
          </w:r>
        </w:p>
      </w:docPartBody>
    </w:docPart>
    <w:docPart>
      <w:docPartPr>
        <w:name w:val="15F484B4166E4A3E98F9172F889A3C44"/>
        <w:category>
          <w:name w:val="General"/>
          <w:gallery w:val="placeholder"/>
        </w:category>
        <w:types>
          <w:type w:val="bbPlcHdr"/>
        </w:types>
        <w:behaviors>
          <w:behavior w:val="content"/>
        </w:behaviors>
        <w:guid w:val="{B80F979B-022E-430E-A139-8B15E1B77CAF}"/>
      </w:docPartPr>
      <w:docPartBody>
        <w:p w:rsidR="00EB7C35" w:rsidRDefault="00DD3AB0" w:rsidP="00DD3AB0">
          <w:pPr>
            <w:pStyle w:val="15F484B4166E4A3E98F9172F889A3C441"/>
          </w:pPr>
          <w:r w:rsidRPr="00392A44">
            <w:rPr>
              <w:rStyle w:val="PlaceholderText"/>
              <w:rFonts w:asciiTheme="minorHAnsi" w:hAnsiTheme="minorHAnsi"/>
              <w:color w:val="FF0000"/>
              <w:sz w:val="22"/>
              <w:szCs w:val="22"/>
            </w:rPr>
            <w:t>Click here to enter text.</w:t>
          </w:r>
        </w:p>
      </w:docPartBody>
    </w:docPart>
    <w:docPart>
      <w:docPartPr>
        <w:name w:val="D4A771C90910478F86A4A67CBF676176"/>
        <w:category>
          <w:name w:val="General"/>
          <w:gallery w:val="placeholder"/>
        </w:category>
        <w:types>
          <w:type w:val="bbPlcHdr"/>
        </w:types>
        <w:behaviors>
          <w:behavior w:val="content"/>
        </w:behaviors>
        <w:guid w:val="{89F79F7D-DD55-4A9F-BB7E-3AF961D8D9DD}"/>
      </w:docPartPr>
      <w:docPartBody>
        <w:p w:rsidR="00EB7C35" w:rsidRDefault="00DD3AB0" w:rsidP="00DD3AB0">
          <w:pPr>
            <w:pStyle w:val="D4A771C90910478F86A4A67CBF6761761"/>
          </w:pPr>
          <w:r w:rsidRPr="009B0238">
            <w:rPr>
              <w:rStyle w:val="PlaceholderText"/>
              <w:color w:val="00B050"/>
            </w:rPr>
            <w:t>Click here to enter text.</w:t>
          </w:r>
        </w:p>
      </w:docPartBody>
    </w:docPart>
    <w:docPart>
      <w:docPartPr>
        <w:name w:val="CBE5D04940844C90B567568756860FF9"/>
        <w:category>
          <w:name w:val="General"/>
          <w:gallery w:val="placeholder"/>
        </w:category>
        <w:types>
          <w:type w:val="bbPlcHdr"/>
        </w:types>
        <w:behaviors>
          <w:behavior w:val="content"/>
        </w:behaviors>
        <w:guid w:val="{20B9EE0C-2853-4A8C-AC63-89B61D4D68AF}"/>
      </w:docPartPr>
      <w:docPartBody>
        <w:p w:rsidR="001E4844" w:rsidRDefault="00F23E31" w:rsidP="00F23E31">
          <w:pPr>
            <w:pStyle w:val="CBE5D04940844C90B567568756860FF9"/>
          </w:pPr>
          <w:r w:rsidRPr="00DE1EC7">
            <w:rPr>
              <w:rStyle w:val="PlaceholderText"/>
              <w:rFonts w:cstheme="minorHAnsi"/>
              <w:color w:val="00B050"/>
            </w:rPr>
            <w:t>Choose an item.</w:t>
          </w:r>
        </w:p>
      </w:docPartBody>
    </w:docPart>
    <w:docPart>
      <w:docPartPr>
        <w:name w:val="B847F207E2C4452D97008D8BDF9A53A0"/>
        <w:category>
          <w:name w:val="General"/>
          <w:gallery w:val="placeholder"/>
        </w:category>
        <w:types>
          <w:type w:val="bbPlcHdr"/>
        </w:types>
        <w:behaviors>
          <w:behavior w:val="content"/>
        </w:behaviors>
        <w:guid w:val="{05FC5991-C472-490E-9165-17D5B8E2C168}"/>
      </w:docPartPr>
      <w:docPartBody>
        <w:p w:rsidR="001E4844" w:rsidRDefault="00F23E31" w:rsidP="00F23E31">
          <w:pPr>
            <w:pStyle w:val="B847F207E2C4452D97008D8BDF9A53A0"/>
          </w:pPr>
          <w:r w:rsidRPr="00B2180F">
            <w:rPr>
              <w:color w:val="00B050"/>
            </w:rPr>
            <w:t>Click here to enter text</w:t>
          </w:r>
        </w:p>
      </w:docPartBody>
    </w:docPart>
    <w:docPart>
      <w:docPartPr>
        <w:name w:val="135371162298490D9EFEC9B03D490A49"/>
        <w:category>
          <w:name w:val="General"/>
          <w:gallery w:val="placeholder"/>
        </w:category>
        <w:types>
          <w:type w:val="bbPlcHdr"/>
        </w:types>
        <w:behaviors>
          <w:behavior w:val="content"/>
        </w:behaviors>
        <w:guid w:val="{5063E6A3-105C-4DDF-9123-FC1EAA6341A3}"/>
      </w:docPartPr>
      <w:docPartBody>
        <w:p w:rsidR="00B829EC" w:rsidRDefault="001E4844" w:rsidP="001E4844">
          <w:pPr>
            <w:pStyle w:val="135371162298490D9EFEC9B03D490A49"/>
          </w:pPr>
          <w:r w:rsidRPr="003A79AC">
            <w:rPr>
              <w:rStyle w:val="PlaceholderText"/>
              <w:color w:val="00B050"/>
            </w:rPr>
            <w:t>Click here to enter text.</w:t>
          </w:r>
        </w:p>
      </w:docPartBody>
    </w:docPart>
    <w:docPart>
      <w:docPartPr>
        <w:name w:val="7685709D786D48D59C6B25401395A7E3"/>
        <w:category>
          <w:name w:val="General"/>
          <w:gallery w:val="placeholder"/>
        </w:category>
        <w:types>
          <w:type w:val="bbPlcHdr"/>
        </w:types>
        <w:behaviors>
          <w:behavior w:val="content"/>
        </w:behaviors>
        <w:guid w:val="{C3493D03-58A6-4CCB-8650-638D7C4AFC46}"/>
      </w:docPartPr>
      <w:docPartBody>
        <w:p w:rsidR="00B829EC" w:rsidRDefault="001E4844" w:rsidP="001E4844">
          <w:pPr>
            <w:pStyle w:val="7685709D786D48D59C6B25401395A7E3"/>
          </w:pPr>
          <w:r w:rsidRPr="00CE4463">
            <w:rPr>
              <w:rStyle w:val="PlaceholderText"/>
              <w:color w:val="FF0000"/>
            </w:rPr>
            <w:t>Click here to enter text.</w:t>
          </w:r>
        </w:p>
      </w:docPartBody>
    </w:docPart>
    <w:docPart>
      <w:docPartPr>
        <w:name w:val="AD4D4C9AC44548B3A6C9EE1538D51259"/>
        <w:category>
          <w:name w:val="General"/>
          <w:gallery w:val="placeholder"/>
        </w:category>
        <w:types>
          <w:type w:val="bbPlcHdr"/>
        </w:types>
        <w:behaviors>
          <w:behavior w:val="content"/>
        </w:behaviors>
        <w:guid w:val="{785C0D47-FB4E-4480-9B44-0ADB4C59254A}"/>
      </w:docPartPr>
      <w:docPartBody>
        <w:p w:rsidR="00B829EC" w:rsidRDefault="001E4844" w:rsidP="001E4844">
          <w:pPr>
            <w:pStyle w:val="AD4D4C9AC44548B3A6C9EE1538D51259"/>
          </w:pPr>
          <w:r w:rsidRPr="00157300">
            <w:rPr>
              <w:rStyle w:val="PlaceholderText"/>
              <w:rFonts w:ascii="Calibri" w:hAnsi="Calibri"/>
              <w:color w:val="FF0000"/>
            </w:rPr>
            <w:t>Click here to enter text.</w:t>
          </w:r>
        </w:p>
      </w:docPartBody>
    </w:docPart>
    <w:docPart>
      <w:docPartPr>
        <w:name w:val="0DC302AC608F44649169D899DE01D87B"/>
        <w:category>
          <w:name w:val="General"/>
          <w:gallery w:val="placeholder"/>
        </w:category>
        <w:types>
          <w:type w:val="bbPlcHdr"/>
        </w:types>
        <w:behaviors>
          <w:behavior w:val="content"/>
        </w:behaviors>
        <w:guid w:val="{BFDAA177-A4B2-48DA-A92A-32327E904F71}"/>
      </w:docPartPr>
      <w:docPartBody>
        <w:p w:rsidR="00B829EC" w:rsidRDefault="001E4844" w:rsidP="001E4844">
          <w:pPr>
            <w:pStyle w:val="0DC302AC608F44649169D899DE01D87B"/>
          </w:pPr>
          <w:r w:rsidRPr="00157300">
            <w:rPr>
              <w:rStyle w:val="PlaceholderText"/>
              <w:rFonts w:ascii="Calibri" w:hAnsi="Calibri"/>
              <w:color w:val="FF0000"/>
            </w:rPr>
            <w:t>Click here to enter text.</w:t>
          </w:r>
        </w:p>
      </w:docPartBody>
    </w:docPart>
    <w:docPart>
      <w:docPartPr>
        <w:name w:val="BE2A6E254E2449459AB7EB9179A5A0E2"/>
        <w:category>
          <w:name w:val="General"/>
          <w:gallery w:val="placeholder"/>
        </w:category>
        <w:types>
          <w:type w:val="bbPlcHdr"/>
        </w:types>
        <w:behaviors>
          <w:behavior w:val="content"/>
        </w:behaviors>
        <w:guid w:val="{24CDCD35-83E8-41C6-8148-7E664FAC7265}"/>
      </w:docPartPr>
      <w:docPartBody>
        <w:p w:rsidR="00B829EC" w:rsidRDefault="001E4844" w:rsidP="001E4844">
          <w:pPr>
            <w:pStyle w:val="BE2A6E254E2449459AB7EB9179A5A0E2"/>
          </w:pPr>
          <w:r w:rsidRPr="00157300">
            <w:rPr>
              <w:rStyle w:val="PlaceholderText"/>
              <w:rFonts w:ascii="Calibri" w:hAnsi="Calibri"/>
              <w:color w:val="FF0000"/>
            </w:rPr>
            <w:t>Click here to enter text.</w:t>
          </w:r>
        </w:p>
      </w:docPartBody>
    </w:docPart>
    <w:docPart>
      <w:docPartPr>
        <w:name w:val="AF91A868715B44B2B832DCD9AB885219"/>
        <w:category>
          <w:name w:val="General"/>
          <w:gallery w:val="placeholder"/>
        </w:category>
        <w:types>
          <w:type w:val="bbPlcHdr"/>
        </w:types>
        <w:behaviors>
          <w:behavior w:val="content"/>
        </w:behaviors>
        <w:guid w:val="{FE9F9316-C2FC-45B4-B64C-9DE8460F8783}"/>
      </w:docPartPr>
      <w:docPartBody>
        <w:p w:rsidR="00B829EC" w:rsidRDefault="001E4844" w:rsidP="001E4844">
          <w:pPr>
            <w:pStyle w:val="AF91A868715B44B2B832DCD9AB885219"/>
          </w:pPr>
          <w:r w:rsidRPr="00157300">
            <w:rPr>
              <w:rStyle w:val="PlaceholderText"/>
              <w:color w:val="FF0000"/>
            </w:rPr>
            <w:t>Click here to enter text.</w:t>
          </w:r>
        </w:p>
      </w:docPartBody>
    </w:docPart>
    <w:docPart>
      <w:docPartPr>
        <w:name w:val="7AE639EE9264434A968E4D2EA9338413"/>
        <w:category>
          <w:name w:val="General"/>
          <w:gallery w:val="placeholder"/>
        </w:category>
        <w:types>
          <w:type w:val="bbPlcHdr"/>
        </w:types>
        <w:behaviors>
          <w:behavior w:val="content"/>
        </w:behaviors>
        <w:guid w:val="{D089510A-3802-4F5B-AD1D-AB9695CA10B8}"/>
      </w:docPartPr>
      <w:docPartBody>
        <w:p w:rsidR="00B829EC" w:rsidRDefault="001E4844" w:rsidP="001E4844">
          <w:pPr>
            <w:pStyle w:val="7AE639EE9264434A968E4D2EA9338413"/>
          </w:pPr>
          <w:r w:rsidRPr="00157300">
            <w:rPr>
              <w:rStyle w:val="PlaceholderText"/>
              <w:rFonts w:ascii="Calibri" w:hAnsi="Calibri"/>
              <w:color w:val="FF0000"/>
            </w:rPr>
            <w:t>Click here to enter text.</w:t>
          </w:r>
        </w:p>
      </w:docPartBody>
    </w:docPart>
    <w:docPart>
      <w:docPartPr>
        <w:name w:val="A6C3962518C44E51935EA172F9E01CF3"/>
        <w:category>
          <w:name w:val="General"/>
          <w:gallery w:val="placeholder"/>
        </w:category>
        <w:types>
          <w:type w:val="bbPlcHdr"/>
        </w:types>
        <w:behaviors>
          <w:behavior w:val="content"/>
        </w:behaviors>
        <w:guid w:val="{0107FF6C-B580-4566-9703-74ED12444EA9}"/>
      </w:docPartPr>
      <w:docPartBody>
        <w:p w:rsidR="00B829EC" w:rsidRDefault="001E4844" w:rsidP="001E4844">
          <w:pPr>
            <w:pStyle w:val="A6C3962518C44E51935EA172F9E01CF3"/>
          </w:pPr>
          <w:r w:rsidRPr="00157300">
            <w:rPr>
              <w:rStyle w:val="PlaceholderText"/>
              <w:rFonts w:ascii="Calibri" w:hAnsi="Calibri"/>
              <w:color w:val="FF0000"/>
            </w:rPr>
            <w:t>Click here to enter text.</w:t>
          </w:r>
        </w:p>
      </w:docPartBody>
    </w:docPart>
    <w:docPart>
      <w:docPartPr>
        <w:name w:val="F74C96C343D04FBC8D899DE204D4BAE2"/>
        <w:category>
          <w:name w:val="General"/>
          <w:gallery w:val="placeholder"/>
        </w:category>
        <w:types>
          <w:type w:val="bbPlcHdr"/>
        </w:types>
        <w:behaviors>
          <w:behavior w:val="content"/>
        </w:behaviors>
        <w:guid w:val="{0ECD6F91-DC05-4008-A616-D742060DCCAB}"/>
      </w:docPartPr>
      <w:docPartBody>
        <w:p w:rsidR="00B829EC" w:rsidRDefault="001E4844" w:rsidP="001E4844">
          <w:pPr>
            <w:pStyle w:val="F74C96C343D04FBC8D899DE204D4BAE2"/>
          </w:pPr>
          <w:r w:rsidRPr="00157300">
            <w:rPr>
              <w:rStyle w:val="PlaceholderText"/>
              <w:rFonts w:ascii="Calibri" w:hAnsi="Calibri"/>
              <w:color w:val="FF0000"/>
            </w:rPr>
            <w:t>Click here to enter text.</w:t>
          </w:r>
        </w:p>
      </w:docPartBody>
    </w:docPart>
    <w:docPart>
      <w:docPartPr>
        <w:name w:val="F60E3E478DFE4428ABDADC98FE60A60E"/>
        <w:category>
          <w:name w:val="General"/>
          <w:gallery w:val="placeholder"/>
        </w:category>
        <w:types>
          <w:type w:val="bbPlcHdr"/>
        </w:types>
        <w:behaviors>
          <w:behavior w:val="content"/>
        </w:behaviors>
        <w:guid w:val="{33404CA8-E847-402B-BF9E-1BE71B53995F}"/>
      </w:docPartPr>
      <w:docPartBody>
        <w:p w:rsidR="00B829EC" w:rsidRDefault="001E4844" w:rsidP="001E4844">
          <w:pPr>
            <w:pStyle w:val="F60E3E478DFE4428ABDADC98FE60A60E"/>
          </w:pPr>
          <w:r w:rsidRPr="003A79AC">
            <w:rPr>
              <w:rStyle w:val="PlaceholderText"/>
              <w:color w:val="00B050"/>
            </w:rPr>
            <w:t>Click here to enter text.</w:t>
          </w:r>
        </w:p>
      </w:docPartBody>
    </w:docPart>
    <w:docPart>
      <w:docPartPr>
        <w:name w:val="2DE8F283A3B9444D92A9BE29D0852DB2"/>
        <w:category>
          <w:name w:val="General"/>
          <w:gallery w:val="placeholder"/>
        </w:category>
        <w:types>
          <w:type w:val="bbPlcHdr"/>
        </w:types>
        <w:behaviors>
          <w:behavior w:val="content"/>
        </w:behaviors>
        <w:guid w:val="{7F2CB3A9-9491-4B4B-A29F-BFF450B141A1}"/>
      </w:docPartPr>
      <w:docPartBody>
        <w:p w:rsidR="00B829EC" w:rsidRDefault="001E4844" w:rsidP="001E4844">
          <w:pPr>
            <w:pStyle w:val="2DE8F283A3B9444D92A9BE29D0852DB2"/>
          </w:pPr>
          <w:r w:rsidRPr="00CE4463">
            <w:rPr>
              <w:rStyle w:val="PlaceholderText"/>
              <w:color w:val="FF0000"/>
            </w:rPr>
            <w:t>Click here to enter text.</w:t>
          </w:r>
        </w:p>
      </w:docPartBody>
    </w:docPart>
    <w:docPart>
      <w:docPartPr>
        <w:name w:val="1BF1AC0576E64978929B12CD0111A672"/>
        <w:category>
          <w:name w:val="General"/>
          <w:gallery w:val="placeholder"/>
        </w:category>
        <w:types>
          <w:type w:val="bbPlcHdr"/>
        </w:types>
        <w:behaviors>
          <w:behavior w:val="content"/>
        </w:behaviors>
        <w:guid w:val="{76381F8E-707E-43B2-ADA9-0001EBECC57B}"/>
      </w:docPartPr>
      <w:docPartBody>
        <w:p w:rsidR="00B829EC" w:rsidRDefault="001E4844" w:rsidP="001E4844">
          <w:pPr>
            <w:pStyle w:val="1BF1AC0576E64978929B12CD0111A672"/>
          </w:pPr>
          <w:r w:rsidRPr="00157300">
            <w:rPr>
              <w:rStyle w:val="PlaceholderText"/>
              <w:rFonts w:ascii="Calibri" w:hAnsi="Calibri"/>
              <w:color w:val="FF0000"/>
            </w:rPr>
            <w:t>Click here to enter text.</w:t>
          </w:r>
        </w:p>
      </w:docPartBody>
    </w:docPart>
    <w:docPart>
      <w:docPartPr>
        <w:name w:val="B9E759D7DA4442D2AAF65F8F3D70334A"/>
        <w:category>
          <w:name w:val="General"/>
          <w:gallery w:val="placeholder"/>
        </w:category>
        <w:types>
          <w:type w:val="bbPlcHdr"/>
        </w:types>
        <w:behaviors>
          <w:behavior w:val="content"/>
        </w:behaviors>
        <w:guid w:val="{42124C37-1535-4B0D-B338-65F0A242C4D9}"/>
      </w:docPartPr>
      <w:docPartBody>
        <w:p w:rsidR="00B829EC" w:rsidRDefault="001E4844" w:rsidP="001E4844">
          <w:pPr>
            <w:pStyle w:val="B9E759D7DA4442D2AAF65F8F3D70334A"/>
          </w:pPr>
          <w:r w:rsidRPr="00157300">
            <w:rPr>
              <w:rStyle w:val="PlaceholderText"/>
              <w:rFonts w:ascii="Calibri" w:hAnsi="Calibri"/>
              <w:color w:val="FF0000"/>
            </w:rPr>
            <w:t>Click here to enter text.</w:t>
          </w:r>
        </w:p>
      </w:docPartBody>
    </w:docPart>
    <w:docPart>
      <w:docPartPr>
        <w:name w:val="2EEB65D74E404FDFBDC3C5D328772EC2"/>
        <w:category>
          <w:name w:val="General"/>
          <w:gallery w:val="placeholder"/>
        </w:category>
        <w:types>
          <w:type w:val="bbPlcHdr"/>
        </w:types>
        <w:behaviors>
          <w:behavior w:val="content"/>
        </w:behaviors>
        <w:guid w:val="{1810DAA4-9608-4BB7-8369-68AC25B67E09}"/>
      </w:docPartPr>
      <w:docPartBody>
        <w:p w:rsidR="00B829EC" w:rsidRDefault="001E4844" w:rsidP="001E4844">
          <w:pPr>
            <w:pStyle w:val="2EEB65D74E404FDFBDC3C5D328772EC2"/>
          </w:pPr>
          <w:r w:rsidRPr="00157300">
            <w:rPr>
              <w:rStyle w:val="PlaceholderText"/>
              <w:rFonts w:ascii="Calibri" w:hAnsi="Calibri"/>
              <w:color w:val="FF0000"/>
            </w:rPr>
            <w:t>Click here to enter text.</w:t>
          </w:r>
        </w:p>
      </w:docPartBody>
    </w:docPart>
    <w:docPart>
      <w:docPartPr>
        <w:name w:val="757B413827C345499551960E11F2CEF2"/>
        <w:category>
          <w:name w:val="General"/>
          <w:gallery w:val="placeholder"/>
        </w:category>
        <w:types>
          <w:type w:val="bbPlcHdr"/>
        </w:types>
        <w:behaviors>
          <w:behavior w:val="content"/>
        </w:behaviors>
        <w:guid w:val="{BB9236A1-A30C-44D8-AFFB-7ED26A581BAE}"/>
      </w:docPartPr>
      <w:docPartBody>
        <w:p w:rsidR="00B829EC" w:rsidRDefault="001E4844" w:rsidP="001E4844">
          <w:pPr>
            <w:pStyle w:val="757B413827C345499551960E11F2CEF2"/>
          </w:pPr>
          <w:r w:rsidRPr="00157300">
            <w:rPr>
              <w:rStyle w:val="PlaceholderText"/>
              <w:color w:val="FF0000"/>
            </w:rPr>
            <w:t>Click here to enter text.</w:t>
          </w:r>
        </w:p>
      </w:docPartBody>
    </w:docPart>
    <w:docPart>
      <w:docPartPr>
        <w:name w:val="7DBC4300A3B5437DB5439EA30F6A58A6"/>
        <w:category>
          <w:name w:val="General"/>
          <w:gallery w:val="placeholder"/>
        </w:category>
        <w:types>
          <w:type w:val="bbPlcHdr"/>
        </w:types>
        <w:behaviors>
          <w:behavior w:val="content"/>
        </w:behaviors>
        <w:guid w:val="{0010A139-1708-4BB8-82B5-DD18CC055F98}"/>
      </w:docPartPr>
      <w:docPartBody>
        <w:p w:rsidR="00B829EC" w:rsidRDefault="001E4844" w:rsidP="001E4844">
          <w:pPr>
            <w:pStyle w:val="7DBC4300A3B5437DB5439EA30F6A58A6"/>
          </w:pPr>
          <w:r w:rsidRPr="00157300">
            <w:rPr>
              <w:rStyle w:val="PlaceholderText"/>
              <w:rFonts w:ascii="Calibri" w:hAnsi="Calibri"/>
              <w:color w:val="FF0000"/>
            </w:rPr>
            <w:t>Click here to enter text.</w:t>
          </w:r>
        </w:p>
      </w:docPartBody>
    </w:docPart>
    <w:docPart>
      <w:docPartPr>
        <w:name w:val="C9C5EB778019421C90E26667CF7913BB"/>
        <w:category>
          <w:name w:val="General"/>
          <w:gallery w:val="placeholder"/>
        </w:category>
        <w:types>
          <w:type w:val="bbPlcHdr"/>
        </w:types>
        <w:behaviors>
          <w:behavior w:val="content"/>
        </w:behaviors>
        <w:guid w:val="{4C01656B-EA9B-478F-AE8F-C2CE53D5C256}"/>
      </w:docPartPr>
      <w:docPartBody>
        <w:p w:rsidR="00B829EC" w:rsidRDefault="001E4844" w:rsidP="001E4844">
          <w:pPr>
            <w:pStyle w:val="C9C5EB778019421C90E26667CF7913BB"/>
          </w:pPr>
          <w:r w:rsidRPr="00157300">
            <w:rPr>
              <w:rStyle w:val="PlaceholderText"/>
              <w:rFonts w:ascii="Calibri" w:hAnsi="Calibri"/>
              <w:color w:val="FF0000"/>
            </w:rPr>
            <w:t>Click here to enter text.</w:t>
          </w:r>
        </w:p>
      </w:docPartBody>
    </w:docPart>
    <w:docPart>
      <w:docPartPr>
        <w:name w:val="3B0019F8E9C4471EB237ED2FAE7EFC05"/>
        <w:category>
          <w:name w:val="General"/>
          <w:gallery w:val="placeholder"/>
        </w:category>
        <w:types>
          <w:type w:val="bbPlcHdr"/>
        </w:types>
        <w:behaviors>
          <w:behavior w:val="content"/>
        </w:behaviors>
        <w:guid w:val="{06CB30D3-EBFA-4905-B709-5F9CFEB89498}"/>
      </w:docPartPr>
      <w:docPartBody>
        <w:p w:rsidR="00B829EC" w:rsidRDefault="001E4844" w:rsidP="001E4844">
          <w:pPr>
            <w:pStyle w:val="3B0019F8E9C4471EB237ED2FAE7EFC05"/>
          </w:pPr>
          <w:r w:rsidRPr="00157300">
            <w:rPr>
              <w:rStyle w:val="PlaceholderText"/>
              <w:rFonts w:ascii="Calibri" w:hAnsi="Calibri"/>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Sans Serif">
    <w:altName w:val="Microsoft Sans Serif"/>
    <w:charset w:val="00"/>
    <w:family w:val="auto"/>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601D"/>
    <w:multiLevelType w:val="multilevel"/>
    <w:tmpl w:val="EAEE6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673076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06A14"/>
    <w:rsid w:val="000020C2"/>
    <w:rsid w:val="00004B94"/>
    <w:rsid w:val="0002341B"/>
    <w:rsid w:val="00044B3A"/>
    <w:rsid w:val="00055D06"/>
    <w:rsid w:val="000660A3"/>
    <w:rsid w:val="000674C4"/>
    <w:rsid w:val="000A2945"/>
    <w:rsid w:val="000B234E"/>
    <w:rsid w:val="000D0925"/>
    <w:rsid w:val="000F4148"/>
    <w:rsid w:val="000F4478"/>
    <w:rsid w:val="00131946"/>
    <w:rsid w:val="0013297B"/>
    <w:rsid w:val="0014238C"/>
    <w:rsid w:val="00144172"/>
    <w:rsid w:val="00182072"/>
    <w:rsid w:val="001A5D23"/>
    <w:rsid w:val="001A6AD6"/>
    <w:rsid w:val="001A6D10"/>
    <w:rsid w:val="001D5EBB"/>
    <w:rsid w:val="001E4844"/>
    <w:rsid w:val="001E5F1B"/>
    <w:rsid w:val="001E7E3E"/>
    <w:rsid w:val="002014A1"/>
    <w:rsid w:val="00210117"/>
    <w:rsid w:val="002153CF"/>
    <w:rsid w:val="002169AD"/>
    <w:rsid w:val="0022121C"/>
    <w:rsid w:val="00221944"/>
    <w:rsid w:val="0022273B"/>
    <w:rsid w:val="00224DAD"/>
    <w:rsid w:val="002323EA"/>
    <w:rsid w:val="00242029"/>
    <w:rsid w:val="0027030C"/>
    <w:rsid w:val="002C15F0"/>
    <w:rsid w:val="002C2007"/>
    <w:rsid w:val="002E70E6"/>
    <w:rsid w:val="0030408D"/>
    <w:rsid w:val="00306A14"/>
    <w:rsid w:val="003257A9"/>
    <w:rsid w:val="00331B4E"/>
    <w:rsid w:val="00342489"/>
    <w:rsid w:val="0034613B"/>
    <w:rsid w:val="00351521"/>
    <w:rsid w:val="0036067A"/>
    <w:rsid w:val="00365F84"/>
    <w:rsid w:val="00392E62"/>
    <w:rsid w:val="003B2866"/>
    <w:rsid w:val="003C2A3B"/>
    <w:rsid w:val="003E014B"/>
    <w:rsid w:val="00417C89"/>
    <w:rsid w:val="00464D26"/>
    <w:rsid w:val="00471AA2"/>
    <w:rsid w:val="0047483F"/>
    <w:rsid w:val="004A0DD0"/>
    <w:rsid w:val="004A6B11"/>
    <w:rsid w:val="004B188A"/>
    <w:rsid w:val="004E3776"/>
    <w:rsid w:val="004E53EB"/>
    <w:rsid w:val="004F5ED4"/>
    <w:rsid w:val="00507C0F"/>
    <w:rsid w:val="00537CCB"/>
    <w:rsid w:val="0054361A"/>
    <w:rsid w:val="0056009E"/>
    <w:rsid w:val="00577550"/>
    <w:rsid w:val="00586252"/>
    <w:rsid w:val="00586EB4"/>
    <w:rsid w:val="005C3ED8"/>
    <w:rsid w:val="005D3D88"/>
    <w:rsid w:val="005F0830"/>
    <w:rsid w:val="005F2800"/>
    <w:rsid w:val="005F369E"/>
    <w:rsid w:val="005F3E5E"/>
    <w:rsid w:val="005F7CFA"/>
    <w:rsid w:val="00604ABC"/>
    <w:rsid w:val="00606B3C"/>
    <w:rsid w:val="0061154D"/>
    <w:rsid w:val="00620089"/>
    <w:rsid w:val="00666029"/>
    <w:rsid w:val="00667AD2"/>
    <w:rsid w:val="00676EAF"/>
    <w:rsid w:val="00686D58"/>
    <w:rsid w:val="00697E7B"/>
    <w:rsid w:val="006A190A"/>
    <w:rsid w:val="006C4E99"/>
    <w:rsid w:val="006E16CB"/>
    <w:rsid w:val="006F728B"/>
    <w:rsid w:val="00737B61"/>
    <w:rsid w:val="00741052"/>
    <w:rsid w:val="00746864"/>
    <w:rsid w:val="00766C3A"/>
    <w:rsid w:val="00784E2D"/>
    <w:rsid w:val="00787B7F"/>
    <w:rsid w:val="00795574"/>
    <w:rsid w:val="007A0FE2"/>
    <w:rsid w:val="007A5068"/>
    <w:rsid w:val="007E0E09"/>
    <w:rsid w:val="007E2B91"/>
    <w:rsid w:val="007E2F8F"/>
    <w:rsid w:val="00801062"/>
    <w:rsid w:val="00802357"/>
    <w:rsid w:val="00820EB3"/>
    <w:rsid w:val="00825B87"/>
    <w:rsid w:val="00850020"/>
    <w:rsid w:val="00851510"/>
    <w:rsid w:val="00855923"/>
    <w:rsid w:val="008A418F"/>
    <w:rsid w:val="008B1AA1"/>
    <w:rsid w:val="008C0B7F"/>
    <w:rsid w:val="008D2A23"/>
    <w:rsid w:val="008F3C5A"/>
    <w:rsid w:val="0090360A"/>
    <w:rsid w:val="00915142"/>
    <w:rsid w:val="0092297C"/>
    <w:rsid w:val="00957300"/>
    <w:rsid w:val="00976185"/>
    <w:rsid w:val="00976722"/>
    <w:rsid w:val="0099518A"/>
    <w:rsid w:val="00997D65"/>
    <w:rsid w:val="009C0C8C"/>
    <w:rsid w:val="009C5D5D"/>
    <w:rsid w:val="009E2ED0"/>
    <w:rsid w:val="00A124D1"/>
    <w:rsid w:val="00A130A6"/>
    <w:rsid w:val="00A14E1E"/>
    <w:rsid w:val="00A21A0D"/>
    <w:rsid w:val="00A345CD"/>
    <w:rsid w:val="00A50E08"/>
    <w:rsid w:val="00A5527F"/>
    <w:rsid w:val="00AA14A4"/>
    <w:rsid w:val="00AA595D"/>
    <w:rsid w:val="00AC2650"/>
    <w:rsid w:val="00AE2A0D"/>
    <w:rsid w:val="00AF71EC"/>
    <w:rsid w:val="00B214A8"/>
    <w:rsid w:val="00B34548"/>
    <w:rsid w:val="00B52D78"/>
    <w:rsid w:val="00B53E47"/>
    <w:rsid w:val="00B54292"/>
    <w:rsid w:val="00B776D7"/>
    <w:rsid w:val="00B821B7"/>
    <w:rsid w:val="00B822E4"/>
    <w:rsid w:val="00B829EC"/>
    <w:rsid w:val="00B91288"/>
    <w:rsid w:val="00BA38DD"/>
    <w:rsid w:val="00BB307D"/>
    <w:rsid w:val="00BB33B5"/>
    <w:rsid w:val="00BB7A73"/>
    <w:rsid w:val="00BC7315"/>
    <w:rsid w:val="00BF1CDB"/>
    <w:rsid w:val="00C56ED6"/>
    <w:rsid w:val="00C6097E"/>
    <w:rsid w:val="00C666BB"/>
    <w:rsid w:val="00C716E5"/>
    <w:rsid w:val="00CB2594"/>
    <w:rsid w:val="00CC23D5"/>
    <w:rsid w:val="00CE5CFF"/>
    <w:rsid w:val="00CE7DDD"/>
    <w:rsid w:val="00CF13AB"/>
    <w:rsid w:val="00CF6767"/>
    <w:rsid w:val="00D075F6"/>
    <w:rsid w:val="00D10200"/>
    <w:rsid w:val="00D40239"/>
    <w:rsid w:val="00D61ED3"/>
    <w:rsid w:val="00D732CF"/>
    <w:rsid w:val="00D8358A"/>
    <w:rsid w:val="00D86513"/>
    <w:rsid w:val="00D921B9"/>
    <w:rsid w:val="00DA607E"/>
    <w:rsid w:val="00DA7DE5"/>
    <w:rsid w:val="00DB2C14"/>
    <w:rsid w:val="00DD3AB0"/>
    <w:rsid w:val="00E1457A"/>
    <w:rsid w:val="00E3052C"/>
    <w:rsid w:val="00E445E5"/>
    <w:rsid w:val="00E7395E"/>
    <w:rsid w:val="00E774B9"/>
    <w:rsid w:val="00E77D49"/>
    <w:rsid w:val="00E8242B"/>
    <w:rsid w:val="00E85515"/>
    <w:rsid w:val="00EA4149"/>
    <w:rsid w:val="00EA6EF5"/>
    <w:rsid w:val="00EB7A2B"/>
    <w:rsid w:val="00EB7C35"/>
    <w:rsid w:val="00EF1D51"/>
    <w:rsid w:val="00EF7A09"/>
    <w:rsid w:val="00F12DAA"/>
    <w:rsid w:val="00F13A6D"/>
    <w:rsid w:val="00F1629E"/>
    <w:rsid w:val="00F23E31"/>
    <w:rsid w:val="00F3365D"/>
    <w:rsid w:val="00F43045"/>
    <w:rsid w:val="00F54756"/>
    <w:rsid w:val="00F63A1D"/>
    <w:rsid w:val="00F72CED"/>
    <w:rsid w:val="00F763F8"/>
    <w:rsid w:val="00F8375F"/>
    <w:rsid w:val="00F857DB"/>
    <w:rsid w:val="00F96F92"/>
    <w:rsid w:val="00FA61ED"/>
    <w:rsid w:val="00FB5D4B"/>
    <w:rsid w:val="00FB6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48DEA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844"/>
  </w:style>
  <w:style w:type="paragraph" w:customStyle="1" w:styleId="A8871100315D4988A62F4090EDC859925">
    <w:name w:val="A8871100315D4988A62F4090EDC859925"/>
    <w:rsid w:val="00DD3AB0"/>
    <w:rPr>
      <w:rFonts w:ascii="Calibri" w:eastAsia="Calibri" w:hAnsi="Calibri" w:cs="Times New Roman"/>
    </w:rPr>
  </w:style>
  <w:style w:type="paragraph" w:customStyle="1" w:styleId="7021513160704D0EA156A0A9B7A7D1772">
    <w:name w:val="7021513160704D0EA156A0A9B7A7D1772"/>
    <w:rsid w:val="00DD3AB0"/>
    <w:rPr>
      <w:rFonts w:ascii="Calibri" w:eastAsia="Calibri" w:hAnsi="Calibri" w:cs="Times New Roman"/>
    </w:rPr>
  </w:style>
  <w:style w:type="paragraph" w:customStyle="1" w:styleId="F305F49B5ACD4159A1961C03F20A49482">
    <w:name w:val="F305F49B5ACD4159A1961C03F20A49482"/>
    <w:rsid w:val="00DD3AB0"/>
    <w:pPr>
      <w:ind w:left="720"/>
      <w:contextualSpacing/>
    </w:pPr>
    <w:rPr>
      <w:rFonts w:ascii="Calibri" w:eastAsia="Calibri" w:hAnsi="Calibri" w:cs="Times New Roman"/>
    </w:rPr>
  </w:style>
  <w:style w:type="paragraph" w:customStyle="1" w:styleId="A208DF102AEF4591B9CCCF24EAEF16A32">
    <w:name w:val="A208DF102AEF4591B9CCCF24EAEF16A32"/>
    <w:rsid w:val="00DD3AB0"/>
    <w:pPr>
      <w:ind w:left="720"/>
      <w:contextualSpacing/>
    </w:pPr>
    <w:rPr>
      <w:rFonts w:ascii="Calibri" w:eastAsia="Calibri" w:hAnsi="Calibri" w:cs="Times New Roman"/>
    </w:rPr>
  </w:style>
  <w:style w:type="paragraph" w:customStyle="1" w:styleId="D0483FCC025349549F00E5D70DC8B59C1">
    <w:name w:val="D0483FCC025349549F00E5D70DC8B59C1"/>
    <w:rsid w:val="00DD3AB0"/>
    <w:pPr>
      <w:ind w:left="720"/>
      <w:contextualSpacing/>
    </w:pPr>
    <w:rPr>
      <w:rFonts w:ascii="Calibri" w:eastAsia="Calibri" w:hAnsi="Calibri" w:cs="Times New Roman"/>
    </w:rPr>
  </w:style>
  <w:style w:type="paragraph" w:customStyle="1" w:styleId="EE76CD2F3C1A4F04BDC5BAC39228A35E1">
    <w:name w:val="EE76CD2F3C1A4F04BDC5BAC39228A35E1"/>
    <w:rsid w:val="00DD3AB0"/>
    <w:pPr>
      <w:ind w:left="720"/>
      <w:contextualSpacing/>
    </w:pPr>
    <w:rPr>
      <w:rFonts w:ascii="Calibri" w:eastAsia="Calibri" w:hAnsi="Calibri" w:cs="Times New Roman"/>
    </w:rPr>
  </w:style>
  <w:style w:type="paragraph" w:customStyle="1" w:styleId="486E4F03F4A746A3BB0909B9D7E90FB61">
    <w:name w:val="486E4F03F4A746A3BB0909B9D7E90FB61"/>
    <w:rsid w:val="00DD3AB0"/>
    <w:pPr>
      <w:ind w:left="720"/>
      <w:contextualSpacing/>
    </w:pPr>
    <w:rPr>
      <w:rFonts w:ascii="Calibri" w:eastAsia="Calibri" w:hAnsi="Calibri" w:cs="Times New Roman"/>
    </w:rPr>
  </w:style>
  <w:style w:type="paragraph" w:customStyle="1" w:styleId="4CE0ECA537254FE4AF47C2E9F54BC78B1">
    <w:name w:val="4CE0ECA537254FE4AF47C2E9F54BC78B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55C7A568B7D2440A8439EFB6B5CCBBA81">
    <w:name w:val="55C7A568B7D2440A8439EFB6B5CCBBA8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15F484B4166E4A3E98F9172F889A3C441">
    <w:name w:val="15F484B4166E4A3E98F9172F889A3C441"/>
    <w:rsid w:val="00DD3AB0"/>
    <w:pPr>
      <w:widowControl w:val="0"/>
      <w:tabs>
        <w:tab w:val="left" w:pos="0"/>
        <w:tab w:val="center" w:pos="4320"/>
        <w:tab w:val="right" w:pos="8640"/>
      </w:tabs>
      <w:autoSpaceDE w:val="0"/>
      <w:autoSpaceDN w:val="0"/>
      <w:adjustRightInd w:val="0"/>
      <w:spacing w:after="0" w:line="240" w:lineRule="auto"/>
    </w:pPr>
    <w:rPr>
      <w:rFonts w:ascii="MS Sans Serif" w:eastAsia="Times New Roman" w:hAnsi="MS Sans Serif" w:cs="Times New Roman"/>
      <w:sz w:val="20"/>
      <w:szCs w:val="24"/>
    </w:rPr>
  </w:style>
  <w:style w:type="paragraph" w:customStyle="1" w:styleId="D4A771C90910478F86A4A67CBF6761761">
    <w:name w:val="D4A771C90910478F86A4A67CBF6761761"/>
    <w:rsid w:val="00DD3AB0"/>
    <w:pPr>
      <w:tabs>
        <w:tab w:val="center" w:pos="4680"/>
        <w:tab w:val="right" w:pos="9360"/>
      </w:tabs>
      <w:spacing w:after="0" w:line="240" w:lineRule="auto"/>
    </w:pPr>
    <w:rPr>
      <w:rFonts w:ascii="Calibri" w:eastAsia="Calibri" w:hAnsi="Calibri" w:cs="Times New Roman"/>
    </w:rPr>
  </w:style>
  <w:style w:type="paragraph" w:customStyle="1" w:styleId="CBE5D04940844C90B567568756860FF9">
    <w:name w:val="CBE5D04940844C90B567568756860FF9"/>
    <w:rsid w:val="00F23E31"/>
    <w:pPr>
      <w:spacing w:after="160" w:line="259" w:lineRule="auto"/>
    </w:pPr>
  </w:style>
  <w:style w:type="paragraph" w:customStyle="1" w:styleId="B847F207E2C4452D97008D8BDF9A53A0">
    <w:name w:val="B847F207E2C4452D97008D8BDF9A53A0"/>
    <w:rsid w:val="00F23E31"/>
    <w:pPr>
      <w:spacing w:after="160" w:line="259" w:lineRule="auto"/>
    </w:pPr>
  </w:style>
  <w:style w:type="paragraph" w:customStyle="1" w:styleId="135371162298490D9EFEC9B03D490A49">
    <w:name w:val="135371162298490D9EFEC9B03D490A49"/>
    <w:rsid w:val="001E4844"/>
    <w:pPr>
      <w:spacing w:after="160" w:line="259" w:lineRule="auto"/>
    </w:pPr>
  </w:style>
  <w:style w:type="paragraph" w:customStyle="1" w:styleId="7685709D786D48D59C6B25401395A7E3">
    <w:name w:val="7685709D786D48D59C6B25401395A7E3"/>
    <w:rsid w:val="001E4844"/>
    <w:pPr>
      <w:spacing w:after="160" w:line="259" w:lineRule="auto"/>
    </w:pPr>
  </w:style>
  <w:style w:type="paragraph" w:customStyle="1" w:styleId="AD4D4C9AC44548B3A6C9EE1538D51259">
    <w:name w:val="AD4D4C9AC44548B3A6C9EE1538D51259"/>
    <w:rsid w:val="001E4844"/>
    <w:pPr>
      <w:spacing w:after="160" w:line="259" w:lineRule="auto"/>
    </w:pPr>
  </w:style>
  <w:style w:type="paragraph" w:customStyle="1" w:styleId="0DC302AC608F44649169D899DE01D87B">
    <w:name w:val="0DC302AC608F44649169D899DE01D87B"/>
    <w:rsid w:val="001E4844"/>
    <w:pPr>
      <w:spacing w:after="160" w:line="259" w:lineRule="auto"/>
    </w:pPr>
  </w:style>
  <w:style w:type="paragraph" w:customStyle="1" w:styleId="BE2A6E254E2449459AB7EB9179A5A0E2">
    <w:name w:val="BE2A6E254E2449459AB7EB9179A5A0E2"/>
    <w:rsid w:val="001E4844"/>
    <w:pPr>
      <w:spacing w:after="160" w:line="259" w:lineRule="auto"/>
    </w:pPr>
  </w:style>
  <w:style w:type="paragraph" w:customStyle="1" w:styleId="AF91A868715B44B2B832DCD9AB885219">
    <w:name w:val="AF91A868715B44B2B832DCD9AB885219"/>
    <w:rsid w:val="001E4844"/>
    <w:pPr>
      <w:spacing w:after="160" w:line="259" w:lineRule="auto"/>
    </w:pPr>
  </w:style>
  <w:style w:type="paragraph" w:customStyle="1" w:styleId="7AE639EE9264434A968E4D2EA9338413">
    <w:name w:val="7AE639EE9264434A968E4D2EA9338413"/>
    <w:rsid w:val="001E4844"/>
    <w:pPr>
      <w:spacing w:after="160" w:line="259" w:lineRule="auto"/>
    </w:pPr>
  </w:style>
  <w:style w:type="paragraph" w:customStyle="1" w:styleId="A6C3962518C44E51935EA172F9E01CF3">
    <w:name w:val="A6C3962518C44E51935EA172F9E01CF3"/>
    <w:rsid w:val="001E4844"/>
    <w:pPr>
      <w:spacing w:after="160" w:line="259" w:lineRule="auto"/>
    </w:pPr>
  </w:style>
  <w:style w:type="paragraph" w:customStyle="1" w:styleId="F74C96C343D04FBC8D899DE204D4BAE2">
    <w:name w:val="F74C96C343D04FBC8D899DE204D4BAE2"/>
    <w:rsid w:val="001E4844"/>
    <w:pPr>
      <w:spacing w:after="160" w:line="259" w:lineRule="auto"/>
    </w:pPr>
  </w:style>
  <w:style w:type="paragraph" w:customStyle="1" w:styleId="F60E3E478DFE4428ABDADC98FE60A60E">
    <w:name w:val="F60E3E478DFE4428ABDADC98FE60A60E"/>
    <w:rsid w:val="001E4844"/>
    <w:pPr>
      <w:spacing w:after="160" w:line="259" w:lineRule="auto"/>
    </w:pPr>
  </w:style>
  <w:style w:type="paragraph" w:customStyle="1" w:styleId="2DE8F283A3B9444D92A9BE29D0852DB2">
    <w:name w:val="2DE8F283A3B9444D92A9BE29D0852DB2"/>
    <w:rsid w:val="001E4844"/>
    <w:pPr>
      <w:spacing w:after="160" w:line="259" w:lineRule="auto"/>
    </w:pPr>
  </w:style>
  <w:style w:type="paragraph" w:customStyle="1" w:styleId="1BF1AC0576E64978929B12CD0111A672">
    <w:name w:val="1BF1AC0576E64978929B12CD0111A672"/>
    <w:rsid w:val="001E4844"/>
    <w:pPr>
      <w:spacing w:after="160" w:line="259" w:lineRule="auto"/>
    </w:pPr>
  </w:style>
  <w:style w:type="paragraph" w:customStyle="1" w:styleId="B9E759D7DA4442D2AAF65F8F3D70334A">
    <w:name w:val="B9E759D7DA4442D2AAF65F8F3D70334A"/>
    <w:rsid w:val="001E4844"/>
    <w:pPr>
      <w:spacing w:after="160" w:line="259" w:lineRule="auto"/>
    </w:pPr>
  </w:style>
  <w:style w:type="paragraph" w:customStyle="1" w:styleId="2EEB65D74E404FDFBDC3C5D328772EC2">
    <w:name w:val="2EEB65D74E404FDFBDC3C5D328772EC2"/>
    <w:rsid w:val="001E4844"/>
    <w:pPr>
      <w:spacing w:after="160" w:line="259" w:lineRule="auto"/>
    </w:pPr>
  </w:style>
  <w:style w:type="paragraph" w:customStyle="1" w:styleId="757B413827C345499551960E11F2CEF2">
    <w:name w:val="757B413827C345499551960E11F2CEF2"/>
    <w:rsid w:val="001E4844"/>
    <w:pPr>
      <w:spacing w:after="160" w:line="259" w:lineRule="auto"/>
    </w:pPr>
  </w:style>
  <w:style w:type="paragraph" w:customStyle="1" w:styleId="7DBC4300A3B5437DB5439EA30F6A58A6">
    <w:name w:val="7DBC4300A3B5437DB5439EA30F6A58A6"/>
    <w:rsid w:val="001E4844"/>
    <w:pPr>
      <w:spacing w:after="160" w:line="259" w:lineRule="auto"/>
    </w:pPr>
  </w:style>
  <w:style w:type="paragraph" w:customStyle="1" w:styleId="C9C5EB778019421C90E26667CF7913BB">
    <w:name w:val="C9C5EB778019421C90E26667CF7913BB"/>
    <w:rsid w:val="001E4844"/>
    <w:pPr>
      <w:spacing w:after="160" w:line="259" w:lineRule="auto"/>
    </w:pPr>
  </w:style>
  <w:style w:type="paragraph" w:customStyle="1" w:styleId="3B0019F8E9C4471EB237ED2FAE7EFC05">
    <w:name w:val="3B0019F8E9C4471EB237ED2FAE7EFC05"/>
    <w:rsid w:val="001E48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d481214-a69e-43e1-a58b-c8b43e9410dc" xsi:nil="true"/>
    <lcf76f155ced4ddcb4097134ff3c332f xmlns="8832e238-b03a-4ed3-8079-5b5586fd8db7">
      <Terms xmlns="http://schemas.microsoft.com/office/infopath/2007/PartnerControls"/>
    </lcf76f155ced4ddcb4097134ff3c332f>
    <SharedWithUsers xmlns="bd481214-a69e-43e1-a58b-c8b43e9410dc">
      <UserInfo>
        <DisplayName>Underwood, Michael</DisplayName>
        <AccountId>32</AccountId>
        <AccountType/>
      </UserInfo>
      <UserInfo>
        <DisplayName>Coll, Joanna</DisplayName>
        <AccountId>15</AccountId>
        <AccountType/>
      </UserInfo>
      <UserInfo>
        <DisplayName>Gorman, Brian</DisplayName>
        <AccountId>21</AccountId>
        <AccountType/>
      </UserInfo>
      <UserInfo>
        <DisplayName>Pellikan, Laura</DisplayName>
        <AccountId>22</AccountId>
        <AccountType/>
      </UserInfo>
      <UserInfo>
        <DisplayName>Taylor, Brodie</DisplayName>
        <AccountId>30</AccountId>
        <AccountType/>
      </UserInfo>
      <UserInfo>
        <DisplayName>Severinghaus, Dana</DisplayName>
        <AccountId>14</AccountId>
        <AccountType/>
      </UserInfo>
      <UserInfo>
        <DisplayName>Pickett, Matthew</DisplayName>
        <AccountId>19</AccountId>
        <AccountType/>
      </UserInfo>
      <UserInfo>
        <DisplayName>Crane, Anna</DisplayName>
        <AccountId>67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8F53DDCA1FFD40B326ADCD48CBC0D6" ma:contentTypeVersion="12" ma:contentTypeDescription="Create a new document." ma:contentTypeScope="" ma:versionID="fb9feb4d4023f1bd7d9f2f835f588c30">
  <xsd:schema xmlns:xsd="http://www.w3.org/2001/XMLSchema" xmlns:xs="http://www.w3.org/2001/XMLSchema" xmlns:p="http://schemas.microsoft.com/office/2006/metadata/properties" xmlns:ns2="8832e238-b03a-4ed3-8079-5b5586fd8db7" xmlns:ns3="bd481214-a69e-43e1-a58b-c8b43e9410dc" targetNamespace="http://schemas.microsoft.com/office/2006/metadata/properties" ma:root="true" ma:fieldsID="90ea88f55b182a4e5cb713a8c4078f09" ns2:_="" ns3:_="">
    <xsd:import namespace="8832e238-b03a-4ed3-8079-5b5586fd8db7"/>
    <xsd:import namespace="bd481214-a69e-43e1-a58b-c8b43e9410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e238-b03a-4ed3-8079-5b5586f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481214-a69e-43e1-a58b-c8b43e9410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1d0439-41fc-403f-ae13-fc715fc972e8}" ma:internalName="TaxCatchAll" ma:showField="CatchAllData" ma:web="bd481214-a69e-43e1-a58b-c8b43e941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39667-A56C-4FCC-BC6F-7C0863500CCE}">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8832e238-b03a-4ed3-8079-5b5586fd8db7"/>
    <ds:schemaRef ds:uri="http://schemas.microsoft.com/office/2006/documentManagement/types"/>
    <ds:schemaRef ds:uri="bd481214-a69e-43e1-a58b-c8b43e9410d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AD04D94-943F-4E5A-AEB1-B2D1E826388C}">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C9A531FA-F9EA-4804-AC89-D55EBFE0F7B3}">
  <ds:schemaRefs>
    <ds:schemaRef ds:uri="http://schemas.microsoft.com/office/2006/metadata/contentType"/>
    <ds:schemaRef ds:uri="http://schemas.microsoft.com/office/2006/metadata/properties/metaAttributes"/>
    <ds:schemaRef ds:uri="http://www.w3.org/2000/xmlns/"/>
    <ds:schemaRef ds:uri="http://www.w3.org/2001/XMLSchema"/>
    <ds:schemaRef ds:uri="8832e238-b03a-4ed3-8079-5b5586fd8db7"/>
    <ds:schemaRef ds:uri="bd481214-a69e-43e1-a58b-c8b43e9410d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21762-E2CD-4DBB-8F6B-C911708B2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11491</Words>
  <Characters>65413</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RFP Template V.20.1</vt:lpstr>
    </vt:vector>
  </TitlesOfParts>
  <Company>State of Illinois</Company>
  <LinksUpToDate>false</LinksUpToDate>
  <CharactersWithSpaces>76751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 V.20.1</dc:title>
  <dc:subject/>
  <dc:creator>Kim, Joe</dc:creator>
  <cp:keywords/>
  <cp:lastModifiedBy>Taylor, Brodie</cp:lastModifiedBy>
  <cp:revision>2</cp:revision>
  <cp:lastPrinted>2014-03-05T23:00:00Z</cp:lastPrinted>
  <dcterms:created xsi:type="dcterms:W3CDTF">2023-09-18T01:11:00Z</dcterms:created>
  <dcterms:modified xsi:type="dcterms:W3CDTF">2023-09-18T01:11:00Z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0x010100548F53DDCA1FFD40B326ADCD48CBC0D6</vt:lpwstr>
  </property>
  <property fmtid="{D5CDD505-2E9C-101B-9397-08002B2CF9AE}" pid="3" name="MediaServiceImageTags">
    <vt:lpwstr/>
  </property>
</Properties>
</file>